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5.xml" ContentType="application/vnd.openxmlformats-officedocument.drawingml.chartshapes+xml"/>
  <Override PartName="/word/charts/chart8.xml" ContentType="application/vnd.openxmlformats-officedocument.drawingml.chart+xml"/>
  <Override PartName="/word/drawings/drawing6.xml" ContentType="application/vnd.openxmlformats-officedocument.drawingml.chartshapes+xml"/>
  <Override PartName="/word/charts/chart9.xml" ContentType="application/vnd.openxmlformats-officedocument.drawingml.chart+xml"/>
  <Override PartName="/word/drawings/drawing7.xml" ContentType="application/vnd.openxmlformats-officedocument.drawingml.chartshapes+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6564F" w14:textId="3051545B" w:rsidR="002E183E" w:rsidRDefault="002E183E" w:rsidP="006A0123">
      <w:pPr>
        <w:jc w:val="center"/>
        <w:rPr>
          <w:rFonts w:ascii="ＭＳ 明朝" w:eastAsia="ＭＳ 明朝" w:hAnsi="ＭＳ 明朝"/>
          <w:sz w:val="24"/>
          <w:szCs w:val="24"/>
        </w:rPr>
      </w:pPr>
    </w:p>
    <w:p w14:paraId="5A004F67" w14:textId="554CCFAD" w:rsidR="00454512" w:rsidRDefault="00454512" w:rsidP="006A0123">
      <w:pPr>
        <w:jc w:val="center"/>
        <w:rPr>
          <w:rFonts w:ascii="ＭＳ 明朝" w:eastAsia="ＭＳ 明朝" w:hAnsi="ＭＳ 明朝"/>
          <w:sz w:val="24"/>
          <w:szCs w:val="24"/>
        </w:rPr>
      </w:pPr>
    </w:p>
    <w:p w14:paraId="7EC8140F" w14:textId="5CB67916" w:rsidR="00454512" w:rsidRDefault="00454512" w:rsidP="006A0123">
      <w:pPr>
        <w:jc w:val="center"/>
        <w:rPr>
          <w:rFonts w:ascii="ＭＳ 明朝" w:eastAsia="ＭＳ 明朝" w:hAnsi="ＭＳ 明朝"/>
          <w:sz w:val="24"/>
          <w:szCs w:val="24"/>
        </w:rPr>
      </w:pPr>
    </w:p>
    <w:p w14:paraId="5F5021B9" w14:textId="202AA328" w:rsidR="00454512" w:rsidRDefault="00454512" w:rsidP="006A0123">
      <w:pPr>
        <w:jc w:val="center"/>
        <w:rPr>
          <w:rFonts w:ascii="ＭＳ 明朝" w:eastAsia="ＭＳ 明朝" w:hAnsi="ＭＳ 明朝"/>
          <w:sz w:val="24"/>
          <w:szCs w:val="24"/>
        </w:rPr>
      </w:pPr>
    </w:p>
    <w:p w14:paraId="1EC1ED0E" w14:textId="10AFFC6B" w:rsidR="00454512" w:rsidRDefault="00454512" w:rsidP="006A0123">
      <w:pPr>
        <w:jc w:val="center"/>
        <w:rPr>
          <w:rFonts w:ascii="ＭＳ 明朝" w:eastAsia="ＭＳ 明朝" w:hAnsi="ＭＳ 明朝"/>
          <w:sz w:val="24"/>
          <w:szCs w:val="24"/>
        </w:rPr>
      </w:pPr>
    </w:p>
    <w:p w14:paraId="791E2CAE" w14:textId="77777777" w:rsidR="00454512" w:rsidRPr="00454512" w:rsidRDefault="00454512" w:rsidP="006A0123">
      <w:pPr>
        <w:jc w:val="center"/>
        <w:rPr>
          <w:rFonts w:ascii="ＭＳ 明朝" w:eastAsia="ＭＳ 明朝" w:hAnsi="ＭＳ 明朝"/>
          <w:sz w:val="72"/>
          <w:szCs w:val="72"/>
        </w:rPr>
      </w:pPr>
      <w:r w:rsidRPr="00454512">
        <w:rPr>
          <w:rFonts w:ascii="ＭＳ 明朝" w:eastAsia="ＭＳ 明朝" w:hAnsi="ＭＳ 明朝" w:hint="eastAsia"/>
          <w:sz w:val="72"/>
          <w:szCs w:val="72"/>
        </w:rPr>
        <w:t>奈良県　南部・東部</w:t>
      </w:r>
    </w:p>
    <w:p w14:paraId="4A734F8A" w14:textId="4068374C" w:rsidR="00454512" w:rsidRPr="00454512" w:rsidRDefault="00454512" w:rsidP="006A0123">
      <w:pPr>
        <w:jc w:val="center"/>
        <w:rPr>
          <w:rFonts w:ascii="ＭＳ 明朝" w:eastAsia="ＭＳ 明朝" w:hAnsi="ＭＳ 明朝"/>
          <w:sz w:val="72"/>
          <w:szCs w:val="72"/>
        </w:rPr>
      </w:pPr>
      <w:r w:rsidRPr="005B620B">
        <w:rPr>
          <w:rFonts w:ascii="ＭＳ 明朝" w:eastAsia="ＭＳ 明朝" w:hAnsi="ＭＳ 明朝" w:hint="eastAsia"/>
          <w:spacing w:val="216"/>
          <w:kern w:val="0"/>
          <w:sz w:val="72"/>
          <w:szCs w:val="72"/>
          <w:fitText w:val="6480" w:id="-635726592"/>
        </w:rPr>
        <w:t>振興基本計</w:t>
      </w:r>
      <w:r w:rsidRPr="005B620B">
        <w:rPr>
          <w:rFonts w:ascii="ＭＳ 明朝" w:eastAsia="ＭＳ 明朝" w:hAnsi="ＭＳ 明朝" w:hint="eastAsia"/>
          <w:kern w:val="0"/>
          <w:sz w:val="72"/>
          <w:szCs w:val="72"/>
          <w:fitText w:val="6480" w:id="-635726592"/>
        </w:rPr>
        <w:t>画</w:t>
      </w:r>
    </w:p>
    <w:p w14:paraId="7890C541" w14:textId="64EC40CD" w:rsidR="00454512" w:rsidRDefault="00454512" w:rsidP="006A0123">
      <w:pPr>
        <w:jc w:val="center"/>
        <w:rPr>
          <w:rFonts w:ascii="ＭＳ 明朝" w:eastAsia="ＭＳ 明朝" w:hAnsi="ＭＳ 明朝"/>
          <w:sz w:val="24"/>
          <w:szCs w:val="24"/>
        </w:rPr>
      </w:pPr>
    </w:p>
    <w:p w14:paraId="567EF1C8" w14:textId="21B1E5DE" w:rsidR="00454512" w:rsidRPr="002B28E9" w:rsidRDefault="002B28E9" w:rsidP="006A0123">
      <w:pPr>
        <w:jc w:val="center"/>
        <w:rPr>
          <w:rFonts w:ascii="ＭＳ 明朝" w:eastAsia="ＭＳ 明朝" w:hAnsi="ＭＳ 明朝"/>
          <w:sz w:val="56"/>
          <w:szCs w:val="56"/>
        </w:rPr>
      </w:pPr>
      <w:r w:rsidRPr="002B28E9">
        <w:rPr>
          <w:rFonts w:ascii="ＭＳ 明朝" w:eastAsia="ＭＳ 明朝" w:hAnsi="ＭＳ 明朝" w:hint="eastAsia"/>
          <w:sz w:val="56"/>
          <w:szCs w:val="56"/>
        </w:rPr>
        <w:t>（案）</w:t>
      </w:r>
    </w:p>
    <w:p w14:paraId="45E277C4" w14:textId="1C196C54" w:rsidR="00454512" w:rsidRDefault="00454512" w:rsidP="006A0123">
      <w:pPr>
        <w:jc w:val="center"/>
        <w:rPr>
          <w:rFonts w:ascii="ＭＳ 明朝" w:eastAsia="ＭＳ 明朝" w:hAnsi="ＭＳ 明朝"/>
          <w:sz w:val="24"/>
          <w:szCs w:val="24"/>
        </w:rPr>
      </w:pPr>
    </w:p>
    <w:p w14:paraId="165D88FE" w14:textId="1D5D2DC6" w:rsidR="00454512" w:rsidRDefault="00454512" w:rsidP="006A0123">
      <w:pPr>
        <w:jc w:val="center"/>
        <w:rPr>
          <w:rFonts w:ascii="ＭＳ 明朝" w:eastAsia="ＭＳ 明朝" w:hAnsi="ＭＳ 明朝"/>
          <w:sz w:val="24"/>
          <w:szCs w:val="24"/>
        </w:rPr>
      </w:pPr>
    </w:p>
    <w:p w14:paraId="1AB1D2EF" w14:textId="32F5D1AC" w:rsidR="00454512" w:rsidRDefault="00454512" w:rsidP="006A0123">
      <w:pPr>
        <w:jc w:val="center"/>
        <w:rPr>
          <w:rFonts w:ascii="ＭＳ 明朝" w:eastAsia="ＭＳ 明朝" w:hAnsi="ＭＳ 明朝"/>
          <w:sz w:val="24"/>
          <w:szCs w:val="24"/>
        </w:rPr>
      </w:pPr>
    </w:p>
    <w:p w14:paraId="1B798BD4" w14:textId="68D28425" w:rsidR="00454512" w:rsidRPr="002B28E9" w:rsidRDefault="00454512" w:rsidP="0099200D">
      <w:pPr>
        <w:jc w:val="center"/>
        <w:rPr>
          <w:rFonts w:ascii="ＭＳ 明朝" w:eastAsia="ＭＳ 明朝" w:hAnsi="ＭＳ 明朝"/>
          <w:sz w:val="56"/>
          <w:szCs w:val="56"/>
        </w:rPr>
      </w:pPr>
    </w:p>
    <w:p w14:paraId="1807843B" w14:textId="7368922A" w:rsidR="00454512" w:rsidRDefault="00454512" w:rsidP="006A0123">
      <w:pPr>
        <w:jc w:val="center"/>
        <w:rPr>
          <w:rFonts w:ascii="ＭＳ 明朝" w:eastAsia="ＭＳ 明朝" w:hAnsi="ＭＳ 明朝"/>
          <w:sz w:val="24"/>
          <w:szCs w:val="24"/>
        </w:rPr>
      </w:pPr>
    </w:p>
    <w:p w14:paraId="0DBC4115" w14:textId="0A1984CB" w:rsidR="00454512" w:rsidRDefault="00454512" w:rsidP="006A0123">
      <w:pPr>
        <w:jc w:val="center"/>
        <w:rPr>
          <w:rFonts w:ascii="ＭＳ 明朝" w:eastAsia="ＭＳ 明朝" w:hAnsi="ＭＳ 明朝"/>
          <w:sz w:val="24"/>
          <w:szCs w:val="24"/>
        </w:rPr>
      </w:pPr>
    </w:p>
    <w:p w14:paraId="10082223" w14:textId="231249A5" w:rsidR="00454512" w:rsidRDefault="00454512" w:rsidP="006A0123">
      <w:pPr>
        <w:jc w:val="center"/>
        <w:rPr>
          <w:rFonts w:ascii="ＭＳ 明朝" w:eastAsia="ＭＳ 明朝" w:hAnsi="ＭＳ 明朝"/>
          <w:sz w:val="24"/>
          <w:szCs w:val="24"/>
        </w:rPr>
      </w:pPr>
    </w:p>
    <w:p w14:paraId="0FA009DF" w14:textId="09A77C11" w:rsidR="00454512" w:rsidRDefault="00454512" w:rsidP="006A0123">
      <w:pPr>
        <w:jc w:val="center"/>
        <w:rPr>
          <w:rFonts w:ascii="ＭＳ 明朝" w:eastAsia="ＭＳ 明朝" w:hAnsi="ＭＳ 明朝"/>
          <w:sz w:val="24"/>
          <w:szCs w:val="24"/>
        </w:rPr>
      </w:pPr>
    </w:p>
    <w:p w14:paraId="794F59A9" w14:textId="742F9F27" w:rsidR="00454512" w:rsidRDefault="00454512" w:rsidP="006A0123">
      <w:pPr>
        <w:jc w:val="center"/>
        <w:rPr>
          <w:rFonts w:ascii="ＭＳ 明朝" w:eastAsia="ＭＳ 明朝" w:hAnsi="ＭＳ 明朝"/>
          <w:sz w:val="24"/>
          <w:szCs w:val="24"/>
        </w:rPr>
      </w:pPr>
    </w:p>
    <w:p w14:paraId="61F9979F" w14:textId="3F3AA3BA" w:rsidR="00454512" w:rsidRDefault="00454512" w:rsidP="006A0123">
      <w:pPr>
        <w:jc w:val="center"/>
        <w:rPr>
          <w:rFonts w:ascii="ＭＳ 明朝" w:eastAsia="ＭＳ 明朝" w:hAnsi="ＭＳ 明朝"/>
          <w:sz w:val="24"/>
          <w:szCs w:val="24"/>
        </w:rPr>
      </w:pPr>
    </w:p>
    <w:p w14:paraId="47A7DECD" w14:textId="0E1B3C36" w:rsidR="00454512" w:rsidRDefault="00454512" w:rsidP="006A0123">
      <w:pPr>
        <w:jc w:val="center"/>
        <w:rPr>
          <w:rFonts w:ascii="ＭＳ 明朝" w:eastAsia="ＭＳ 明朝" w:hAnsi="ＭＳ 明朝"/>
          <w:sz w:val="24"/>
          <w:szCs w:val="24"/>
        </w:rPr>
      </w:pPr>
    </w:p>
    <w:p w14:paraId="36241FB5" w14:textId="22E13733" w:rsidR="00454512" w:rsidRDefault="00454512" w:rsidP="00F70EB6">
      <w:pPr>
        <w:rPr>
          <w:rFonts w:ascii="ＭＳ 明朝" w:eastAsia="ＭＳ 明朝" w:hAnsi="ＭＳ 明朝"/>
          <w:sz w:val="24"/>
          <w:szCs w:val="24"/>
        </w:rPr>
      </w:pPr>
    </w:p>
    <w:p w14:paraId="350F6E34" w14:textId="75B6D26E" w:rsidR="00454512" w:rsidRPr="00F70EB6" w:rsidRDefault="00F70EB6" w:rsidP="006A0123">
      <w:pPr>
        <w:jc w:val="center"/>
        <w:rPr>
          <w:rFonts w:ascii="ＭＳ 明朝" w:eastAsia="ＭＳ 明朝" w:hAnsi="ＭＳ 明朝"/>
          <w:sz w:val="32"/>
          <w:szCs w:val="32"/>
        </w:rPr>
      </w:pPr>
      <w:r w:rsidRPr="00F70EB6">
        <w:rPr>
          <w:rFonts w:ascii="ＭＳ 明朝" w:eastAsia="ＭＳ 明朝" w:hAnsi="ＭＳ 明朝" w:hint="eastAsia"/>
          <w:sz w:val="32"/>
          <w:szCs w:val="32"/>
        </w:rPr>
        <w:t>令和８年　月</w:t>
      </w:r>
    </w:p>
    <w:p w14:paraId="1FBB9BF9" w14:textId="7B5B5C38" w:rsidR="00454512" w:rsidRDefault="00454512" w:rsidP="006A0123">
      <w:pPr>
        <w:jc w:val="center"/>
        <w:rPr>
          <w:rFonts w:ascii="ＭＳ 明朝" w:eastAsia="ＭＳ 明朝" w:hAnsi="ＭＳ 明朝"/>
          <w:sz w:val="24"/>
          <w:szCs w:val="24"/>
        </w:rPr>
      </w:pPr>
    </w:p>
    <w:p w14:paraId="7AEDDC75" w14:textId="122F681F" w:rsidR="00454512" w:rsidRDefault="00454512" w:rsidP="006A0123">
      <w:pPr>
        <w:jc w:val="center"/>
        <w:rPr>
          <w:rFonts w:ascii="ＭＳ 明朝" w:eastAsia="ＭＳ 明朝" w:hAnsi="ＭＳ 明朝"/>
          <w:sz w:val="24"/>
          <w:szCs w:val="24"/>
        </w:rPr>
      </w:pPr>
    </w:p>
    <w:p w14:paraId="35A8B2F6" w14:textId="23E663AE" w:rsidR="00454512" w:rsidRDefault="00454512" w:rsidP="006A0123">
      <w:pPr>
        <w:jc w:val="center"/>
        <w:rPr>
          <w:rFonts w:ascii="ＭＳ 明朝" w:eastAsia="ＭＳ 明朝" w:hAnsi="ＭＳ 明朝"/>
          <w:sz w:val="24"/>
          <w:szCs w:val="24"/>
        </w:rPr>
      </w:pPr>
    </w:p>
    <w:p w14:paraId="588ADBA8" w14:textId="6219A6E1" w:rsidR="00454512" w:rsidRDefault="00454512" w:rsidP="006A0123">
      <w:pPr>
        <w:jc w:val="center"/>
        <w:rPr>
          <w:rFonts w:ascii="ＭＳ 明朝" w:eastAsia="ＭＳ 明朝" w:hAnsi="ＭＳ 明朝"/>
          <w:sz w:val="24"/>
          <w:szCs w:val="24"/>
        </w:rPr>
      </w:pPr>
    </w:p>
    <w:p w14:paraId="0D23E054" w14:textId="3461C125" w:rsidR="00454512" w:rsidRDefault="00454512" w:rsidP="006A0123">
      <w:pPr>
        <w:jc w:val="center"/>
        <w:rPr>
          <w:rFonts w:ascii="ＭＳ 明朝" w:eastAsia="ＭＳ 明朝" w:hAnsi="ＭＳ 明朝"/>
          <w:sz w:val="24"/>
          <w:szCs w:val="24"/>
        </w:rPr>
      </w:pPr>
    </w:p>
    <w:p w14:paraId="253B7EFC" w14:textId="76835B84" w:rsidR="00454512" w:rsidRDefault="00454512" w:rsidP="006A0123">
      <w:pPr>
        <w:jc w:val="center"/>
        <w:rPr>
          <w:rFonts w:ascii="ＭＳ 明朝" w:eastAsia="ＭＳ 明朝" w:hAnsi="ＭＳ 明朝"/>
          <w:sz w:val="24"/>
          <w:szCs w:val="24"/>
        </w:rPr>
      </w:pPr>
    </w:p>
    <w:p w14:paraId="285ACC38" w14:textId="3E593E29" w:rsidR="00454512" w:rsidRDefault="00454512" w:rsidP="006A0123">
      <w:pPr>
        <w:jc w:val="center"/>
        <w:rPr>
          <w:rFonts w:ascii="ＭＳ 明朝" w:eastAsia="ＭＳ 明朝" w:hAnsi="ＭＳ 明朝"/>
          <w:sz w:val="24"/>
          <w:szCs w:val="24"/>
        </w:rPr>
      </w:pPr>
    </w:p>
    <w:p w14:paraId="56A75E37" w14:textId="77777777" w:rsidR="00161C79" w:rsidRDefault="00161C79" w:rsidP="006A0123">
      <w:pPr>
        <w:jc w:val="center"/>
        <w:rPr>
          <w:rFonts w:ascii="ＭＳ 明朝" w:eastAsia="ＭＳ 明朝" w:hAnsi="ＭＳ 明朝"/>
          <w:sz w:val="32"/>
          <w:szCs w:val="32"/>
        </w:rPr>
      </w:pPr>
    </w:p>
    <w:p w14:paraId="4EEBF483" w14:textId="77777777" w:rsidR="00161C79" w:rsidRDefault="00161C79" w:rsidP="006A0123">
      <w:pPr>
        <w:jc w:val="center"/>
        <w:rPr>
          <w:rFonts w:ascii="ＭＳ 明朝" w:eastAsia="ＭＳ 明朝" w:hAnsi="ＭＳ 明朝"/>
          <w:sz w:val="32"/>
          <w:szCs w:val="32"/>
        </w:rPr>
      </w:pPr>
    </w:p>
    <w:p w14:paraId="00307E04" w14:textId="77777777" w:rsidR="00161C79" w:rsidRDefault="00161C79" w:rsidP="006A0123">
      <w:pPr>
        <w:jc w:val="center"/>
        <w:rPr>
          <w:rFonts w:ascii="ＭＳ 明朝" w:eastAsia="ＭＳ 明朝" w:hAnsi="ＭＳ 明朝"/>
          <w:sz w:val="32"/>
          <w:szCs w:val="32"/>
        </w:rPr>
      </w:pPr>
    </w:p>
    <w:p w14:paraId="5AA2E5F2" w14:textId="77777777" w:rsidR="00161C79" w:rsidRDefault="00161C79" w:rsidP="006A0123">
      <w:pPr>
        <w:jc w:val="center"/>
        <w:rPr>
          <w:rFonts w:ascii="ＭＳ 明朝" w:eastAsia="ＭＳ 明朝" w:hAnsi="ＭＳ 明朝"/>
          <w:sz w:val="32"/>
          <w:szCs w:val="32"/>
        </w:rPr>
      </w:pPr>
    </w:p>
    <w:p w14:paraId="12CF5F8A" w14:textId="77777777" w:rsidR="00161C79" w:rsidRDefault="00161C79" w:rsidP="006A0123">
      <w:pPr>
        <w:jc w:val="center"/>
        <w:rPr>
          <w:rFonts w:ascii="ＭＳ 明朝" w:eastAsia="ＭＳ 明朝" w:hAnsi="ＭＳ 明朝"/>
          <w:sz w:val="32"/>
          <w:szCs w:val="32"/>
        </w:rPr>
      </w:pPr>
    </w:p>
    <w:p w14:paraId="2D031F4A" w14:textId="77777777" w:rsidR="00161C79" w:rsidRDefault="00161C79" w:rsidP="006A0123">
      <w:pPr>
        <w:jc w:val="center"/>
        <w:rPr>
          <w:rFonts w:ascii="ＭＳ 明朝" w:eastAsia="ＭＳ 明朝" w:hAnsi="ＭＳ 明朝"/>
          <w:sz w:val="32"/>
          <w:szCs w:val="32"/>
        </w:rPr>
      </w:pPr>
    </w:p>
    <w:p w14:paraId="44362FE2" w14:textId="77777777" w:rsidR="00161C79" w:rsidRDefault="00161C79" w:rsidP="006A0123">
      <w:pPr>
        <w:jc w:val="center"/>
        <w:rPr>
          <w:rFonts w:ascii="ＭＳ 明朝" w:eastAsia="ＭＳ 明朝" w:hAnsi="ＭＳ 明朝"/>
          <w:sz w:val="32"/>
          <w:szCs w:val="32"/>
        </w:rPr>
      </w:pPr>
    </w:p>
    <w:p w14:paraId="0A12D6EB" w14:textId="77777777" w:rsidR="00161C79" w:rsidRDefault="00161C79" w:rsidP="006A0123">
      <w:pPr>
        <w:jc w:val="center"/>
        <w:rPr>
          <w:rFonts w:ascii="ＭＳ 明朝" w:eastAsia="ＭＳ 明朝" w:hAnsi="ＭＳ 明朝"/>
          <w:sz w:val="32"/>
          <w:szCs w:val="32"/>
        </w:rPr>
      </w:pPr>
    </w:p>
    <w:p w14:paraId="117B7121" w14:textId="77777777" w:rsidR="00161C79" w:rsidRDefault="00161C79" w:rsidP="006A0123">
      <w:pPr>
        <w:jc w:val="center"/>
        <w:rPr>
          <w:rFonts w:ascii="ＭＳ 明朝" w:eastAsia="ＭＳ 明朝" w:hAnsi="ＭＳ 明朝"/>
          <w:sz w:val="32"/>
          <w:szCs w:val="32"/>
        </w:rPr>
      </w:pPr>
    </w:p>
    <w:p w14:paraId="3CFEF2A4" w14:textId="77777777" w:rsidR="00161C79" w:rsidRDefault="00161C79" w:rsidP="006A0123">
      <w:pPr>
        <w:jc w:val="center"/>
        <w:rPr>
          <w:rFonts w:ascii="ＭＳ 明朝" w:eastAsia="ＭＳ 明朝" w:hAnsi="ＭＳ 明朝"/>
          <w:sz w:val="32"/>
          <w:szCs w:val="32"/>
        </w:rPr>
      </w:pPr>
    </w:p>
    <w:p w14:paraId="2FDEFF5F" w14:textId="14F4D258" w:rsidR="00161C79" w:rsidRDefault="00161C79" w:rsidP="006A0123">
      <w:pPr>
        <w:jc w:val="center"/>
        <w:rPr>
          <w:rFonts w:ascii="ＭＳ 明朝" w:eastAsia="ＭＳ 明朝" w:hAnsi="ＭＳ 明朝"/>
          <w:sz w:val="32"/>
          <w:szCs w:val="32"/>
        </w:rPr>
      </w:pPr>
    </w:p>
    <w:p w14:paraId="736EB947" w14:textId="77777777" w:rsidR="00161C79" w:rsidRDefault="00161C79" w:rsidP="006A0123">
      <w:pPr>
        <w:jc w:val="center"/>
        <w:rPr>
          <w:rFonts w:ascii="ＭＳ 明朝" w:eastAsia="ＭＳ 明朝" w:hAnsi="ＭＳ 明朝"/>
          <w:sz w:val="32"/>
          <w:szCs w:val="32"/>
        </w:rPr>
      </w:pPr>
    </w:p>
    <w:p w14:paraId="5A409A3F" w14:textId="77777777" w:rsidR="00161C79" w:rsidRDefault="00161C79" w:rsidP="006A0123">
      <w:pPr>
        <w:jc w:val="center"/>
        <w:rPr>
          <w:rFonts w:ascii="ＭＳ 明朝" w:eastAsia="ＭＳ 明朝" w:hAnsi="ＭＳ 明朝"/>
          <w:sz w:val="32"/>
          <w:szCs w:val="32"/>
        </w:rPr>
      </w:pPr>
    </w:p>
    <w:p w14:paraId="396E51CA" w14:textId="77777777" w:rsidR="00161C79" w:rsidRDefault="00161C79" w:rsidP="006A0123">
      <w:pPr>
        <w:jc w:val="center"/>
        <w:rPr>
          <w:rFonts w:ascii="ＭＳ 明朝" w:eastAsia="ＭＳ 明朝" w:hAnsi="ＭＳ 明朝"/>
          <w:sz w:val="32"/>
          <w:szCs w:val="32"/>
        </w:rPr>
      </w:pPr>
    </w:p>
    <w:p w14:paraId="582EBF1A" w14:textId="77777777" w:rsidR="00161C79" w:rsidRDefault="00161C79" w:rsidP="006A0123">
      <w:pPr>
        <w:jc w:val="center"/>
        <w:rPr>
          <w:rFonts w:ascii="ＭＳ 明朝" w:eastAsia="ＭＳ 明朝" w:hAnsi="ＭＳ 明朝"/>
          <w:sz w:val="32"/>
          <w:szCs w:val="32"/>
        </w:rPr>
      </w:pPr>
    </w:p>
    <w:p w14:paraId="3D262528" w14:textId="6C677B5C" w:rsidR="00161C79" w:rsidRDefault="00161C79" w:rsidP="002B28E9">
      <w:pPr>
        <w:rPr>
          <w:rFonts w:ascii="ＭＳ 明朝" w:eastAsia="ＭＳ 明朝" w:hAnsi="ＭＳ 明朝"/>
          <w:sz w:val="32"/>
          <w:szCs w:val="32"/>
        </w:rPr>
      </w:pPr>
    </w:p>
    <w:p w14:paraId="58F4613F" w14:textId="77777777" w:rsidR="005F2CB2" w:rsidRDefault="005F2CB2" w:rsidP="002B28E9">
      <w:pPr>
        <w:rPr>
          <w:rFonts w:ascii="ＭＳ 明朝" w:eastAsia="ＭＳ 明朝" w:hAnsi="ＭＳ 明朝"/>
          <w:sz w:val="32"/>
          <w:szCs w:val="32"/>
        </w:rPr>
      </w:pPr>
    </w:p>
    <w:p w14:paraId="00B27F1E" w14:textId="41D901C8" w:rsidR="00454512" w:rsidRPr="00454512" w:rsidRDefault="00454512" w:rsidP="006A0123">
      <w:pPr>
        <w:jc w:val="center"/>
        <w:rPr>
          <w:rFonts w:ascii="ＭＳ 明朝" w:eastAsia="ＭＳ 明朝" w:hAnsi="ＭＳ 明朝"/>
          <w:sz w:val="32"/>
          <w:szCs w:val="32"/>
        </w:rPr>
      </w:pPr>
      <w:r w:rsidRPr="00454512">
        <w:rPr>
          <w:rFonts w:ascii="ＭＳ 明朝" w:eastAsia="ＭＳ 明朝" w:hAnsi="ＭＳ 明朝" w:hint="eastAsia"/>
          <w:sz w:val="32"/>
          <w:szCs w:val="32"/>
        </w:rPr>
        <w:lastRenderedPageBreak/>
        <w:t>目次</w:t>
      </w:r>
    </w:p>
    <w:p w14:paraId="18D50540" w14:textId="3F372E15" w:rsidR="00454512" w:rsidRDefault="00454512" w:rsidP="006A0123">
      <w:pPr>
        <w:jc w:val="center"/>
        <w:rPr>
          <w:rFonts w:ascii="ＭＳ 明朝" w:eastAsia="ＭＳ 明朝" w:hAnsi="ＭＳ 明朝"/>
          <w:sz w:val="24"/>
          <w:szCs w:val="24"/>
        </w:rPr>
      </w:pPr>
    </w:p>
    <w:p w14:paraId="42EFC08F" w14:textId="67CE1C09" w:rsidR="00454512" w:rsidRPr="00D92445" w:rsidRDefault="00454512" w:rsidP="00454512">
      <w:pPr>
        <w:jc w:val="left"/>
        <w:rPr>
          <w:rFonts w:ascii="ＭＳ 明朝" w:eastAsia="ＭＳ 明朝" w:hAnsi="ＭＳ 明朝"/>
          <w:color w:val="000000" w:themeColor="text1"/>
          <w:sz w:val="26"/>
          <w:szCs w:val="26"/>
        </w:rPr>
      </w:pPr>
      <w:r w:rsidRPr="00454512">
        <w:rPr>
          <w:rFonts w:ascii="ＭＳ 明朝" w:eastAsia="ＭＳ 明朝" w:hAnsi="ＭＳ 明朝" w:hint="eastAsia"/>
          <w:sz w:val="26"/>
          <w:szCs w:val="26"/>
        </w:rPr>
        <w:t>第</w:t>
      </w:r>
      <w:r w:rsidRPr="00D92445">
        <w:rPr>
          <w:rFonts w:ascii="ＭＳ 明朝" w:eastAsia="ＭＳ 明朝" w:hAnsi="ＭＳ 明朝" w:hint="eastAsia"/>
          <w:color w:val="000000" w:themeColor="text1"/>
          <w:sz w:val="26"/>
          <w:szCs w:val="26"/>
        </w:rPr>
        <w:t xml:space="preserve">１章　</w:t>
      </w:r>
      <w:r w:rsidR="00DB4CC8" w:rsidRPr="00D92445">
        <w:rPr>
          <w:rFonts w:ascii="ＭＳ 明朝" w:eastAsia="ＭＳ 明朝" w:hAnsi="ＭＳ 明朝" w:hint="eastAsia"/>
          <w:color w:val="000000" w:themeColor="text1"/>
          <w:sz w:val="26"/>
          <w:szCs w:val="26"/>
        </w:rPr>
        <w:t>基本</w:t>
      </w:r>
      <w:r w:rsidRPr="00D92445">
        <w:rPr>
          <w:rFonts w:ascii="ＭＳ 明朝" w:eastAsia="ＭＳ 明朝" w:hAnsi="ＭＳ 明朝" w:hint="eastAsia"/>
          <w:color w:val="000000" w:themeColor="text1"/>
          <w:sz w:val="26"/>
          <w:szCs w:val="26"/>
        </w:rPr>
        <w:t>計画の策定にあたって</w:t>
      </w:r>
    </w:p>
    <w:p w14:paraId="5A40D7E9" w14:textId="498CEA11" w:rsidR="00454512" w:rsidRPr="00D92445" w:rsidRDefault="00454512" w:rsidP="0045451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１　策定の趣旨と目指す姿　　　　　　　　　　　　　　　　　　･･･</w:t>
      </w:r>
      <w:r w:rsidR="00CB08F1" w:rsidRPr="00D92445">
        <w:rPr>
          <w:rFonts w:ascii="ＭＳ 明朝" w:eastAsia="ＭＳ 明朝" w:hAnsi="ＭＳ 明朝" w:hint="eastAsia"/>
          <w:color w:val="000000" w:themeColor="text1"/>
          <w:sz w:val="24"/>
          <w:szCs w:val="24"/>
        </w:rPr>
        <w:t>１</w:t>
      </w:r>
    </w:p>
    <w:p w14:paraId="6E9061D6" w14:textId="7A73B3E3" w:rsidR="004750DB" w:rsidRPr="00D92445" w:rsidRDefault="004750DB" w:rsidP="0045451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 xml:space="preserve">２　</w:t>
      </w:r>
      <w:r w:rsidR="00DB4CC8" w:rsidRPr="00D92445">
        <w:rPr>
          <w:rFonts w:ascii="ＭＳ 明朝" w:eastAsia="ＭＳ 明朝" w:hAnsi="ＭＳ 明朝" w:hint="eastAsia"/>
          <w:color w:val="000000" w:themeColor="text1"/>
          <w:sz w:val="24"/>
          <w:szCs w:val="24"/>
        </w:rPr>
        <w:t>基本</w:t>
      </w:r>
      <w:r w:rsidRPr="00D92445">
        <w:rPr>
          <w:rFonts w:ascii="ＭＳ 明朝" w:eastAsia="ＭＳ 明朝" w:hAnsi="ＭＳ 明朝" w:hint="eastAsia"/>
          <w:color w:val="000000" w:themeColor="text1"/>
          <w:sz w:val="24"/>
          <w:szCs w:val="24"/>
        </w:rPr>
        <w:t>計画の位置づけ　　　　　　　　　　　　　　　　　　　･･･</w:t>
      </w:r>
      <w:r w:rsidR="00CB08F1" w:rsidRPr="00D92445">
        <w:rPr>
          <w:rFonts w:ascii="ＭＳ 明朝" w:eastAsia="ＭＳ 明朝" w:hAnsi="ＭＳ 明朝" w:hint="eastAsia"/>
          <w:color w:val="000000" w:themeColor="text1"/>
          <w:sz w:val="24"/>
          <w:szCs w:val="24"/>
        </w:rPr>
        <w:t>２</w:t>
      </w:r>
    </w:p>
    <w:p w14:paraId="63448CBD" w14:textId="44889BEF" w:rsidR="00454512" w:rsidRPr="00D92445" w:rsidRDefault="004750DB" w:rsidP="0045451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３</w:t>
      </w:r>
      <w:r w:rsidR="00454512" w:rsidRPr="00D92445">
        <w:rPr>
          <w:rFonts w:ascii="ＭＳ 明朝" w:eastAsia="ＭＳ 明朝" w:hAnsi="ＭＳ 明朝" w:hint="eastAsia"/>
          <w:color w:val="000000" w:themeColor="text1"/>
          <w:sz w:val="24"/>
          <w:szCs w:val="24"/>
        </w:rPr>
        <w:t xml:space="preserve">　</w:t>
      </w:r>
      <w:r w:rsidR="00DB4CC8" w:rsidRPr="00D92445">
        <w:rPr>
          <w:rFonts w:ascii="ＭＳ 明朝" w:eastAsia="ＭＳ 明朝" w:hAnsi="ＭＳ 明朝" w:hint="eastAsia"/>
          <w:color w:val="000000" w:themeColor="text1"/>
          <w:sz w:val="24"/>
          <w:szCs w:val="24"/>
        </w:rPr>
        <w:t>基本</w:t>
      </w:r>
      <w:r w:rsidR="00454512" w:rsidRPr="00D92445">
        <w:rPr>
          <w:rFonts w:ascii="ＭＳ 明朝" w:eastAsia="ＭＳ 明朝" w:hAnsi="ＭＳ 明朝" w:hint="eastAsia"/>
          <w:color w:val="000000" w:themeColor="text1"/>
          <w:sz w:val="24"/>
          <w:szCs w:val="24"/>
        </w:rPr>
        <w:t>計画の対象地域　　　　　　　　　　　　　　　　　　　･･･</w:t>
      </w:r>
      <w:r w:rsidR="00CB08F1" w:rsidRPr="00D92445">
        <w:rPr>
          <w:rFonts w:ascii="ＭＳ 明朝" w:eastAsia="ＭＳ 明朝" w:hAnsi="ＭＳ 明朝" w:hint="eastAsia"/>
          <w:color w:val="000000" w:themeColor="text1"/>
          <w:sz w:val="24"/>
          <w:szCs w:val="24"/>
        </w:rPr>
        <w:t>２</w:t>
      </w:r>
    </w:p>
    <w:p w14:paraId="3E3AC09A" w14:textId="09BE1415" w:rsidR="00454512" w:rsidRPr="00D92445" w:rsidRDefault="004750DB" w:rsidP="0045451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４</w:t>
      </w:r>
      <w:r w:rsidR="00454512" w:rsidRPr="00D92445">
        <w:rPr>
          <w:rFonts w:ascii="ＭＳ 明朝" w:eastAsia="ＭＳ 明朝" w:hAnsi="ＭＳ 明朝" w:hint="eastAsia"/>
          <w:color w:val="000000" w:themeColor="text1"/>
          <w:sz w:val="24"/>
          <w:szCs w:val="24"/>
        </w:rPr>
        <w:t xml:space="preserve">　</w:t>
      </w:r>
      <w:r w:rsidR="00DB4CC8" w:rsidRPr="00D92445">
        <w:rPr>
          <w:rFonts w:ascii="ＭＳ 明朝" w:eastAsia="ＭＳ 明朝" w:hAnsi="ＭＳ 明朝" w:hint="eastAsia"/>
          <w:color w:val="000000" w:themeColor="text1"/>
          <w:sz w:val="24"/>
          <w:szCs w:val="24"/>
        </w:rPr>
        <w:t>基本</w:t>
      </w:r>
      <w:r w:rsidR="00454512" w:rsidRPr="00D92445">
        <w:rPr>
          <w:rFonts w:ascii="ＭＳ 明朝" w:eastAsia="ＭＳ 明朝" w:hAnsi="ＭＳ 明朝" w:hint="eastAsia"/>
          <w:color w:val="000000" w:themeColor="text1"/>
          <w:sz w:val="24"/>
          <w:szCs w:val="24"/>
        </w:rPr>
        <w:t>計画の期間　　　　　　　　　　　　　　　　　　　　　･･･</w:t>
      </w:r>
      <w:r w:rsidR="00CB08F1" w:rsidRPr="00D92445">
        <w:rPr>
          <w:rFonts w:ascii="ＭＳ 明朝" w:eastAsia="ＭＳ 明朝" w:hAnsi="ＭＳ 明朝" w:hint="eastAsia"/>
          <w:color w:val="000000" w:themeColor="text1"/>
          <w:sz w:val="24"/>
          <w:szCs w:val="24"/>
        </w:rPr>
        <w:t>３</w:t>
      </w:r>
    </w:p>
    <w:p w14:paraId="6B1C2DD5" w14:textId="41A6E355" w:rsidR="00801DF2" w:rsidRPr="00D92445" w:rsidRDefault="004750DB" w:rsidP="0045451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５</w:t>
      </w:r>
      <w:r w:rsidR="00801DF2" w:rsidRPr="00D92445">
        <w:rPr>
          <w:rFonts w:ascii="ＭＳ 明朝" w:eastAsia="ＭＳ 明朝" w:hAnsi="ＭＳ 明朝" w:hint="eastAsia"/>
          <w:color w:val="000000" w:themeColor="text1"/>
          <w:sz w:val="24"/>
          <w:szCs w:val="24"/>
        </w:rPr>
        <w:t xml:space="preserve">　</w:t>
      </w:r>
      <w:r w:rsidR="00DB4CC8" w:rsidRPr="00D92445">
        <w:rPr>
          <w:rFonts w:ascii="ＭＳ 明朝" w:eastAsia="ＭＳ 明朝" w:hAnsi="ＭＳ 明朝" w:hint="eastAsia"/>
          <w:color w:val="000000" w:themeColor="text1"/>
          <w:sz w:val="24"/>
          <w:szCs w:val="24"/>
        </w:rPr>
        <w:t>基本</w:t>
      </w:r>
      <w:r w:rsidR="00801DF2" w:rsidRPr="00D92445">
        <w:rPr>
          <w:rFonts w:ascii="ＭＳ 明朝" w:eastAsia="ＭＳ 明朝" w:hAnsi="ＭＳ 明朝" w:hint="eastAsia"/>
          <w:color w:val="000000" w:themeColor="text1"/>
          <w:sz w:val="24"/>
          <w:szCs w:val="24"/>
        </w:rPr>
        <w:t>計画の構成　　　　　　　　　　　　　　　　　　　　　･･･</w:t>
      </w:r>
      <w:r w:rsidR="00CB08F1" w:rsidRPr="00D92445">
        <w:rPr>
          <w:rFonts w:ascii="ＭＳ 明朝" w:eastAsia="ＭＳ 明朝" w:hAnsi="ＭＳ 明朝" w:hint="eastAsia"/>
          <w:color w:val="000000" w:themeColor="text1"/>
          <w:sz w:val="24"/>
          <w:szCs w:val="24"/>
        </w:rPr>
        <w:t>３</w:t>
      </w:r>
    </w:p>
    <w:p w14:paraId="68D9F444" w14:textId="27F154D2" w:rsidR="00801DF2" w:rsidRPr="00D92445" w:rsidRDefault="004750DB" w:rsidP="0045451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６</w:t>
      </w:r>
      <w:r w:rsidR="00801DF2" w:rsidRPr="00D92445">
        <w:rPr>
          <w:rFonts w:ascii="ＭＳ 明朝" w:eastAsia="ＭＳ 明朝" w:hAnsi="ＭＳ 明朝" w:hint="eastAsia"/>
          <w:color w:val="000000" w:themeColor="text1"/>
          <w:sz w:val="24"/>
          <w:szCs w:val="24"/>
        </w:rPr>
        <w:t xml:space="preserve">　</w:t>
      </w:r>
      <w:r w:rsidR="00DB4CC8" w:rsidRPr="00D92445">
        <w:rPr>
          <w:rFonts w:ascii="ＭＳ 明朝" w:eastAsia="ＭＳ 明朝" w:hAnsi="ＭＳ 明朝" w:hint="eastAsia"/>
          <w:color w:val="000000" w:themeColor="text1"/>
          <w:sz w:val="24"/>
          <w:szCs w:val="24"/>
        </w:rPr>
        <w:t>基本</w:t>
      </w:r>
      <w:r w:rsidR="00801DF2" w:rsidRPr="00D92445">
        <w:rPr>
          <w:rFonts w:ascii="ＭＳ 明朝" w:eastAsia="ＭＳ 明朝" w:hAnsi="ＭＳ 明朝" w:hint="eastAsia"/>
          <w:color w:val="000000" w:themeColor="text1"/>
          <w:sz w:val="24"/>
          <w:szCs w:val="24"/>
        </w:rPr>
        <w:t>計画の推進体制　　　　　　　　　　　　　　　　　　　･･･</w:t>
      </w:r>
      <w:r w:rsidR="00CB08F1" w:rsidRPr="00D92445">
        <w:rPr>
          <w:rFonts w:ascii="ＭＳ 明朝" w:eastAsia="ＭＳ 明朝" w:hAnsi="ＭＳ 明朝" w:hint="eastAsia"/>
          <w:color w:val="000000" w:themeColor="text1"/>
          <w:sz w:val="24"/>
          <w:szCs w:val="24"/>
        </w:rPr>
        <w:t>３</w:t>
      </w:r>
    </w:p>
    <w:p w14:paraId="622AB91B" w14:textId="1C0C2DC2" w:rsidR="00801DF2" w:rsidRPr="00D92445" w:rsidRDefault="00801DF2" w:rsidP="00801DF2">
      <w:pPr>
        <w:jc w:val="left"/>
        <w:rPr>
          <w:rFonts w:ascii="ＭＳ 明朝" w:eastAsia="ＭＳ 明朝" w:hAnsi="ＭＳ 明朝"/>
          <w:color w:val="000000" w:themeColor="text1"/>
          <w:sz w:val="24"/>
          <w:szCs w:val="24"/>
        </w:rPr>
      </w:pPr>
    </w:p>
    <w:p w14:paraId="1A442300" w14:textId="2E827416" w:rsidR="00801DF2" w:rsidRPr="00D92445" w:rsidRDefault="00801DF2" w:rsidP="00801DF2">
      <w:pPr>
        <w:jc w:val="left"/>
        <w:rPr>
          <w:rFonts w:ascii="ＭＳ 明朝" w:eastAsia="ＭＳ 明朝" w:hAnsi="ＭＳ 明朝"/>
          <w:color w:val="000000" w:themeColor="text1"/>
          <w:sz w:val="26"/>
          <w:szCs w:val="26"/>
        </w:rPr>
      </w:pPr>
      <w:r w:rsidRPr="00D92445">
        <w:rPr>
          <w:rFonts w:ascii="ＭＳ 明朝" w:eastAsia="ＭＳ 明朝" w:hAnsi="ＭＳ 明朝" w:hint="eastAsia"/>
          <w:color w:val="000000" w:themeColor="text1"/>
          <w:sz w:val="26"/>
          <w:szCs w:val="26"/>
        </w:rPr>
        <w:t>第２章　南部・東部地域の現状と課題</w:t>
      </w:r>
    </w:p>
    <w:p w14:paraId="5DAC4E7A" w14:textId="3EE1A830" w:rsidR="00801DF2" w:rsidRPr="00D92445" w:rsidRDefault="00801DF2"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１　地勢　　　　　　　　　　　　　　　　　　　　　　　　　　･･･</w:t>
      </w:r>
      <w:r w:rsidR="00CB08F1" w:rsidRPr="00D92445">
        <w:rPr>
          <w:rFonts w:ascii="ＭＳ 明朝" w:eastAsia="ＭＳ 明朝" w:hAnsi="ＭＳ 明朝" w:hint="eastAsia"/>
          <w:color w:val="000000" w:themeColor="text1"/>
          <w:sz w:val="24"/>
          <w:szCs w:val="24"/>
        </w:rPr>
        <w:t>４</w:t>
      </w:r>
    </w:p>
    <w:p w14:paraId="5DE9CE6B" w14:textId="37BD3C7C" w:rsidR="00801DF2" w:rsidRPr="00D92445" w:rsidRDefault="00801DF2"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２　人口の推移　　　　　　　　　　　　　　　　　　　　　　　･･･</w:t>
      </w:r>
      <w:r w:rsidR="00CB08F1" w:rsidRPr="00D92445">
        <w:rPr>
          <w:rFonts w:ascii="ＭＳ 明朝" w:eastAsia="ＭＳ 明朝" w:hAnsi="ＭＳ 明朝" w:hint="eastAsia"/>
          <w:color w:val="000000" w:themeColor="text1"/>
          <w:sz w:val="24"/>
          <w:szCs w:val="24"/>
        </w:rPr>
        <w:t>４</w:t>
      </w:r>
    </w:p>
    <w:p w14:paraId="57DD39A3" w14:textId="6FFCF3F2" w:rsidR="00801DF2" w:rsidRPr="00D92445" w:rsidRDefault="00801DF2"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３　観光</w:t>
      </w:r>
      <w:r w:rsidR="005611FC" w:rsidRPr="00D92445">
        <w:rPr>
          <w:rFonts w:ascii="ＭＳ 明朝" w:eastAsia="ＭＳ 明朝" w:hAnsi="ＭＳ 明朝" w:hint="eastAsia"/>
          <w:color w:val="000000" w:themeColor="text1"/>
          <w:sz w:val="24"/>
          <w:szCs w:val="24"/>
        </w:rPr>
        <w:t>消費額</w:t>
      </w:r>
      <w:r w:rsidRPr="00D92445">
        <w:rPr>
          <w:rFonts w:ascii="ＭＳ 明朝" w:eastAsia="ＭＳ 明朝" w:hAnsi="ＭＳ 明朝" w:hint="eastAsia"/>
          <w:color w:val="000000" w:themeColor="text1"/>
          <w:sz w:val="24"/>
          <w:szCs w:val="24"/>
        </w:rPr>
        <w:t xml:space="preserve">・宿泊者数の推移　　　　　　　　　　　　　</w:t>
      </w:r>
      <w:r w:rsidR="008B5F5D" w:rsidRPr="00D92445">
        <w:rPr>
          <w:rFonts w:ascii="ＭＳ 明朝" w:eastAsia="ＭＳ 明朝" w:hAnsi="ＭＳ 明朝" w:hint="eastAsia"/>
          <w:color w:val="000000" w:themeColor="text1"/>
          <w:sz w:val="24"/>
          <w:szCs w:val="24"/>
        </w:rPr>
        <w:t xml:space="preserve">　</w:t>
      </w:r>
      <w:r w:rsidRPr="00D92445">
        <w:rPr>
          <w:rFonts w:ascii="ＭＳ 明朝" w:eastAsia="ＭＳ 明朝" w:hAnsi="ＭＳ 明朝" w:hint="eastAsia"/>
          <w:color w:val="000000" w:themeColor="text1"/>
          <w:sz w:val="24"/>
          <w:szCs w:val="24"/>
        </w:rPr>
        <w:t xml:space="preserve">　･･･</w:t>
      </w:r>
      <w:r w:rsidR="00CB08F1" w:rsidRPr="00D92445">
        <w:rPr>
          <w:rFonts w:ascii="ＭＳ 明朝" w:eastAsia="ＭＳ 明朝" w:hAnsi="ＭＳ 明朝" w:hint="eastAsia"/>
          <w:color w:val="000000" w:themeColor="text1"/>
          <w:sz w:val="24"/>
          <w:szCs w:val="24"/>
        </w:rPr>
        <w:t>９</w:t>
      </w:r>
    </w:p>
    <w:p w14:paraId="6ADF6271" w14:textId="77777777" w:rsidR="009D5E5C" w:rsidRDefault="00801DF2"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４　産業別就業者数の推移・産業別就業者</w:t>
      </w:r>
      <w:r w:rsidR="009D56B3" w:rsidRPr="00D92445">
        <w:rPr>
          <w:rFonts w:ascii="ＭＳ 明朝" w:eastAsia="ＭＳ 明朝" w:hAnsi="ＭＳ 明朝" w:hint="eastAsia"/>
          <w:color w:val="000000" w:themeColor="text1"/>
          <w:sz w:val="24"/>
          <w:szCs w:val="24"/>
        </w:rPr>
        <w:t>の割合</w:t>
      </w:r>
      <w:r w:rsidR="004B4E47" w:rsidRPr="00D92445">
        <w:rPr>
          <w:rFonts w:ascii="ＭＳ 明朝" w:eastAsia="ＭＳ 明朝" w:hAnsi="ＭＳ 明朝" w:hint="eastAsia"/>
          <w:color w:val="000000" w:themeColor="text1"/>
          <w:sz w:val="24"/>
          <w:szCs w:val="24"/>
        </w:rPr>
        <w:t>・製造</w:t>
      </w:r>
      <w:r w:rsidR="002D35E6" w:rsidRPr="00D92445">
        <w:rPr>
          <w:rFonts w:ascii="ＭＳ 明朝" w:eastAsia="ＭＳ 明朝" w:hAnsi="ＭＳ 明朝" w:hint="eastAsia"/>
          <w:color w:val="000000" w:themeColor="text1"/>
          <w:sz w:val="24"/>
          <w:szCs w:val="24"/>
        </w:rPr>
        <w:t>品</w:t>
      </w:r>
      <w:r w:rsidR="004B4E47" w:rsidRPr="00D92445">
        <w:rPr>
          <w:rFonts w:ascii="ＭＳ 明朝" w:eastAsia="ＭＳ 明朝" w:hAnsi="ＭＳ 明朝" w:hint="eastAsia"/>
          <w:color w:val="000000" w:themeColor="text1"/>
          <w:sz w:val="24"/>
          <w:szCs w:val="24"/>
        </w:rPr>
        <w:t>出荷額</w:t>
      </w:r>
      <w:r w:rsidR="009D56B3" w:rsidRPr="00D92445">
        <w:rPr>
          <w:rFonts w:ascii="ＭＳ 明朝" w:eastAsia="ＭＳ 明朝" w:hAnsi="ＭＳ 明朝" w:hint="eastAsia"/>
          <w:color w:val="000000" w:themeColor="text1"/>
          <w:sz w:val="24"/>
          <w:szCs w:val="24"/>
        </w:rPr>
        <w:t>等</w:t>
      </w:r>
    </w:p>
    <w:p w14:paraId="161AA79A" w14:textId="45CFF9C9" w:rsidR="00801DF2" w:rsidRPr="00D92445" w:rsidRDefault="009D5E5C" w:rsidP="009D5E5C">
      <w:pPr>
        <w:ind w:leftChars="200" w:left="420" w:firstLineChars="200" w:firstLine="480"/>
        <w:jc w:val="left"/>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 xml:space="preserve">の推移　　　　　　　　　　　　　　　　　　　　　　　　　</w:t>
      </w:r>
      <w:r w:rsidR="00801DF2" w:rsidRPr="00D92445">
        <w:rPr>
          <w:rFonts w:ascii="ＭＳ 明朝" w:eastAsia="ＭＳ 明朝" w:hAnsi="ＭＳ 明朝" w:hint="eastAsia"/>
          <w:color w:val="000000" w:themeColor="text1"/>
          <w:sz w:val="24"/>
          <w:szCs w:val="24"/>
        </w:rPr>
        <w:t>･･･</w:t>
      </w:r>
      <w:r w:rsidR="00CB08F1" w:rsidRPr="00D92445">
        <w:rPr>
          <w:rFonts w:ascii="ＭＳ 明朝" w:eastAsia="ＭＳ 明朝" w:hAnsi="ＭＳ 明朝" w:hint="eastAsia"/>
          <w:color w:val="000000" w:themeColor="text1"/>
          <w:sz w:val="24"/>
          <w:szCs w:val="24"/>
        </w:rPr>
        <w:t>10</w:t>
      </w:r>
    </w:p>
    <w:p w14:paraId="1AB6AC87" w14:textId="69487E88" w:rsidR="00801DF2" w:rsidRPr="00D92445" w:rsidRDefault="00801DF2"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 xml:space="preserve">５　</w:t>
      </w:r>
      <w:r w:rsidR="00A53CE5" w:rsidRPr="00A53CE5">
        <w:rPr>
          <w:rFonts w:ascii="ＭＳ 明朝" w:eastAsia="ＭＳ 明朝" w:hAnsi="ＭＳ 明朝" w:hint="eastAsia"/>
          <w:color w:val="000000" w:themeColor="text1"/>
          <w:sz w:val="24"/>
          <w:szCs w:val="24"/>
        </w:rPr>
        <w:t>暮らしに関する満足度の推移</w:t>
      </w:r>
      <w:r w:rsidR="00A53CE5">
        <w:rPr>
          <w:rFonts w:ascii="ＭＳ 明朝" w:eastAsia="ＭＳ 明朝" w:hAnsi="ＭＳ 明朝" w:hint="eastAsia"/>
          <w:color w:val="000000" w:themeColor="text1"/>
          <w:sz w:val="24"/>
          <w:szCs w:val="24"/>
        </w:rPr>
        <w:t xml:space="preserve">　　　　　</w:t>
      </w:r>
      <w:r w:rsidRPr="00D92445">
        <w:rPr>
          <w:rFonts w:ascii="ＭＳ 明朝" w:eastAsia="ＭＳ 明朝" w:hAnsi="ＭＳ 明朝" w:hint="eastAsia"/>
          <w:color w:val="000000" w:themeColor="text1"/>
          <w:sz w:val="24"/>
          <w:szCs w:val="24"/>
        </w:rPr>
        <w:t xml:space="preserve">　　　　　　　　　　･･･</w:t>
      </w:r>
      <w:r w:rsidR="00CB08F1" w:rsidRPr="00D92445">
        <w:rPr>
          <w:rFonts w:ascii="ＭＳ 明朝" w:eastAsia="ＭＳ 明朝" w:hAnsi="ＭＳ 明朝" w:hint="eastAsia"/>
          <w:color w:val="000000" w:themeColor="text1"/>
          <w:sz w:val="24"/>
          <w:szCs w:val="24"/>
        </w:rPr>
        <w:t>13</w:t>
      </w:r>
    </w:p>
    <w:p w14:paraId="316A5495" w14:textId="6170CBF7" w:rsidR="00703C14" w:rsidRPr="00D92445" w:rsidRDefault="00703C14"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６　南部・東部地域における集落実態調査について　　　　　　　･･･</w:t>
      </w:r>
      <w:r w:rsidR="00CB08F1" w:rsidRPr="00D92445">
        <w:rPr>
          <w:rFonts w:ascii="ＭＳ 明朝" w:eastAsia="ＭＳ 明朝" w:hAnsi="ＭＳ 明朝" w:hint="eastAsia"/>
          <w:color w:val="000000" w:themeColor="text1"/>
          <w:sz w:val="24"/>
          <w:szCs w:val="24"/>
        </w:rPr>
        <w:t>14</w:t>
      </w:r>
    </w:p>
    <w:p w14:paraId="5181DB0F" w14:textId="5047B0E8" w:rsidR="00801DF2" w:rsidRPr="00D92445" w:rsidRDefault="00703C14"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７</w:t>
      </w:r>
      <w:r w:rsidR="00801DF2" w:rsidRPr="00D92445">
        <w:rPr>
          <w:rFonts w:ascii="ＭＳ 明朝" w:eastAsia="ＭＳ 明朝" w:hAnsi="ＭＳ 明朝" w:hint="eastAsia"/>
          <w:color w:val="000000" w:themeColor="text1"/>
          <w:sz w:val="24"/>
          <w:szCs w:val="24"/>
        </w:rPr>
        <w:t xml:space="preserve">　南部・東部地域における諸課題　　　　　　　　　　　　　　･･･</w:t>
      </w:r>
      <w:r w:rsidR="00CB08F1" w:rsidRPr="00D92445">
        <w:rPr>
          <w:rFonts w:ascii="ＭＳ 明朝" w:eastAsia="ＭＳ 明朝" w:hAnsi="ＭＳ 明朝" w:hint="eastAsia"/>
          <w:color w:val="000000" w:themeColor="text1"/>
          <w:sz w:val="24"/>
          <w:szCs w:val="24"/>
        </w:rPr>
        <w:t>17</w:t>
      </w:r>
    </w:p>
    <w:p w14:paraId="2FF90D83" w14:textId="008822C0" w:rsidR="00801DF2" w:rsidRPr="00D92445" w:rsidRDefault="00801DF2" w:rsidP="00801DF2">
      <w:pPr>
        <w:jc w:val="left"/>
        <w:rPr>
          <w:rFonts w:ascii="ＭＳ 明朝" w:eastAsia="ＭＳ 明朝" w:hAnsi="ＭＳ 明朝"/>
          <w:color w:val="000000" w:themeColor="text1"/>
          <w:sz w:val="24"/>
          <w:szCs w:val="24"/>
        </w:rPr>
      </w:pPr>
    </w:p>
    <w:p w14:paraId="01A9D028" w14:textId="463EE5C0" w:rsidR="00801DF2" w:rsidRPr="00D92445" w:rsidRDefault="00801DF2" w:rsidP="00801DF2">
      <w:pPr>
        <w:jc w:val="left"/>
        <w:rPr>
          <w:rFonts w:ascii="ＭＳ 明朝" w:eastAsia="ＭＳ 明朝" w:hAnsi="ＭＳ 明朝"/>
          <w:color w:val="000000" w:themeColor="text1"/>
          <w:sz w:val="26"/>
          <w:szCs w:val="26"/>
        </w:rPr>
      </w:pPr>
      <w:r w:rsidRPr="00D92445">
        <w:rPr>
          <w:rFonts w:ascii="ＭＳ 明朝" w:eastAsia="ＭＳ 明朝" w:hAnsi="ＭＳ 明朝" w:hint="eastAsia"/>
          <w:color w:val="000000" w:themeColor="text1"/>
          <w:sz w:val="26"/>
          <w:szCs w:val="26"/>
        </w:rPr>
        <w:t>第３章　策定にあたっての基本的な考え方</w:t>
      </w:r>
    </w:p>
    <w:p w14:paraId="7600C56C" w14:textId="09BB6E1E" w:rsidR="00801DF2" w:rsidRPr="00D92445" w:rsidRDefault="00801DF2"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１　重点目標　　　　　　　　　　　　　　　　　　　　　　　　･･･</w:t>
      </w:r>
      <w:r w:rsidR="00CB08F1" w:rsidRPr="00D92445">
        <w:rPr>
          <w:rFonts w:ascii="ＭＳ 明朝" w:eastAsia="ＭＳ 明朝" w:hAnsi="ＭＳ 明朝" w:hint="eastAsia"/>
          <w:color w:val="000000" w:themeColor="text1"/>
          <w:sz w:val="24"/>
          <w:szCs w:val="24"/>
        </w:rPr>
        <w:t>18</w:t>
      </w:r>
    </w:p>
    <w:p w14:paraId="75869E82" w14:textId="2780727B" w:rsidR="00801DF2" w:rsidRPr="00D92445" w:rsidRDefault="00801DF2"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２　基本的施策　　　　　　　　　　　　　　　　　　　　　　　･･･</w:t>
      </w:r>
      <w:r w:rsidR="00CB08F1" w:rsidRPr="00D92445">
        <w:rPr>
          <w:rFonts w:ascii="ＭＳ 明朝" w:eastAsia="ＭＳ 明朝" w:hAnsi="ＭＳ 明朝" w:hint="eastAsia"/>
          <w:color w:val="000000" w:themeColor="text1"/>
          <w:sz w:val="24"/>
          <w:szCs w:val="24"/>
        </w:rPr>
        <w:t>19</w:t>
      </w:r>
    </w:p>
    <w:p w14:paraId="0376FB2C" w14:textId="1F871C33" w:rsidR="00801DF2" w:rsidRPr="00D92445" w:rsidRDefault="00801DF2"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３　目標を実現するための</w:t>
      </w:r>
      <w:r w:rsidR="00A53000" w:rsidRPr="00D92445">
        <w:rPr>
          <w:rFonts w:ascii="ＭＳ 明朝" w:eastAsia="ＭＳ 明朝" w:hAnsi="ＭＳ 明朝" w:hint="eastAsia"/>
          <w:color w:val="000000" w:themeColor="text1"/>
          <w:sz w:val="24"/>
          <w:szCs w:val="24"/>
        </w:rPr>
        <w:t>戦術</w:t>
      </w:r>
      <w:r w:rsidRPr="00D92445">
        <w:rPr>
          <w:rFonts w:ascii="ＭＳ 明朝" w:eastAsia="ＭＳ 明朝" w:hAnsi="ＭＳ 明朝" w:hint="eastAsia"/>
          <w:color w:val="000000" w:themeColor="text1"/>
          <w:sz w:val="24"/>
          <w:szCs w:val="24"/>
        </w:rPr>
        <w:t xml:space="preserve">　　　　　　　　　　　　　　　　･･･</w:t>
      </w:r>
      <w:r w:rsidR="002D35E6" w:rsidRPr="00D92445">
        <w:rPr>
          <w:rFonts w:ascii="ＭＳ 明朝" w:eastAsia="ＭＳ 明朝" w:hAnsi="ＭＳ 明朝" w:hint="eastAsia"/>
          <w:color w:val="000000" w:themeColor="text1"/>
          <w:sz w:val="24"/>
          <w:szCs w:val="24"/>
        </w:rPr>
        <w:t>19</w:t>
      </w:r>
    </w:p>
    <w:p w14:paraId="362388F1" w14:textId="0C494F23" w:rsidR="00801DF2" w:rsidRPr="00D92445" w:rsidRDefault="00801DF2" w:rsidP="00801DF2">
      <w:pPr>
        <w:jc w:val="left"/>
        <w:rPr>
          <w:rFonts w:ascii="ＭＳ 明朝" w:eastAsia="ＭＳ 明朝" w:hAnsi="ＭＳ 明朝"/>
          <w:color w:val="000000" w:themeColor="text1"/>
          <w:sz w:val="24"/>
          <w:szCs w:val="24"/>
        </w:rPr>
      </w:pPr>
    </w:p>
    <w:p w14:paraId="5D0985FB" w14:textId="4FD321A8" w:rsidR="00801DF2" w:rsidRPr="00D92445" w:rsidRDefault="00801DF2" w:rsidP="00801DF2">
      <w:pPr>
        <w:jc w:val="left"/>
        <w:rPr>
          <w:rFonts w:ascii="ＭＳ 明朝" w:eastAsia="ＭＳ 明朝" w:hAnsi="ＭＳ 明朝"/>
          <w:color w:val="000000" w:themeColor="text1"/>
          <w:sz w:val="26"/>
          <w:szCs w:val="26"/>
        </w:rPr>
      </w:pPr>
      <w:r w:rsidRPr="00D92445">
        <w:rPr>
          <w:rFonts w:ascii="ＭＳ 明朝" w:eastAsia="ＭＳ 明朝" w:hAnsi="ＭＳ 明朝" w:hint="eastAsia"/>
          <w:color w:val="000000" w:themeColor="text1"/>
          <w:sz w:val="26"/>
          <w:szCs w:val="26"/>
        </w:rPr>
        <w:t>第４章　南部・東部地域の今後の施策展開</w:t>
      </w:r>
    </w:p>
    <w:p w14:paraId="71BF0F2F" w14:textId="394C4AAF" w:rsidR="00801DF2" w:rsidRPr="00D92445" w:rsidRDefault="00801DF2"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１　産業の振興及び雇用の創出</w:t>
      </w:r>
    </w:p>
    <w:p w14:paraId="3ED9ED9F" w14:textId="28CBA960" w:rsidR="00801DF2" w:rsidRPr="00D92445" w:rsidRDefault="00801DF2"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 xml:space="preserve">　　（１）産業の振興及び雇用の創出　　　　　　　　　　　　　･･･</w:t>
      </w:r>
      <w:r w:rsidR="00CB08F1" w:rsidRPr="00D92445">
        <w:rPr>
          <w:rFonts w:ascii="ＭＳ 明朝" w:eastAsia="ＭＳ 明朝" w:hAnsi="ＭＳ 明朝" w:hint="eastAsia"/>
          <w:color w:val="000000" w:themeColor="text1"/>
          <w:sz w:val="24"/>
          <w:szCs w:val="24"/>
        </w:rPr>
        <w:t>21</w:t>
      </w:r>
    </w:p>
    <w:p w14:paraId="4AB1A4BE" w14:textId="16BAADF3" w:rsidR="00801DF2" w:rsidRPr="00D92445" w:rsidRDefault="00801DF2"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２　住民の福祉の向上及び生活の安定</w:t>
      </w:r>
    </w:p>
    <w:p w14:paraId="12AFF508" w14:textId="10504D56" w:rsidR="00B61A07" w:rsidRPr="00D92445" w:rsidRDefault="00B61A07"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 xml:space="preserve">　　（１）住民の福祉の向上　　　　　　　　　　　　　　　　　･･･</w:t>
      </w:r>
      <w:r w:rsidR="00CB08F1" w:rsidRPr="00D92445">
        <w:rPr>
          <w:rFonts w:ascii="ＭＳ 明朝" w:eastAsia="ＭＳ 明朝" w:hAnsi="ＭＳ 明朝" w:hint="eastAsia"/>
          <w:color w:val="000000" w:themeColor="text1"/>
          <w:sz w:val="24"/>
          <w:szCs w:val="24"/>
        </w:rPr>
        <w:t>27</w:t>
      </w:r>
    </w:p>
    <w:p w14:paraId="5DD9B5A6" w14:textId="1E1240F8" w:rsidR="00B61A07" w:rsidRPr="00D92445" w:rsidRDefault="00B61A07"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 xml:space="preserve">　　（２）生活の安定　　　　　　　　　　　　　　　　　　　　･･･</w:t>
      </w:r>
      <w:r w:rsidR="00CB08F1" w:rsidRPr="00D92445">
        <w:rPr>
          <w:rFonts w:ascii="ＭＳ 明朝" w:eastAsia="ＭＳ 明朝" w:hAnsi="ＭＳ 明朝" w:hint="eastAsia"/>
          <w:color w:val="000000" w:themeColor="text1"/>
          <w:sz w:val="24"/>
          <w:szCs w:val="24"/>
        </w:rPr>
        <w:t>30</w:t>
      </w:r>
    </w:p>
    <w:p w14:paraId="484B924E" w14:textId="769C6FF0" w:rsidR="00B61A07" w:rsidRPr="00D92445" w:rsidRDefault="00B61A07"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３　防災・減災対策の推進</w:t>
      </w:r>
    </w:p>
    <w:p w14:paraId="6A7F5494" w14:textId="7B525DF6" w:rsidR="00B61A07" w:rsidRPr="00D92445" w:rsidRDefault="00B61A07"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 xml:space="preserve">　　（１）防災・減災対策の推進　　　　　　　　　　　　　　　･･･</w:t>
      </w:r>
      <w:r w:rsidR="00CB08F1" w:rsidRPr="00D92445">
        <w:rPr>
          <w:rFonts w:ascii="ＭＳ 明朝" w:eastAsia="ＭＳ 明朝" w:hAnsi="ＭＳ 明朝" w:hint="eastAsia"/>
          <w:color w:val="000000" w:themeColor="text1"/>
          <w:sz w:val="24"/>
          <w:szCs w:val="24"/>
        </w:rPr>
        <w:t>32</w:t>
      </w:r>
    </w:p>
    <w:p w14:paraId="04B37724" w14:textId="11E2017C" w:rsidR="00B61A07" w:rsidRPr="00D92445" w:rsidRDefault="00B61A07"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４　魅力ある地域づくりの推進</w:t>
      </w:r>
    </w:p>
    <w:p w14:paraId="265FB7E2" w14:textId="0EA06D82" w:rsidR="00B61A07" w:rsidRPr="00D92445" w:rsidRDefault="00B61A07"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 xml:space="preserve">　　（１）魅力を知ってもらう　　　　　　　　　　　　　　　　･･･</w:t>
      </w:r>
      <w:r w:rsidR="00CB08F1" w:rsidRPr="00D92445">
        <w:rPr>
          <w:rFonts w:ascii="ＭＳ 明朝" w:eastAsia="ＭＳ 明朝" w:hAnsi="ＭＳ 明朝" w:hint="eastAsia"/>
          <w:color w:val="000000" w:themeColor="text1"/>
          <w:sz w:val="24"/>
          <w:szCs w:val="24"/>
        </w:rPr>
        <w:t>33</w:t>
      </w:r>
    </w:p>
    <w:p w14:paraId="75319B73" w14:textId="1494EED5" w:rsidR="00B61A07" w:rsidRPr="00D92445" w:rsidRDefault="00B61A07"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lastRenderedPageBreak/>
        <w:t xml:space="preserve">　　（２）魅力を体験してもらう　　　　　　　　　　　　　　　･･･</w:t>
      </w:r>
      <w:r w:rsidR="00CB08F1" w:rsidRPr="00D92445">
        <w:rPr>
          <w:rFonts w:ascii="ＭＳ 明朝" w:eastAsia="ＭＳ 明朝" w:hAnsi="ＭＳ 明朝" w:hint="eastAsia"/>
          <w:color w:val="000000" w:themeColor="text1"/>
          <w:sz w:val="24"/>
          <w:szCs w:val="24"/>
        </w:rPr>
        <w:t>34</w:t>
      </w:r>
    </w:p>
    <w:p w14:paraId="48F71225" w14:textId="305E1435" w:rsidR="00B61A07" w:rsidRPr="00D92445" w:rsidRDefault="00B61A07" w:rsidP="00E433D1">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 xml:space="preserve">　　（３）移り住んでもらう　　　　　　　　　　　　　　　　　･･･</w:t>
      </w:r>
      <w:r w:rsidR="00CB08F1" w:rsidRPr="00D92445">
        <w:rPr>
          <w:rFonts w:ascii="ＭＳ 明朝" w:eastAsia="ＭＳ 明朝" w:hAnsi="ＭＳ 明朝" w:hint="eastAsia"/>
          <w:color w:val="000000" w:themeColor="text1"/>
          <w:sz w:val="24"/>
          <w:szCs w:val="24"/>
        </w:rPr>
        <w:t>35</w:t>
      </w:r>
    </w:p>
    <w:p w14:paraId="1E7F4840" w14:textId="7836D911" w:rsidR="00B61A07" w:rsidRPr="00D92445" w:rsidRDefault="00B61A07"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５　デジタル社会</w:t>
      </w:r>
      <w:r w:rsidR="00B82712" w:rsidRPr="00D92445">
        <w:rPr>
          <w:rFonts w:ascii="ＭＳ 明朝" w:eastAsia="ＭＳ 明朝" w:hAnsi="ＭＳ 明朝" w:hint="eastAsia"/>
          <w:color w:val="000000" w:themeColor="text1"/>
          <w:sz w:val="24"/>
          <w:szCs w:val="24"/>
        </w:rPr>
        <w:t>の形成</w:t>
      </w:r>
      <w:r w:rsidRPr="00D92445">
        <w:rPr>
          <w:rFonts w:ascii="ＭＳ 明朝" w:eastAsia="ＭＳ 明朝" w:hAnsi="ＭＳ 明朝" w:hint="eastAsia"/>
          <w:color w:val="000000" w:themeColor="text1"/>
          <w:sz w:val="24"/>
          <w:szCs w:val="24"/>
        </w:rPr>
        <w:t>の推進</w:t>
      </w:r>
    </w:p>
    <w:p w14:paraId="19D76CEB" w14:textId="33914245" w:rsidR="00B61A07" w:rsidRPr="00D92445" w:rsidRDefault="00B61A07"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 xml:space="preserve">　　（１）</w:t>
      </w:r>
      <w:r w:rsidR="00B82712" w:rsidRPr="00D92445">
        <w:rPr>
          <w:rFonts w:ascii="ＭＳ 明朝" w:eastAsia="ＭＳ 明朝" w:hAnsi="ＭＳ 明朝" w:hint="eastAsia"/>
          <w:color w:val="000000" w:themeColor="text1"/>
          <w:sz w:val="24"/>
          <w:szCs w:val="24"/>
        </w:rPr>
        <w:t>地域</w:t>
      </w:r>
      <w:r w:rsidRPr="00D92445">
        <w:rPr>
          <w:rFonts w:ascii="ＭＳ 明朝" w:eastAsia="ＭＳ 明朝" w:hAnsi="ＭＳ 明朝" w:hint="eastAsia"/>
          <w:color w:val="000000" w:themeColor="text1"/>
          <w:sz w:val="24"/>
          <w:szCs w:val="24"/>
        </w:rPr>
        <w:t>デジタル</w:t>
      </w:r>
      <w:r w:rsidR="00B82712" w:rsidRPr="00D92445">
        <w:rPr>
          <w:rFonts w:ascii="ＭＳ 明朝" w:eastAsia="ＭＳ 明朝" w:hAnsi="ＭＳ 明朝" w:hint="eastAsia"/>
          <w:color w:val="000000" w:themeColor="text1"/>
          <w:sz w:val="24"/>
          <w:szCs w:val="24"/>
        </w:rPr>
        <w:t>化の</w:t>
      </w:r>
      <w:r w:rsidR="003B2F2A" w:rsidRPr="00D92445">
        <w:rPr>
          <w:rFonts w:ascii="ＭＳ 明朝" w:eastAsia="ＭＳ 明朝" w:hAnsi="ＭＳ 明朝" w:hint="eastAsia"/>
          <w:color w:val="000000" w:themeColor="text1"/>
          <w:sz w:val="24"/>
          <w:szCs w:val="24"/>
        </w:rPr>
        <w:t>推進</w:t>
      </w:r>
      <w:r w:rsidRPr="00D92445">
        <w:rPr>
          <w:rFonts w:ascii="ＭＳ 明朝" w:eastAsia="ＭＳ 明朝" w:hAnsi="ＭＳ 明朝" w:hint="eastAsia"/>
          <w:color w:val="000000" w:themeColor="text1"/>
          <w:sz w:val="24"/>
          <w:szCs w:val="24"/>
        </w:rPr>
        <w:t xml:space="preserve">　　　　　　　　　　　　　　　</w:t>
      </w:r>
      <w:bookmarkStart w:id="0" w:name="_Hlk212225861"/>
      <w:r w:rsidRPr="00D92445">
        <w:rPr>
          <w:rFonts w:ascii="ＭＳ 明朝" w:eastAsia="ＭＳ 明朝" w:hAnsi="ＭＳ 明朝" w:hint="eastAsia"/>
          <w:color w:val="000000" w:themeColor="text1"/>
          <w:sz w:val="24"/>
          <w:szCs w:val="24"/>
        </w:rPr>
        <w:t>･･･</w:t>
      </w:r>
      <w:bookmarkEnd w:id="0"/>
      <w:r w:rsidR="00CB08F1" w:rsidRPr="00D92445">
        <w:rPr>
          <w:rFonts w:ascii="ＭＳ 明朝" w:eastAsia="ＭＳ 明朝" w:hAnsi="ＭＳ 明朝" w:hint="eastAsia"/>
          <w:color w:val="000000" w:themeColor="text1"/>
          <w:sz w:val="24"/>
          <w:szCs w:val="24"/>
        </w:rPr>
        <w:t>36</w:t>
      </w:r>
    </w:p>
    <w:p w14:paraId="1765E036" w14:textId="7FFDCF58" w:rsidR="00B61A07" w:rsidRPr="00D92445" w:rsidRDefault="00B61A07"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６　力強い市町村づくり</w:t>
      </w:r>
    </w:p>
    <w:p w14:paraId="79226E1A" w14:textId="5A8A4A4B" w:rsidR="000F0F2C" w:rsidRPr="00D92445" w:rsidRDefault="000F0F2C" w:rsidP="000F0F2C">
      <w:pPr>
        <w:ind w:right="-1" w:firstLineChars="400" w:firstLine="96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（１）</w:t>
      </w:r>
      <w:r w:rsidRPr="00D92445">
        <w:rPr>
          <w:rFonts w:ascii="ＭＳ 明朝" w:eastAsia="ＭＳ 明朝" w:hAnsi="ＭＳ 明朝"/>
          <w:color w:val="000000" w:themeColor="text1"/>
          <w:sz w:val="24"/>
          <w:szCs w:val="24"/>
        </w:rPr>
        <w:t>市町村と連携したまちづくりの推進</w:t>
      </w:r>
      <w:r w:rsidRPr="00D92445">
        <w:rPr>
          <w:rFonts w:ascii="ＭＳ 明朝" w:eastAsia="ＭＳ 明朝" w:hAnsi="ＭＳ 明朝" w:hint="eastAsia"/>
          <w:color w:val="000000" w:themeColor="text1"/>
          <w:sz w:val="24"/>
          <w:szCs w:val="24"/>
        </w:rPr>
        <w:t xml:space="preserve"> </w:t>
      </w:r>
      <w:r w:rsidRPr="00D92445">
        <w:rPr>
          <w:rFonts w:ascii="ＭＳ 明朝" w:eastAsia="ＭＳ 明朝" w:hAnsi="ＭＳ 明朝"/>
          <w:color w:val="000000" w:themeColor="text1"/>
          <w:sz w:val="24"/>
          <w:szCs w:val="24"/>
        </w:rPr>
        <w:t xml:space="preserve">              </w:t>
      </w:r>
      <w:r w:rsidRPr="00D92445">
        <w:rPr>
          <w:rFonts w:ascii="ＭＳ 明朝" w:eastAsia="ＭＳ 明朝" w:hAnsi="ＭＳ 明朝"/>
          <w:color w:val="000000" w:themeColor="text1"/>
          <w:sz w:val="2"/>
          <w:szCs w:val="2"/>
        </w:rPr>
        <w:t xml:space="preserve">      </w:t>
      </w:r>
      <w:r w:rsidRPr="00D92445">
        <w:rPr>
          <w:rFonts w:ascii="ＭＳ 明朝" w:eastAsia="ＭＳ 明朝" w:hAnsi="ＭＳ 明朝"/>
          <w:color w:val="000000" w:themeColor="text1"/>
          <w:sz w:val="24"/>
          <w:szCs w:val="24"/>
        </w:rPr>
        <w:t xml:space="preserve">  </w:t>
      </w:r>
      <w:r w:rsidRPr="00D92445">
        <w:rPr>
          <w:rFonts w:ascii="ＭＳ 明朝" w:eastAsia="ＭＳ 明朝" w:hAnsi="ＭＳ 明朝" w:hint="eastAsia"/>
          <w:color w:val="000000" w:themeColor="text1"/>
          <w:sz w:val="24"/>
          <w:szCs w:val="24"/>
        </w:rPr>
        <w:t>･･･</w:t>
      </w:r>
      <w:r w:rsidR="00CB08F1" w:rsidRPr="00D92445">
        <w:rPr>
          <w:rFonts w:ascii="ＭＳ 明朝" w:eastAsia="ＭＳ 明朝" w:hAnsi="ＭＳ 明朝" w:hint="eastAsia"/>
          <w:color w:val="000000" w:themeColor="text1"/>
          <w:sz w:val="24"/>
          <w:szCs w:val="24"/>
        </w:rPr>
        <w:t>3</w:t>
      </w:r>
      <w:r w:rsidR="009D5E5C">
        <w:rPr>
          <w:rFonts w:ascii="ＭＳ 明朝" w:eastAsia="ＭＳ 明朝" w:hAnsi="ＭＳ 明朝" w:hint="eastAsia"/>
          <w:color w:val="000000" w:themeColor="text1"/>
          <w:sz w:val="24"/>
          <w:szCs w:val="24"/>
        </w:rPr>
        <w:t>8</w:t>
      </w:r>
    </w:p>
    <w:p w14:paraId="38E6D7FA" w14:textId="43CB9595" w:rsidR="000F0F2C" w:rsidRPr="00D92445" w:rsidRDefault="000F0F2C" w:rsidP="000F0F2C">
      <w:pPr>
        <w:ind w:firstLineChars="400" w:firstLine="96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 xml:space="preserve">（２）「奈良モデル」の推進 </w:t>
      </w:r>
      <w:r w:rsidRPr="00D92445">
        <w:rPr>
          <w:rFonts w:ascii="ＭＳ 明朝" w:eastAsia="ＭＳ 明朝" w:hAnsi="ＭＳ 明朝"/>
          <w:color w:val="000000" w:themeColor="text1"/>
          <w:sz w:val="24"/>
          <w:szCs w:val="24"/>
        </w:rPr>
        <w:t xml:space="preserve">                             </w:t>
      </w:r>
      <w:r w:rsidRPr="00D92445">
        <w:rPr>
          <w:rFonts w:ascii="ＭＳ 明朝" w:eastAsia="ＭＳ 明朝" w:hAnsi="ＭＳ 明朝"/>
          <w:color w:val="000000" w:themeColor="text1"/>
          <w:sz w:val="2"/>
          <w:szCs w:val="2"/>
        </w:rPr>
        <w:t xml:space="preserve">      </w:t>
      </w:r>
      <w:r w:rsidRPr="00D92445">
        <w:rPr>
          <w:rFonts w:ascii="ＭＳ 明朝" w:eastAsia="ＭＳ 明朝" w:hAnsi="ＭＳ 明朝" w:hint="eastAsia"/>
          <w:color w:val="000000" w:themeColor="text1"/>
          <w:sz w:val="24"/>
          <w:szCs w:val="24"/>
        </w:rPr>
        <w:t>･･･</w:t>
      </w:r>
      <w:r w:rsidR="00CB08F1" w:rsidRPr="00D92445">
        <w:rPr>
          <w:rFonts w:ascii="ＭＳ 明朝" w:eastAsia="ＭＳ 明朝" w:hAnsi="ＭＳ 明朝" w:hint="eastAsia"/>
          <w:color w:val="000000" w:themeColor="text1"/>
          <w:sz w:val="24"/>
          <w:szCs w:val="24"/>
        </w:rPr>
        <w:t>3</w:t>
      </w:r>
      <w:r w:rsidR="00494D3E">
        <w:rPr>
          <w:rFonts w:ascii="ＭＳ 明朝" w:eastAsia="ＭＳ 明朝" w:hAnsi="ＭＳ 明朝" w:hint="eastAsia"/>
          <w:color w:val="000000" w:themeColor="text1"/>
          <w:sz w:val="24"/>
          <w:szCs w:val="24"/>
        </w:rPr>
        <w:t>9</w:t>
      </w:r>
    </w:p>
    <w:p w14:paraId="47085289" w14:textId="77E1B3C7" w:rsidR="00B61A07" w:rsidRPr="00D92445" w:rsidRDefault="000F0F2C" w:rsidP="000F0F2C">
      <w:pPr>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 xml:space="preserve">　　　　（３）市町村行政経営向上への取組支援等 </w:t>
      </w:r>
      <w:r w:rsidRPr="00D92445">
        <w:rPr>
          <w:rFonts w:ascii="ＭＳ 明朝" w:eastAsia="ＭＳ 明朝" w:hAnsi="ＭＳ 明朝"/>
          <w:color w:val="000000" w:themeColor="text1"/>
          <w:sz w:val="24"/>
          <w:szCs w:val="24"/>
        </w:rPr>
        <w:t xml:space="preserve">                </w:t>
      </w:r>
      <w:r w:rsidRPr="00D92445">
        <w:rPr>
          <w:rFonts w:ascii="ＭＳ 明朝" w:eastAsia="ＭＳ 明朝" w:hAnsi="ＭＳ 明朝"/>
          <w:color w:val="000000" w:themeColor="text1"/>
          <w:sz w:val="2"/>
          <w:szCs w:val="2"/>
        </w:rPr>
        <w:t xml:space="preserve">      </w:t>
      </w:r>
      <w:r w:rsidR="00B61A07" w:rsidRPr="00D92445">
        <w:rPr>
          <w:rFonts w:ascii="ＭＳ 明朝" w:eastAsia="ＭＳ 明朝" w:hAnsi="ＭＳ 明朝" w:hint="eastAsia"/>
          <w:color w:val="000000" w:themeColor="text1"/>
          <w:sz w:val="24"/>
          <w:szCs w:val="24"/>
        </w:rPr>
        <w:t>･･･</w:t>
      </w:r>
      <w:r w:rsidR="00CB08F1" w:rsidRPr="00D92445">
        <w:rPr>
          <w:rFonts w:ascii="ＭＳ 明朝" w:eastAsia="ＭＳ 明朝" w:hAnsi="ＭＳ 明朝" w:hint="eastAsia"/>
          <w:color w:val="000000" w:themeColor="text1"/>
          <w:sz w:val="24"/>
          <w:szCs w:val="24"/>
        </w:rPr>
        <w:t>39</w:t>
      </w:r>
    </w:p>
    <w:p w14:paraId="79F19B58" w14:textId="52EBCF3D" w:rsidR="00B61A07" w:rsidRPr="00D92445" w:rsidRDefault="00B61A07"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７　脱炭素社会の実現</w:t>
      </w:r>
    </w:p>
    <w:p w14:paraId="3B7A33F5" w14:textId="14DA97FE" w:rsidR="00B61A07" w:rsidRPr="00D92445" w:rsidRDefault="00B61A07" w:rsidP="00801DF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 xml:space="preserve">　　（１）脱炭素社会の実現　　　　　　　　　　　　　　　　　･･･</w:t>
      </w:r>
      <w:r w:rsidR="00670E5D" w:rsidRPr="00D92445">
        <w:rPr>
          <w:rFonts w:ascii="ＭＳ 明朝" w:eastAsia="ＭＳ 明朝" w:hAnsi="ＭＳ 明朝" w:hint="eastAsia"/>
          <w:color w:val="000000" w:themeColor="text1"/>
          <w:sz w:val="24"/>
          <w:szCs w:val="24"/>
        </w:rPr>
        <w:t>39</w:t>
      </w:r>
    </w:p>
    <w:p w14:paraId="38075748" w14:textId="0CAC3B8D" w:rsidR="00454512" w:rsidRPr="00D92445" w:rsidRDefault="00454512" w:rsidP="006A0123">
      <w:pPr>
        <w:jc w:val="center"/>
        <w:rPr>
          <w:rFonts w:ascii="ＭＳ 明朝" w:eastAsia="ＭＳ 明朝" w:hAnsi="ＭＳ 明朝"/>
          <w:color w:val="000000" w:themeColor="text1"/>
          <w:sz w:val="24"/>
          <w:szCs w:val="24"/>
        </w:rPr>
      </w:pPr>
    </w:p>
    <w:p w14:paraId="46755442" w14:textId="1E2E3F1F" w:rsidR="00454512" w:rsidRPr="00D92445" w:rsidRDefault="00454512" w:rsidP="006A0123">
      <w:pPr>
        <w:jc w:val="center"/>
        <w:rPr>
          <w:rFonts w:ascii="ＭＳ 明朝" w:eastAsia="ＭＳ 明朝" w:hAnsi="ＭＳ 明朝"/>
          <w:color w:val="000000" w:themeColor="text1"/>
          <w:sz w:val="24"/>
          <w:szCs w:val="24"/>
        </w:rPr>
      </w:pPr>
    </w:p>
    <w:p w14:paraId="6F384540" w14:textId="5CC5A2E8" w:rsidR="00454512" w:rsidRPr="00D92445" w:rsidRDefault="00454512" w:rsidP="006A0123">
      <w:pPr>
        <w:jc w:val="center"/>
        <w:rPr>
          <w:rFonts w:ascii="ＭＳ 明朝" w:eastAsia="ＭＳ 明朝" w:hAnsi="ＭＳ 明朝"/>
          <w:color w:val="000000" w:themeColor="text1"/>
          <w:sz w:val="24"/>
          <w:szCs w:val="24"/>
        </w:rPr>
      </w:pPr>
    </w:p>
    <w:p w14:paraId="25078576" w14:textId="2C97B7EA" w:rsidR="00454512" w:rsidRPr="00D92445" w:rsidRDefault="00454512" w:rsidP="006A0123">
      <w:pPr>
        <w:jc w:val="center"/>
        <w:rPr>
          <w:rFonts w:ascii="ＭＳ 明朝" w:eastAsia="ＭＳ 明朝" w:hAnsi="ＭＳ 明朝"/>
          <w:color w:val="000000" w:themeColor="text1"/>
          <w:sz w:val="24"/>
          <w:szCs w:val="24"/>
        </w:rPr>
      </w:pPr>
    </w:p>
    <w:p w14:paraId="537760C0" w14:textId="25C7904D" w:rsidR="00454512" w:rsidRPr="00D92445" w:rsidRDefault="00454512" w:rsidP="006A0123">
      <w:pPr>
        <w:jc w:val="center"/>
        <w:rPr>
          <w:rFonts w:ascii="ＭＳ 明朝" w:eastAsia="ＭＳ 明朝" w:hAnsi="ＭＳ 明朝"/>
          <w:color w:val="000000" w:themeColor="text1"/>
          <w:sz w:val="24"/>
          <w:szCs w:val="24"/>
        </w:rPr>
      </w:pPr>
    </w:p>
    <w:p w14:paraId="73F798AF" w14:textId="7CA9730C" w:rsidR="00454512" w:rsidRPr="00D92445" w:rsidRDefault="00454512" w:rsidP="006A0123">
      <w:pPr>
        <w:jc w:val="center"/>
        <w:rPr>
          <w:rFonts w:ascii="ＭＳ 明朝" w:eastAsia="ＭＳ 明朝" w:hAnsi="ＭＳ 明朝"/>
          <w:color w:val="000000" w:themeColor="text1"/>
          <w:sz w:val="24"/>
          <w:szCs w:val="24"/>
        </w:rPr>
      </w:pPr>
    </w:p>
    <w:p w14:paraId="0BAF8EC5" w14:textId="6904D555" w:rsidR="00454512" w:rsidRPr="00D92445" w:rsidRDefault="00454512" w:rsidP="006A0123">
      <w:pPr>
        <w:jc w:val="center"/>
        <w:rPr>
          <w:rFonts w:ascii="ＭＳ 明朝" w:eastAsia="ＭＳ 明朝" w:hAnsi="ＭＳ 明朝"/>
          <w:color w:val="000000" w:themeColor="text1"/>
          <w:sz w:val="24"/>
          <w:szCs w:val="24"/>
        </w:rPr>
      </w:pPr>
    </w:p>
    <w:p w14:paraId="79791FCD" w14:textId="36C5FA54" w:rsidR="00454512" w:rsidRPr="00D92445" w:rsidRDefault="00454512" w:rsidP="006A0123">
      <w:pPr>
        <w:jc w:val="center"/>
        <w:rPr>
          <w:rFonts w:ascii="ＭＳ 明朝" w:eastAsia="ＭＳ 明朝" w:hAnsi="ＭＳ 明朝"/>
          <w:color w:val="000000" w:themeColor="text1"/>
          <w:sz w:val="24"/>
          <w:szCs w:val="24"/>
        </w:rPr>
      </w:pPr>
    </w:p>
    <w:p w14:paraId="64212FEC" w14:textId="68384E8B" w:rsidR="00454512" w:rsidRPr="00D92445" w:rsidRDefault="00454512" w:rsidP="006A0123">
      <w:pPr>
        <w:jc w:val="center"/>
        <w:rPr>
          <w:rFonts w:ascii="ＭＳ 明朝" w:eastAsia="ＭＳ 明朝" w:hAnsi="ＭＳ 明朝"/>
          <w:color w:val="000000" w:themeColor="text1"/>
          <w:sz w:val="24"/>
          <w:szCs w:val="24"/>
        </w:rPr>
      </w:pPr>
    </w:p>
    <w:p w14:paraId="532A1438" w14:textId="10568D80" w:rsidR="00454512" w:rsidRPr="00D92445" w:rsidRDefault="00454512" w:rsidP="006A0123">
      <w:pPr>
        <w:jc w:val="center"/>
        <w:rPr>
          <w:rFonts w:ascii="ＭＳ 明朝" w:eastAsia="ＭＳ 明朝" w:hAnsi="ＭＳ 明朝"/>
          <w:color w:val="000000" w:themeColor="text1"/>
          <w:sz w:val="24"/>
          <w:szCs w:val="24"/>
        </w:rPr>
      </w:pPr>
    </w:p>
    <w:p w14:paraId="637F2337" w14:textId="1F76EC45" w:rsidR="00454512" w:rsidRPr="00D92445" w:rsidRDefault="00454512" w:rsidP="006A0123">
      <w:pPr>
        <w:jc w:val="center"/>
        <w:rPr>
          <w:rFonts w:ascii="ＭＳ 明朝" w:eastAsia="ＭＳ 明朝" w:hAnsi="ＭＳ 明朝"/>
          <w:color w:val="000000" w:themeColor="text1"/>
          <w:sz w:val="24"/>
          <w:szCs w:val="24"/>
        </w:rPr>
      </w:pPr>
    </w:p>
    <w:p w14:paraId="3052CD23" w14:textId="739488C9" w:rsidR="00454512" w:rsidRPr="00D92445" w:rsidRDefault="00454512" w:rsidP="006A0123">
      <w:pPr>
        <w:jc w:val="center"/>
        <w:rPr>
          <w:rFonts w:ascii="ＭＳ 明朝" w:eastAsia="ＭＳ 明朝" w:hAnsi="ＭＳ 明朝"/>
          <w:color w:val="000000" w:themeColor="text1"/>
          <w:sz w:val="24"/>
          <w:szCs w:val="24"/>
        </w:rPr>
      </w:pPr>
    </w:p>
    <w:p w14:paraId="24507564" w14:textId="3DB4463C" w:rsidR="00454512" w:rsidRPr="00D92445" w:rsidRDefault="00454512" w:rsidP="006A0123">
      <w:pPr>
        <w:jc w:val="center"/>
        <w:rPr>
          <w:rFonts w:ascii="ＭＳ 明朝" w:eastAsia="ＭＳ 明朝" w:hAnsi="ＭＳ 明朝"/>
          <w:color w:val="000000" w:themeColor="text1"/>
          <w:sz w:val="24"/>
          <w:szCs w:val="24"/>
        </w:rPr>
      </w:pPr>
    </w:p>
    <w:p w14:paraId="47F73B85" w14:textId="72B34158" w:rsidR="00454512" w:rsidRPr="00D92445" w:rsidRDefault="00454512" w:rsidP="006A0123">
      <w:pPr>
        <w:jc w:val="center"/>
        <w:rPr>
          <w:rFonts w:ascii="ＭＳ 明朝" w:eastAsia="ＭＳ 明朝" w:hAnsi="ＭＳ 明朝"/>
          <w:color w:val="000000" w:themeColor="text1"/>
          <w:sz w:val="24"/>
          <w:szCs w:val="24"/>
        </w:rPr>
      </w:pPr>
    </w:p>
    <w:p w14:paraId="61DEB99D" w14:textId="3883A490" w:rsidR="00454512" w:rsidRPr="00D92445" w:rsidRDefault="00454512" w:rsidP="006A0123">
      <w:pPr>
        <w:jc w:val="center"/>
        <w:rPr>
          <w:rFonts w:ascii="ＭＳ 明朝" w:eastAsia="ＭＳ 明朝" w:hAnsi="ＭＳ 明朝"/>
          <w:color w:val="000000" w:themeColor="text1"/>
          <w:sz w:val="24"/>
          <w:szCs w:val="24"/>
        </w:rPr>
      </w:pPr>
    </w:p>
    <w:p w14:paraId="2D4CEAB3" w14:textId="7AD4AC51" w:rsidR="00454512" w:rsidRPr="00D92445" w:rsidRDefault="00454512" w:rsidP="006A0123">
      <w:pPr>
        <w:jc w:val="center"/>
        <w:rPr>
          <w:rFonts w:ascii="ＭＳ 明朝" w:eastAsia="ＭＳ 明朝" w:hAnsi="ＭＳ 明朝"/>
          <w:color w:val="000000" w:themeColor="text1"/>
          <w:sz w:val="24"/>
          <w:szCs w:val="24"/>
        </w:rPr>
      </w:pPr>
    </w:p>
    <w:p w14:paraId="4BE390B8" w14:textId="7433AEE5" w:rsidR="00454512" w:rsidRPr="00D92445" w:rsidRDefault="00454512" w:rsidP="006A0123">
      <w:pPr>
        <w:jc w:val="center"/>
        <w:rPr>
          <w:rFonts w:ascii="ＭＳ 明朝" w:eastAsia="ＭＳ 明朝" w:hAnsi="ＭＳ 明朝"/>
          <w:color w:val="000000" w:themeColor="text1"/>
          <w:sz w:val="24"/>
          <w:szCs w:val="24"/>
        </w:rPr>
      </w:pPr>
    </w:p>
    <w:p w14:paraId="7DC96F0A" w14:textId="33B5C98C" w:rsidR="00454512" w:rsidRPr="00D92445" w:rsidRDefault="00454512" w:rsidP="006A0123">
      <w:pPr>
        <w:jc w:val="center"/>
        <w:rPr>
          <w:rFonts w:ascii="ＭＳ 明朝" w:eastAsia="ＭＳ 明朝" w:hAnsi="ＭＳ 明朝"/>
          <w:color w:val="000000" w:themeColor="text1"/>
          <w:sz w:val="24"/>
          <w:szCs w:val="24"/>
        </w:rPr>
      </w:pPr>
    </w:p>
    <w:p w14:paraId="6001BD86" w14:textId="3DD0AA53" w:rsidR="00454512" w:rsidRPr="00D92445" w:rsidRDefault="00454512" w:rsidP="006A0123">
      <w:pPr>
        <w:jc w:val="center"/>
        <w:rPr>
          <w:rFonts w:ascii="ＭＳ 明朝" w:eastAsia="ＭＳ 明朝" w:hAnsi="ＭＳ 明朝"/>
          <w:color w:val="000000" w:themeColor="text1"/>
          <w:sz w:val="24"/>
          <w:szCs w:val="24"/>
        </w:rPr>
      </w:pPr>
    </w:p>
    <w:p w14:paraId="09231A88" w14:textId="22BD87DC" w:rsidR="00454512" w:rsidRPr="00D92445" w:rsidRDefault="00454512" w:rsidP="006A0123">
      <w:pPr>
        <w:jc w:val="center"/>
        <w:rPr>
          <w:rFonts w:ascii="ＭＳ 明朝" w:eastAsia="ＭＳ 明朝" w:hAnsi="ＭＳ 明朝"/>
          <w:color w:val="000000" w:themeColor="text1"/>
          <w:sz w:val="24"/>
          <w:szCs w:val="24"/>
        </w:rPr>
      </w:pPr>
    </w:p>
    <w:p w14:paraId="5C11BC17" w14:textId="2F69AEE6" w:rsidR="00454512" w:rsidRPr="00D92445" w:rsidRDefault="00454512" w:rsidP="006A0123">
      <w:pPr>
        <w:jc w:val="center"/>
        <w:rPr>
          <w:rFonts w:ascii="ＭＳ 明朝" w:eastAsia="ＭＳ 明朝" w:hAnsi="ＭＳ 明朝"/>
          <w:color w:val="000000" w:themeColor="text1"/>
          <w:sz w:val="24"/>
          <w:szCs w:val="24"/>
        </w:rPr>
      </w:pPr>
    </w:p>
    <w:p w14:paraId="046780A7" w14:textId="11BF4B01" w:rsidR="00454512" w:rsidRPr="00D92445" w:rsidRDefault="00454512" w:rsidP="006A0123">
      <w:pPr>
        <w:jc w:val="center"/>
        <w:rPr>
          <w:rFonts w:ascii="ＭＳ 明朝" w:eastAsia="ＭＳ 明朝" w:hAnsi="ＭＳ 明朝"/>
          <w:color w:val="000000" w:themeColor="text1"/>
          <w:sz w:val="24"/>
          <w:szCs w:val="24"/>
        </w:rPr>
      </w:pPr>
    </w:p>
    <w:p w14:paraId="72AD3203" w14:textId="79649652" w:rsidR="00454512" w:rsidRPr="00D92445" w:rsidRDefault="00454512" w:rsidP="006A0123">
      <w:pPr>
        <w:jc w:val="center"/>
        <w:rPr>
          <w:rFonts w:ascii="ＭＳ 明朝" w:eastAsia="ＭＳ 明朝" w:hAnsi="ＭＳ 明朝"/>
          <w:color w:val="000000" w:themeColor="text1"/>
          <w:sz w:val="24"/>
          <w:szCs w:val="24"/>
        </w:rPr>
      </w:pPr>
    </w:p>
    <w:p w14:paraId="22E7C419" w14:textId="7B644EB2" w:rsidR="00454512" w:rsidRPr="00D92445" w:rsidRDefault="00454512" w:rsidP="006A0123">
      <w:pPr>
        <w:jc w:val="center"/>
        <w:rPr>
          <w:rFonts w:ascii="ＭＳ 明朝" w:eastAsia="ＭＳ 明朝" w:hAnsi="ＭＳ 明朝"/>
          <w:color w:val="000000" w:themeColor="text1"/>
          <w:sz w:val="24"/>
          <w:szCs w:val="24"/>
        </w:rPr>
      </w:pPr>
    </w:p>
    <w:p w14:paraId="522C0244" w14:textId="77777777" w:rsidR="00E433D1" w:rsidRPr="00D92445" w:rsidRDefault="00E433D1" w:rsidP="006A0123">
      <w:pPr>
        <w:jc w:val="center"/>
        <w:rPr>
          <w:rFonts w:ascii="ＭＳ 明朝" w:eastAsia="ＭＳ 明朝" w:hAnsi="ＭＳ 明朝"/>
          <w:color w:val="000000" w:themeColor="text1"/>
          <w:sz w:val="24"/>
          <w:szCs w:val="24"/>
        </w:rPr>
      </w:pPr>
    </w:p>
    <w:p w14:paraId="7F6CBD60" w14:textId="77777777" w:rsidR="00CF034F" w:rsidRPr="00D92445" w:rsidRDefault="00CF034F" w:rsidP="00494D3E">
      <w:pPr>
        <w:rPr>
          <w:rFonts w:ascii="ＭＳ 明朝" w:eastAsia="ＭＳ 明朝" w:hAnsi="ＭＳ 明朝"/>
          <w:color w:val="000000" w:themeColor="text1"/>
          <w:sz w:val="24"/>
          <w:szCs w:val="24"/>
        </w:rPr>
      </w:pPr>
    </w:p>
    <w:p w14:paraId="1BBEC476" w14:textId="77777777" w:rsidR="00E75FF4" w:rsidRPr="00D92445" w:rsidRDefault="00E75FF4" w:rsidP="00C049E0">
      <w:pPr>
        <w:jc w:val="left"/>
        <w:rPr>
          <w:rFonts w:ascii="ＭＳ 明朝" w:eastAsia="ＭＳ 明朝" w:hAnsi="ＭＳ 明朝"/>
          <w:b/>
          <w:bCs/>
          <w:color w:val="000000" w:themeColor="text1"/>
          <w:sz w:val="28"/>
          <w:szCs w:val="28"/>
        </w:rPr>
        <w:sectPr w:rsidR="00E75FF4" w:rsidRPr="00D92445" w:rsidSect="00E75FF4">
          <w:footerReference w:type="default" r:id="rId8"/>
          <w:pgSz w:w="11906" w:h="16838"/>
          <w:pgMar w:top="1985" w:right="1701" w:bottom="1701" w:left="1701" w:header="851" w:footer="992" w:gutter="0"/>
          <w:pgNumType w:start="1"/>
          <w:cols w:space="425"/>
          <w:docGrid w:type="lines" w:linePitch="360"/>
        </w:sectPr>
      </w:pPr>
      <w:bookmarkStart w:id="1" w:name="_Hlk210396883"/>
    </w:p>
    <w:p w14:paraId="099188A9" w14:textId="43B07722" w:rsidR="00454512" w:rsidRPr="00D92445" w:rsidRDefault="00C049E0" w:rsidP="00C049E0">
      <w:pPr>
        <w:jc w:val="left"/>
        <w:rPr>
          <w:rFonts w:ascii="ＭＳ 明朝" w:eastAsia="ＭＳ 明朝" w:hAnsi="ＭＳ 明朝"/>
          <w:b/>
          <w:bCs/>
          <w:color w:val="000000" w:themeColor="text1"/>
          <w:sz w:val="28"/>
          <w:szCs w:val="28"/>
        </w:rPr>
      </w:pPr>
      <w:r w:rsidRPr="00D92445">
        <w:rPr>
          <w:rFonts w:ascii="ＭＳ 明朝" w:eastAsia="ＭＳ 明朝" w:hAnsi="ＭＳ 明朝" w:hint="eastAsia"/>
          <w:b/>
          <w:bCs/>
          <w:color w:val="000000" w:themeColor="text1"/>
          <w:sz w:val="28"/>
          <w:szCs w:val="28"/>
        </w:rPr>
        <w:lastRenderedPageBreak/>
        <w:t xml:space="preserve">第１章　</w:t>
      </w:r>
      <w:r w:rsidR="00DB4CC8" w:rsidRPr="00D92445">
        <w:rPr>
          <w:rFonts w:ascii="ＭＳ 明朝" w:eastAsia="ＭＳ 明朝" w:hAnsi="ＭＳ 明朝" w:hint="eastAsia"/>
          <w:b/>
          <w:bCs/>
          <w:color w:val="000000" w:themeColor="text1"/>
          <w:sz w:val="28"/>
          <w:szCs w:val="28"/>
        </w:rPr>
        <w:t>基本</w:t>
      </w:r>
      <w:r w:rsidRPr="00D92445">
        <w:rPr>
          <w:rFonts w:ascii="ＭＳ 明朝" w:eastAsia="ＭＳ 明朝" w:hAnsi="ＭＳ 明朝" w:hint="eastAsia"/>
          <w:b/>
          <w:bCs/>
          <w:color w:val="000000" w:themeColor="text1"/>
          <w:sz w:val="28"/>
          <w:szCs w:val="28"/>
        </w:rPr>
        <w:t>計画の策定にあたって</w:t>
      </w:r>
    </w:p>
    <w:bookmarkEnd w:id="1"/>
    <w:p w14:paraId="05043FED" w14:textId="516D1C3B" w:rsidR="00C049E0" w:rsidRPr="00D92445" w:rsidRDefault="00C049E0" w:rsidP="00C049E0">
      <w:pPr>
        <w:jc w:val="left"/>
        <w:rPr>
          <w:rFonts w:ascii="ＭＳ 明朝" w:eastAsia="ＭＳ 明朝" w:hAnsi="ＭＳ 明朝"/>
          <w:b/>
          <w:bCs/>
          <w:color w:val="000000" w:themeColor="text1"/>
          <w:sz w:val="24"/>
          <w:szCs w:val="24"/>
        </w:rPr>
      </w:pPr>
      <w:r w:rsidRPr="00D92445">
        <w:rPr>
          <w:rFonts w:ascii="ＭＳ 明朝" w:eastAsia="ＭＳ 明朝" w:hAnsi="ＭＳ 明朝" w:hint="eastAsia"/>
          <w:color w:val="000000" w:themeColor="text1"/>
          <w:sz w:val="24"/>
          <w:szCs w:val="24"/>
        </w:rPr>
        <w:t xml:space="preserve">　</w:t>
      </w:r>
      <w:r w:rsidRPr="00D92445">
        <w:rPr>
          <w:rFonts w:ascii="ＭＳ 明朝" w:eastAsia="ＭＳ 明朝" w:hAnsi="ＭＳ 明朝" w:hint="eastAsia"/>
          <w:b/>
          <w:bCs/>
          <w:color w:val="000000" w:themeColor="text1"/>
          <w:sz w:val="24"/>
          <w:szCs w:val="24"/>
        </w:rPr>
        <w:t>１　策定の趣旨と目指す姿</w:t>
      </w:r>
    </w:p>
    <w:p w14:paraId="4ED33845" w14:textId="18F9D9A1" w:rsidR="00CF012E" w:rsidRPr="00D92445" w:rsidRDefault="00CF012E" w:rsidP="00CF012E">
      <w:pPr>
        <w:ind w:leftChars="200" w:left="420" w:firstLineChars="100" w:firstLine="24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奈良県の南部・東部地域は、県土の約８割を占め、美しい自然と豊かな歴史文化にあふれ、食料・木材・水・エネルギーを供給する地域です。また、多様な生態系を持つ自然環境を保全する地域でもあります。これらの地域を支えてきた産業や人々の暮らしを含め、本県が誇るべき魅力ある</w:t>
      </w:r>
      <w:r w:rsidR="005B4C03" w:rsidRPr="00D92445">
        <w:rPr>
          <w:rFonts w:ascii="ＭＳ 明朝" w:eastAsia="ＭＳ 明朝" w:hAnsi="ＭＳ 明朝" w:hint="eastAsia"/>
          <w:color w:val="000000" w:themeColor="text1"/>
          <w:sz w:val="24"/>
          <w:szCs w:val="24"/>
        </w:rPr>
        <w:t>南部・東部</w:t>
      </w:r>
      <w:r w:rsidRPr="00D92445">
        <w:rPr>
          <w:rFonts w:ascii="ＭＳ 明朝" w:eastAsia="ＭＳ 明朝" w:hAnsi="ＭＳ 明朝" w:hint="eastAsia"/>
          <w:color w:val="000000" w:themeColor="text1"/>
          <w:sz w:val="24"/>
          <w:szCs w:val="24"/>
        </w:rPr>
        <w:t>地域の振興は、県の均衡ある発展を実現していくためにも、大変重要です。</w:t>
      </w:r>
    </w:p>
    <w:p w14:paraId="182295CC" w14:textId="3262A811" w:rsidR="00CF012E" w:rsidRPr="00D92445" w:rsidRDefault="00CF012E" w:rsidP="00CF012E">
      <w:pPr>
        <w:ind w:leftChars="200" w:left="420" w:firstLineChars="100" w:firstLine="24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一方で、</w:t>
      </w:r>
      <w:r w:rsidR="005B4C03" w:rsidRPr="00D92445">
        <w:rPr>
          <w:rFonts w:ascii="ＭＳ 明朝" w:eastAsia="ＭＳ 明朝" w:hAnsi="ＭＳ 明朝" w:hint="eastAsia"/>
          <w:color w:val="000000" w:themeColor="text1"/>
          <w:sz w:val="24"/>
          <w:szCs w:val="24"/>
        </w:rPr>
        <w:t>南部・東部</w:t>
      </w:r>
      <w:r w:rsidRPr="00D92445">
        <w:rPr>
          <w:rFonts w:ascii="ＭＳ 明朝" w:eastAsia="ＭＳ 明朝" w:hAnsi="ＭＳ 明朝" w:hint="eastAsia"/>
          <w:color w:val="000000" w:themeColor="text1"/>
          <w:sz w:val="24"/>
          <w:szCs w:val="24"/>
        </w:rPr>
        <w:t>地域は人口減少が著しく、産業、教育、医療・福祉、交通など多くの分野で課題を抱えています。</w:t>
      </w:r>
    </w:p>
    <w:p w14:paraId="01D967B7" w14:textId="0D712236" w:rsidR="00CF012E" w:rsidRPr="00D92445" w:rsidRDefault="00CF012E" w:rsidP="00CF012E">
      <w:pPr>
        <w:ind w:leftChars="200" w:left="420" w:firstLineChars="100" w:firstLine="24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県では、平成</w:t>
      </w:r>
      <w:r w:rsidR="004938E1" w:rsidRPr="00D92445">
        <w:rPr>
          <w:rFonts w:ascii="ＭＳ 明朝" w:eastAsia="ＭＳ 明朝" w:hAnsi="ＭＳ 明朝" w:hint="eastAsia"/>
          <w:color w:val="000000" w:themeColor="text1"/>
          <w:sz w:val="24"/>
          <w:szCs w:val="24"/>
        </w:rPr>
        <w:t>２３</w:t>
      </w:r>
      <w:r w:rsidRPr="00D92445">
        <w:rPr>
          <w:rFonts w:ascii="ＭＳ 明朝" w:eastAsia="ＭＳ 明朝" w:hAnsi="ＭＳ 明朝"/>
          <w:color w:val="000000" w:themeColor="text1"/>
          <w:sz w:val="24"/>
          <w:szCs w:val="24"/>
        </w:rPr>
        <w:t>年に「南部振興計画（平成</w:t>
      </w:r>
      <w:r w:rsidR="004938E1" w:rsidRPr="00D92445">
        <w:rPr>
          <w:rFonts w:ascii="ＭＳ 明朝" w:eastAsia="ＭＳ 明朝" w:hAnsi="ＭＳ 明朝" w:hint="eastAsia"/>
          <w:color w:val="000000" w:themeColor="text1"/>
          <w:sz w:val="24"/>
          <w:szCs w:val="24"/>
        </w:rPr>
        <w:t>２３</w:t>
      </w:r>
      <w:r w:rsidRPr="00D92445">
        <w:rPr>
          <w:rFonts w:ascii="ＭＳ 明朝" w:eastAsia="ＭＳ 明朝" w:hAnsi="ＭＳ 明朝"/>
          <w:color w:val="000000" w:themeColor="text1"/>
          <w:sz w:val="24"/>
          <w:szCs w:val="24"/>
        </w:rPr>
        <w:t>～</w:t>
      </w:r>
      <w:r w:rsidR="004938E1" w:rsidRPr="00D92445">
        <w:rPr>
          <w:rFonts w:ascii="ＭＳ 明朝" w:eastAsia="ＭＳ 明朝" w:hAnsi="ＭＳ 明朝" w:hint="eastAsia"/>
          <w:color w:val="000000" w:themeColor="text1"/>
          <w:sz w:val="24"/>
          <w:szCs w:val="24"/>
        </w:rPr>
        <w:t>２</w:t>
      </w:r>
      <w:r w:rsidR="005B4C03" w:rsidRPr="00D92445">
        <w:rPr>
          <w:rFonts w:ascii="ＭＳ 明朝" w:eastAsia="ＭＳ 明朝" w:hAnsi="ＭＳ 明朝" w:hint="eastAsia"/>
          <w:color w:val="000000" w:themeColor="text1"/>
          <w:sz w:val="24"/>
          <w:szCs w:val="24"/>
        </w:rPr>
        <w:t>６</w:t>
      </w:r>
      <w:r w:rsidRPr="00D92445">
        <w:rPr>
          <w:rFonts w:ascii="ＭＳ 明朝" w:eastAsia="ＭＳ 明朝" w:hAnsi="ＭＳ 明朝"/>
          <w:color w:val="000000" w:themeColor="text1"/>
          <w:sz w:val="24"/>
          <w:szCs w:val="24"/>
        </w:rPr>
        <w:t>年度）」を策定しました。同年９月に発生した紀伊半島大水害からの復旧復興を経て、平成</w:t>
      </w:r>
      <w:r w:rsidR="00C413E3" w:rsidRPr="00D92445">
        <w:rPr>
          <w:rFonts w:ascii="ＭＳ 明朝" w:eastAsia="ＭＳ 明朝" w:hAnsi="ＭＳ 明朝" w:hint="eastAsia"/>
          <w:color w:val="000000" w:themeColor="text1"/>
          <w:sz w:val="24"/>
          <w:szCs w:val="24"/>
        </w:rPr>
        <w:t>２７</w:t>
      </w:r>
      <w:r w:rsidRPr="00D92445">
        <w:rPr>
          <w:rFonts w:ascii="ＭＳ 明朝" w:eastAsia="ＭＳ 明朝" w:hAnsi="ＭＳ 明朝"/>
          <w:color w:val="000000" w:themeColor="text1"/>
          <w:sz w:val="24"/>
          <w:szCs w:val="24"/>
        </w:rPr>
        <w:t>年に「奈良県南部振興基本計画（平成</w:t>
      </w:r>
      <w:r w:rsidR="004938E1" w:rsidRPr="00D92445">
        <w:rPr>
          <w:rFonts w:ascii="ＭＳ 明朝" w:eastAsia="ＭＳ 明朝" w:hAnsi="ＭＳ 明朝" w:hint="eastAsia"/>
          <w:color w:val="000000" w:themeColor="text1"/>
          <w:sz w:val="24"/>
          <w:szCs w:val="24"/>
        </w:rPr>
        <w:t>２７</w:t>
      </w:r>
      <w:r w:rsidRPr="00D92445">
        <w:rPr>
          <w:rFonts w:ascii="ＭＳ 明朝" w:eastAsia="ＭＳ 明朝" w:hAnsi="ＭＳ 明朝"/>
          <w:color w:val="000000" w:themeColor="text1"/>
          <w:sz w:val="24"/>
          <w:szCs w:val="24"/>
        </w:rPr>
        <w:t>～令和</w:t>
      </w:r>
      <w:r w:rsidR="004938E1" w:rsidRPr="00D92445">
        <w:rPr>
          <w:rFonts w:ascii="ＭＳ 明朝" w:eastAsia="ＭＳ 明朝" w:hAnsi="ＭＳ 明朝" w:hint="eastAsia"/>
          <w:color w:val="000000" w:themeColor="text1"/>
          <w:sz w:val="24"/>
          <w:szCs w:val="24"/>
        </w:rPr>
        <w:t>２</w:t>
      </w:r>
      <w:r w:rsidRPr="00D92445">
        <w:rPr>
          <w:rFonts w:ascii="ＭＳ 明朝" w:eastAsia="ＭＳ 明朝" w:hAnsi="ＭＳ 明朝"/>
          <w:color w:val="000000" w:themeColor="text1"/>
          <w:sz w:val="24"/>
          <w:szCs w:val="24"/>
        </w:rPr>
        <w:t>年度）」及び「奈良県東部振興基本計画（平成</w:t>
      </w:r>
      <w:r w:rsidR="004938E1" w:rsidRPr="00D92445">
        <w:rPr>
          <w:rFonts w:ascii="ＭＳ 明朝" w:eastAsia="ＭＳ 明朝" w:hAnsi="ＭＳ 明朝" w:hint="eastAsia"/>
          <w:color w:val="000000" w:themeColor="text1"/>
          <w:sz w:val="24"/>
          <w:szCs w:val="24"/>
        </w:rPr>
        <w:t>２７</w:t>
      </w:r>
      <w:r w:rsidRPr="00D92445">
        <w:rPr>
          <w:rFonts w:ascii="ＭＳ 明朝" w:eastAsia="ＭＳ 明朝" w:hAnsi="ＭＳ 明朝"/>
          <w:color w:val="000000" w:themeColor="text1"/>
          <w:sz w:val="24"/>
          <w:szCs w:val="24"/>
        </w:rPr>
        <w:t>～令和</w:t>
      </w:r>
      <w:r w:rsidR="004938E1" w:rsidRPr="00D92445">
        <w:rPr>
          <w:rFonts w:ascii="ＭＳ 明朝" w:eastAsia="ＭＳ 明朝" w:hAnsi="ＭＳ 明朝" w:hint="eastAsia"/>
          <w:color w:val="000000" w:themeColor="text1"/>
          <w:sz w:val="24"/>
          <w:szCs w:val="24"/>
        </w:rPr>
        <w:t>２</w:t>
      </w:r>
      <w:r w:rsidRPr="00D92445">
        <w:rPr>
          <w:rFonts w:ascii="ＭＳ 明朝" w:eastAsia="ＭＳ 明朝" w:hAnsi="ＭＳ 明朝"/>
          <w:color w:val="000000" w:themeColor="text1"/>
          <w:sz w:val="24"/>
          <w:szCs w:val="24"/>
        </w:rPr>
        <w:t>年度）」を、令和３年には、「奈良県南部・東部振興基本計画（令和３～７年度）」を策定し、南部・東部地域の振興に向けて、取組を進めてきました。</w:t>
      </w:r>
    </w:p>
    <w:p w14:paraId="0C6C783A" w14:textId="78C84BF5" w:rsidR="00CF012E" w:rsidRPr="00D92445" w:rsidRDefault="00CF012E" w:rsidP="00CF012E">
      <w:pPr>
        <w:ind w:leftChars="200" w:left="420" w:firstLineChars="100" w:firstLine="24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また、令和４年には、人口の社会減少を抑制し、地域の持続的発展を図ることを基本理念とした「奈良県美しい南部・東部地域を県と市町村が協働して振興を図る条例」</w:t>
      </w:r>
      <w:r w:rsidR="00480CCF" w:rsidRPr="00D92445">
        <w:rPr>
          <w:rFonts w:ascii="ＭＳ 明朝" w:eastAsia="ＭＳ 明朝" w:hAnsi="ＭＳ 明朝" w:hint="eastAsia"/>
          <w:color w:val="000000" w:themeColor="text1"/>
          <w:sz w:val="24"/>
          <w:szCs w:val="24"/>
        </w:rPr>
        <w:t>（以下、「条例」という。）</w:t>
      </w:r>
      <w:r w:rsidRPr="00D92445">
        <w:rPr>
          <w:rFonts w:ascii="ＭＳ 明朝" w:eastAsia="ＭＳ 明朝" w:hAnsi="ＭＳ 明朝" w:hint="eastAsia"/>
          <w:color w:val="000000" w:themeColor="text1"/>
          <w:sz w:val="24"/>
          <w:szCs w:val="24"/>
        </w:rPr>
        <w:t>を施行し、県、市町村、県民等が相互に連携・協力し取り組むことが定められました。</w:t>
      </w:r>
    </w:p>
    <w:p w14:paraId="384D0B03" w14:textId="1065DAB2" w:rsidR="00CF012E" w:rsidRPr="00D92445" w:rsidRDefault="00CF012E" w:rsidP="00CF012E">
      <w:pPr>
        <w:ind w:leftChars="200" w:left="420" w:firstLineChars="100" w:firstLine="24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この間、移住・定住の推進や地域の魅力の情報発信、紀伊半島アンカールートの整備など様々な取組を推進し、人口の社会増減は</w:t>
      </w:r>
      <w:r w:rsidR="005B4C03" w:rsidRPr="00D92445">
        <w:rPr>
          <w:rFonts w:ascii="ＭＳ 明朝" w:eastAsia="ＭＳ 明朝" w:hAnsi="ＭＳ 明朝" w:hint="eastAsia"/>
          <w:color w:val="000000" w:themeColor="text1"/>
          <w:sz w:val="24"/>
          <w:szCs w:val="24"/>
        </w:rPr>
        <w:t>緩やか</w:t>
      </w:r>
      <w:r w:rsidRPr="00D92445">
        <w:rPr>
          <w:rFonts w:ascii="ＭＳ 明朝" w:eastAsia="ＭＳ 明朝" w:hAnsi="ＭＳ 明朝" w:hint="eastAsia"/>
          <w:color w:val="000000" w:themeColor="text1"/>
          <w:sz w:val="24"/>
          <w:szCs w:val="24"/>
        </w:rPr>
        <w:t>に改善するなど一定の成果がみられました。</w:t>
      </w:r>
    </w:p>
    <w:p w14:paraId="7EAC3690" w14:textId="77777777" w:rsidR="00CF012E" w:rsidRPr="00D92445" w:rsidRDefault="00CF012E" w:rsidP="00CF012E">
      <w:pPr>
        <w:ind w:leftChars="200" w:left="420" w:firstLineChars="100" w:firstLine="24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しかしながら、人口は依然として大きく減少及び少子高齢化が他の地域と比較して著しく、集落の維持が困難となる地域が増えつつあるなど、今もなお多くの課題を抱えています。</w:t>
      </w:r>
    </w:p>
    <w:p w14:paraId="2FB623FB" w14:textId="77777777" w:rsidR="00CF012E" w:rsidRPr="00D92445" w:rsidRDefault="00CF012E" w:rsidP="00CF012E">
      <w:pPr>
        <w:ind w:leftChars="200" w:left="420" w:firstLineChars="100" w:firstLine="24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南部・東部地域の人口減少の大きな流れを止めることは非常に困難ですが、地域の魅力を高め、人口減少のスピードをできるだけ緩め、交流人口や関係人口を増やすなど、人と経済の循環を高めるとともに、森林と水を守りつつ安全に安心して生活できる環境を整え、持続可能な地域社会の形成を目指して、引き続き取り組むことが必要です。</w:t>
      </w:r>
    </w:p>
    <w:p w14:paraId="767DFEA3" w14:textId="1B5952DD" w:rsidR="00856D3E" w:rsidRPr="00D92445" w:rsidRDefault="00CF012E" w:rsidP="00CF012E">
      <w:pPr>
        <w:ind w:leftChars="200" w:left="420" w:firstLineChars="100" w:firstLine="24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そこで、南部・東部地域の現状と課題を踏まえ、奈良県南部・東部振興基本計画（以下、「基本計画」という。）を策定（改定）し、南部・東部地域の振興をより一層推進していくこととします。</w:t>
      </w:r>
    </w:p>
    <w:p w14:paraId="4CCCAE1E" w14:textId="77777777" w:rsidR="00703C14" w:rsidRPr="00D92445" w:rsidRDefault="00703C14" w:rsidP="00CF012E">
      <w:pPr>
        <w:ind w:leftChars="200" w:left="420" w:firstLineChars="100" w:firstLine="240"/>
        <w:jc w:val="left"/>
        <w:rPr>
          <w:rFonts w:ascii="ＭＳ 明朝" w:eastAsia="ＭＳ 明朝" w:hAnsi="ＭＳ 明朝"/>
          <w:color w:val="000000" w:themeColor="text1"/>
          <w:sz w:val="24"/>
          <w:szCs w:val="24"/>
        </w:rPr>
      </w:pPr>
    </w:p>
    <w:p w14:paraId="5D70FABB" w14:textId="2C22C860" w:rsidR="00CF012E" w:rsidRPr="00D92445" w:rsidRDefault="004750DB" w:rsidP="004750DB">
      <w:pPr>
        <w:jc w:val="left"/>
        <w:rPr>
          <w:rFonts w:ascii="ＭＳ 明朝" w:eastAsia="ＭＳ 明朝" w:hAnsi="ＭＳ 明朝"/>
          <w:b/>
          <w:bCs/>
          <w:color w:val="000000" w:themeColor="text1"/>
          <w:sz w:val="24"/>
          <w:szCs w:val="24"/>
        </w:rPr>
      </w:pPr>
      <w:r w:rsidRPr="00D92445">
        <w:rPr>
          <w:rFonts w:ascii="ＭＳ 明朝" w:eastAsia="ＭＳ 明朝" w:hAnsi="ＭＳ 明朝" w:hint="eastAsia"/>
          <w:color w:val="000000" w:themeColor="text1"/>
          <w:sz w:val="24"/>
          <w:szCs w:val="24"/>
        </w:rPr>
        <w:lastRenderedPageBreak/>
        <w:t xml:space="preserve">　</w:t>
      </w:r>
      <w:r w:rsidRPr="00D92445">
        <w:rPr>
          <w:rFonts w:ascii="ＭＳ 明朝" w:eastAsia="ＭＳ 明朝" w:hAnsi="ＭＳ 明朝" w:hint="eastAsia"/>
          <w:b/>
          <w:bCs/>
          <w:color w:val="000000" w:themeColor="text1"/>
          <w:sz w:val="24"/>
          <w:szCs w:val="24"/>
        </w:rPr>
        <w:t xml:space="preserve">２　</w:t>
      </w:r>
      <w:r w:rsidR="00DB4CC8" w:rsidRPr="00D92445">
        <w:rPr>
          <w:rFonts w:ascii="ＭＳ 明朝" w:eastAsia="ＭＳ 明朝" w:hAnsi="ＭＳ 明朝" w:hint="eastAsia"/>
          <w:b/>
          <w:bCs/>
          <w:color w:val="000000" w:themeColor="text1"/>
          <w:sz w:val="24"/>
          <w:szCs w:val="24"/>
        </w:rPr>
        <w:t>基本</w:t>
      </w:r>
      <w:r w:rsidRPr="00D92445">
        <w:rPr>
          <w:rFonts w:ascii="ＭＳ 明朝" w:eastAsia="ＭＳ 明朝" w:hAnsi="ＭＳ 明朝" w:hint="eastAsia"/>
          <w:b/>
          <w:bCs/>
          <w:color w:val="000000" w:themeColor="text1"/>
          <w:sz w:val="24"/>
          <w:szCs w:val="24"/>
        </w:rPr>
        <w:t>計画の位置づけ</w:t>
      </w:r>
    </w:p>
    <w:p w14:paraId="00506CCE" w14:textId="4DFD2CA7" w:rsidR="004750DB" w:rsidRPr="00D92445" w:rsidRDefault="008F7F56" w:rsidP="008050B2">
      <w:pPr>
        <w:ind w:leftChars="200" w:left="420" w:firstLineChars="100" w:firstLine="24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「基本計画」</w:t>
      </w:r>
      <w:r w:rsidR="008D1A2A" w:rsidRPr="00D92445">
        <w:rPr>
          <w:rFonts w:ascii="ＭＳ 明朝" w:eastAsia="ＭＳ 明朝" w:hAnsi="ＭＳ 明朝" w:hint="eastAsia"/>
          <w:color w:val="000000" w:themeColor="text1"/>
          <w:sz w:val="24"/>
          <w:szCs w:val="24"/>
        </w:rPr>
        <w:t>は</w:t>
      </w:r>
      <w:r w:rsidR="005B4C03" w:rsidRPr="00D92445">
        <w:rPr>
          <w:rFonts w:ascii="ＭＳ 明朝" w:eastAsia="ＭＳ 明朝" w:hAnsi="ＭＳ 明朝" w:hint="eastAsia"/>
          <w:color w:val="000000" w:themeColor="text1"/>
          <w:sz w:val="24"/>
          <w:szCs w:val="24"/>
        </w:rPr>
        <w:t>「</w:t>
      </w:r>
      <w:r w:rsidR="008D1A2A" w:rsidRPr="00D92445">
        <w:rPr>
          <w:rFonts w:ascii="ＭＳ 明朝" w:eastAsia="ＭＳ 明朝" w:hAnsi="ＭＳ 明朝" w:hint="eastAsia"/>
          <w:color w:val="000000" w:themeColor="text1"/>
          <w:sz w:val="24"/>
          <w:szCs w:val="24"/>
        </w:rPr>
        <w:t>条例</w:t>
      </w:r>
      <w:r w:rsidR="005B4C03" w:rsidRPr="00D92445">
        <w:rPr>
          <w:rFonts w:ascii="ＭＳ 明朝" w:eastAsia="ＭＳ 明朝" w:hAnsi="ＭＳ 明朝" w:hint="eastAsia"/>
          <w:color w:val="000000" w:themeColor="text1"/>
          <w:sz w:val="24"/>
          <w:szCs w:val="24"/>
        </w:rPr>
        <w:t>」</w:t>
      </w:r>
      <w:r w:rsidR="008D1A2A" w:rsidRPr="00D92445">
        <w:rPr>
          <w:rFonts w:ascii="ＭＳ 明朝" w:eastAsia="ＭＳ 明朝" w:hAnsi="ＭＳ 明朝" w:hint="eastAsia"/>
          <w:color w:val="000000" w:themeColor="text1"/>
          <w:sz w:val="24"/>
          <w:szCs w:val="24"/>
        </w:rPr>
        <w:t>第</w:t>
      </w:r>
      <w:r w:rsidR="004938E1" w:rsidRPr="00D92445">
        <w:rPr>
          <w:rFonts w:ascii="ＭＳ 明朝" w:eastAsia="ＭＳ 明朝" w:hAnsi="ＭＳ 明朝" w:hint="eastAsia"/>
          <w:color w:val="000000" w:themeColor="text1"/>
          <w:sz w:val="24"/>
          <w:szCs w:val="24"/>
        </w:rPr>
        <w:t>８</w:t>
      </w:r>
      <w:r w:rsidR="008D1A2A" w:rsidRPr="00D92445">
        <w:rPr>
          <w:rFonts w:ascii="ＭＳ 明朝" w:eastAsia="ＭＳ 明朝" w:hAnsi="ＭＳ 明朝" w:hint="eastAsia"/>
          <w:color w:val="000000" w:themeColor="text1"/>
          <w:sz w:val="24"/>
          <w:szCs w:val="24"/>
        </w:rPr>
        <w:t>条の「南部・東部地域の振興に関する施策の総合的かつ計画的な推進を図るための基本的な計画」に位置づけるもの</w:t>
      </w:r>
      <w:r w:rsidR="001A63CF" w:rsidRPr="00D92445">
        <w:rPr>
          <w:rFonts w:ascii="ＭＳ 明朝" w:eastAsia="ＭＳ 明朝" w:hAnsi="ＭＳ 明朝" w:hint="eastAsia"/>
          <w:color w:val="000000" w:themeColor="text1"/>
          <w:sz w:val="24"/>
          <w:szCs w:val="24"/>
        </w:rPr>
        <w:t>です</w:t>
      </w:r>
      <w:r w:rsidR="008D1A2A" w:rsidRPr="00D92445">
        <w:rPr>
          <w:rFonts w:ascii="ＭＳ 明朝" w:eastAsia="ＭＳ 明朝" w:hAnsi="ＭＳ 明朝" w:hint="eastAsia"/>
          <w:color w:val="000000" w:themeColor="text1"/>
          <w:sz w:val="24"/>
          <w:szCs w:val="24"/>
        </w:rPr>
        <w:t>。</w:t>
      </w:r>
    </w:p>
    <w:p w14:paraId="460BBED0" w14:textId="77777777" w:rsidR="004750DB" w:rsidRPr="00D92445" w:rsidRDefault="004750DB" w:rsidP="004750DB">
      <w:pPr>
        <w:jc w:val="left"/>
        <w:rPr>
          <w:rFonts w:ascii="ＭＳ 明朝" w:eastAsia="ＭＳ 明朝" w:hAnsi="ＭＳ 明朝"/>
          <w:color w:val="000000" w:themeColor="text1"/>
          <w:sz w:val="24"/>
          <w:szCs w:val="24"/>
        </w:rPr>
      </w:pPr>
    </w:p>
    <w:p w14:paraId="146D0C2C" w14:textId="60F0FE14" w:rsidR="00856D3E" w:rsidRPr="00D92445" w:rsidRDefault="00856D3E" w:rsidP="00856D3E">
      <w:pPr>
        <w:jc w:val="left"/>
        <w:rPr>
          <w:rFonts w:ascii="ＭＳ 明朝" w:eastAsia="ＭＳ 明朝" w:hAnsi="ＭＳ 明朝"/>
          <w:b/>
          <w:bCs/>
          <w:color w:val="000000" w:themeColor="text1"/>
          <w:sz w:val="24"/>
          <w:szCs w:val="24"/>
        </w:rPr>
      </w:pPr>
      <w:r w:rsidRPr="00D92445">
        <w:rPr>
          <w:rFonts w:ascii="ＭＳ 明朝" w:eastAsia="ＭＳ 明朝" w:hAnsi="ＭＳ 明朝" w:hint="eastAsia"/>
          <w:color w:val="000000" w:themeColor="text1"/>
          <w:sz w:val="24"/>
          <w:szCs w:val="24"/>
        </w:rPr>
        <w:t xml:space="preserve">　</w:t>
      </w:r>
      <w:r w:rsidR="004750DB" w:rsidRPr="00D92445">
        <w:rPr>
          <w:rFonts w:ascii="ＭＳ 明朝" w:eastAsia="ＭＳ 明朝" w:hAnsi="ＭＳ 明朝" w:hint="eastAsia"/>
          <w:b/>
          <w:bCs/>
          <w:color w:val="000000" w:themeColor="text1"/>
          <w:sz w:val="24"/>
          <w:szCs w:val="24"/>
        </w:rPr>
        <w:t>３</w:t>
      </w:r>
      <w:r w:rsidRPr="00D92445">
        <w:rPr>
          <w:rFonts w:ascii="ＭＳ 明朝" w:eastAsia="ＭＳ 明朝" w:hAnsi="ＭＳ 明朝" w:hint="eastAsia"/>
          <w:b/>
          <w:bCs/>
          <w:color w:val="000000" w:themeColor="text1"/>
          <w:sz w:val="24"/>
          <w:szCs w:val="24"/>
        </w:rPr>
        <w:t xml:space="preserve">　</w:t>
      </w:r>
      <w:r w:rsidR="00DB4CC8" w:rsidRPr="00D92445">
        <w:rPr>
          <w:rFonts w:ascii="ＭＳ 明朝" w:eastAsia="ＭＳ 明朝" w:hAnsi="ＭＳ 明朝" w:hint="eastAsia"/>
          <w:b/>
          <w:bCs/>
          <w:color w:val="000000" w:themeColor="text1"/>
          <w:sz w:val="24"/>
          <w:szCs w:val="24"/>
        </w:rPr>
        <w:t>基本</w:t>
      </w:r>
      <w:r w:rsidRPr="00D92445">
        <w:rPr>
          <w:rFonts w:ascii="ＭＳ 明朝" w:eastAsia="ＭＳ 明朝" w:hAnsi="ＭＳ 明朝" w:hint="eastAsia"/>
          <w:b/>
          <w:bCs/>
          <w:color w:val="000000" w:themeColor="text1"/>
          <w:sz w:val="24"/>
          <w:szCs w:val="24"/>
        </w:rPr>
        <w:t>計画の対象地域</w:t>
      </w:r>
    </w:p>
    <w:p w14:paraId="51B3BA98" w14:textId="5C6DD0A7" w:rsidR="00856D3E" w:rsidRPr="00D92445" w:rsidRDefault="008F7F56" w:rsidP="008050B2">
      <w:pPr>
        <w:ind w:leftChars="200" w:left="420" w:firstLineChars="100" w:firstLine="24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w:t>
      </w:r>
      <w:r w:rsidR="00856D3E" w:rsidRPr="00D92445">
        <w:rPr>
          <w:rFonts w:ascii="ＭＳ 明朝" w:eastAsia="ＭＳ 明朝" w:hAnsi="ＭＳ 明朝" w:hint="eastAsia"/>
          <w:color w:val="000000" w:themeColor="text1"/>
          <w:sz w:val="24"/>
          <w:szCs w:val="24"/>
        </w:rPr>
        <w:t>基本計画</w:t>
      </w:r>
      <w:r w:rsidRPr="00D92445">
        <w:rPr>
          <w:rFonts w:ascii="ＭＳ 明朝" w:eastAsia="ＭＳ 明朝" w:hAnsi="ＭＳ 明朝" w:hint="eastAsia"/>
          <w:color w:val="000000" w:themeColor="text1"/>
          <w:sz w:val="24"/>
          <w:szCs w:val="24"/>
        </w:rPr>
        <w:t>」</w:t>
      </w:r>
      <w:r w:rsidR="00856D3E" w:rsidRPr="00D92445">
        <w:rPr>
          <w:rFonts w:ascii="ＭＳ 明朝" w:eastAsia="ＭＳ 明朝" w:hAnsi="ＭＳ 明朝" w:hint="eastAsia"/>
          <w:color w:val="000000" w:themeColor="text1"/>
          <w:sz w:val="24"/>
          <w:szCs w:val="24"/>
        </w:rPr>
        <w:t>の対象とする地域は、「南部・東部地域」の下記</w:t>
      </w:r>
      <w:r w:rsidR="004938E1" w:rsidRPr="00D92445">
        <w:rPr>
          <w:rFonts w:ascii="ＭＳ 明朝" w:eastAsia="ＭＳ 明朝" w:hAnsi="ＭＳ 明朝" w:hint="eastAsia"/>
          <w:color w:val="000000" w:themeColor="text1"/>
          <w:sz w:val="24"/>
          <w:szCs w:val="24"/>
        </w:rPr>
        <w:t>１９</w:t>
      </w:r>
      <w:r w:rsidR="00856D3E" w:rsidRPr="00D92445">
        <w:rPr>
          <w:rFonts w:ascii="ＭＳ 明朝" w:eastAsia="ＭＳ 明朝" w:hAnsi="ＭＳ 明朝" w:hint="eastAsia"/>
          <w:color w:val="000000" w:themeColor="text1"/>
          <w:sz w:val="24"/>
          <w:szCs w:val="24"/>
        </w:rPr>
        <w:t>市町村（３市４町</w:t>
      </w:r>
      <w:r w:rsidR="004938E1" w:rsidRPr="00D92445">
        <w:rPr>
          <w:rFonts w:ascii="ＭＳ 明朝" w:eastAsia="ＭＳ 明朝" w:hAnsi="ＭＳ 明朝" w:hint="eastAsia"/>
          <w:color w:val="000000" w:themeColor="text1"/>
          <w:sz w:val="24"/>
          <w:szCs w:val="24"/>
        </w:rPr>
        <w:t>１２</w:t>
      </w:r>
      <w:r w:rsidR="00856D3E" w:rsidRPr="00D92445">
        <w:rPr>
          <w:rFonts w:ascii="ＭＳ 明朝" w:eastAsia="ＭＳ 明朝" w:hAnsi="ＭＳ 明朝" w:hint="eastAsia"/>
          <w:color w:val="000000" w:themeColor="text1"/>
          <w:sz w:val="24"/>
          <w:szCs w:val="24"/>
        </w:rPr>
        <w:t>村）とします。</w:t>
      </w:r>
    </w:p>
    <w:p w14:paraId="41C70A48" w14:textId="0D5D8257" w:rsidR="00856D3E" w:rsidRPr="00D92445" w:rsidRDefault="00856D3E" w:rsidP="00856D3E">
      <w:pPr>
        <w:ind w:leftChars="300" w:left="630"/>
        <w:jc w:val="left"/>
        <w:rPr>
          <w:rFonts w:ascii="ＭＳ 明朝" w:eastAsia="ＭＳ 明朝" w:hAnsi="ＭＳ 明朝"/>
          <w:color w:val="000000" w:themeColor="text1"/>
          <w:sz w:val="24"/>
          <w:szCs w:val="24"/>
        </w:rPr>
      </w:pPr>
    </w:p>
    <w:p w14:paraId="575DFFD9" w14:textId="6052F9F3" w:rsidR="00856D3E" w:rsidRPr="00D92445" w:rsidRDefault="008F7F56" w:rsidP="008050B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w:t>
      </w:r>
      <w:r w:rsidR="00856D3E" w:rsidRPr="00D92445">
        <w:rPr>
          <w:rFonts w:ascii="ＭＳ 明朝" w:eastAsia="ＭＳ 明朝" w:hAnsi="ＭＳ 明朝" w:hint="eastAsia"/>
          <w:color w:val="000000" w:themeColor="text1"/>
          <w:sz w:val="24"/>
          <w:szCs w:val="24"/>
        </w:rPr>
        <w:t>南部・東部地域（３市４町</w:t>
      </w:r>
      <w:r w:rsidR="004938E1" w:rsidRPr="00D92445">
        <w:rPr>
          <w:rFonts w:ascii="ＭＳ 明朝" w:eastAsia="ＭＳ 明朝" w:hAnsi="ＭＳ 明朝" w:hint="eastAsia"/>
          <w:color w:val="000000" w:themeColor="text1"/>
          <w:sz w:val="24"/>
          <w:szCs w:val="24"/>
        </w:rPr>
        <w:t>１２</w:t>
      </w:r>
      <w:r w:rsidR="00856D3E" w:rsidRPr="00D92445">
        <w:rPr>
          <w:rFonts w:ascii="ＭＳ 明朝" w:eastAsia="ＭＳ 明朝" w:hAnsi="ＭＳ 明朝" w:hint="eastAsia"/>
          <w:color w:val="000000" w:themeColor="text1"/>
          <w:sz w:val="24"/>
          <w:szCs w:val="24"/>
        </w:rPr>
        <w:t>村）</w:t>
      </w:r>
      <w:r w:rsidRPr="00D92445">
        <w:rPr>
          <w:rFonts w:ascii="ＭＳ 明朝" w:eastAsia="ＭＳ 明朝" w:hAnsi="ＭＳ 明朝" w:hint="eastAsia"/>
          <w:color w:val="000000" w:themeColor="text1"/>
          <w:sz w:val="24"/>
          <w:szCs w:val="24"/>
        </w:rPr>
        <w:t>＞</w:t>
      </w:r>
    </w:p>
    <w:p w14:paraId="7C84B0D3" w14:textId="085E8525" w:rsidR="00856D3E" w:rsidRPr="00D92445" w:rsidRDefault="00856D3E" w:rsidP="008050B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五條市、御所市、宇陀市、山添村、曽爾村、御杖村、高取町、明日香村、吉野町、大淀町、下市町、黒滝村、天川村、野迫川村、十津川村、下北山村、上北山村、川上村、東吉野村</w:t>
      </w:r>
    </w:p>
    <w:p w14:paraId="68908147" w14:textId="15452673" w:rsidR="00C049E0" w:rsidRPr="00D6202B" w:rsidRDefault="00E433D1" w:rsidP="006A0123">
      <w:pPr>
        <w:jc w:val="center"/>
        <w:rPr>
          <w:rFonts w:ascii="ＭＳ 明朝" w:eastAsia="ＭＳ 明朝" w:hAnsi="ＭＳ 明朝"/>
          <w:color w:val="000000" w:themeColor="text1"/>
          <w:sz w:val="24"/>
          <w:szCs w:val="24"/>
        </w:rPr>
      </w:pPr>
      <w:r w:rsidRPr="00D6202B">
        <w:rPr>
          <w:rFonts w:ascii="ＭＳ 明朝" w:eastAsia="ＭＳ 明朝" w:hAnsi="ＭＳ 明朝"/>
          <w:noProof/>
          <w:color w:val="000000" w:themeColor="text1"/>
          <w:sz w:val="24"/>
          <w:szCs w:val="24"/>
        </w:rPr>
        <w:drawing>
          <wp:anchor distT="0" distB="0" distL="114300" distR="114300" simplePos="0" relativeHeight="251658240" behindDoc="0" locked="0" layoutInCell="1" allowOverlap="1" wp14:anchorId="0F63BDB0" wp14:editId="3E292A81">
            <wp:simplePos x="0" y="0"/>
            <wp:positionH relativeFrom="margin">
              <wp:posOffset>1137574</wp:posOffset>
            </wp:positionH>
            <wp:positionV relativeFrom="paragraph">
              <wp:posOffset>20608</wp:posOffset>
            </wp:positionV>
            <wp:extent cx="3360570" cy="5382553"/>
            <wp:effectExtent l="0" t="0" r="0" b="889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0570" cy="53825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229EE" w14:textId="5E62F45B" w:rsidR="00C049E0" w:rsidRPr="00D6202B" w:rsidRDefault="00C049E0" w:rsidP="006A0123">
      <w:pPr>
        <w:jc w:val="center"/>
        <w:rPr>
          <w:rFonts w:ascii="ＭＳ 明朝" w:eastAsia="ＭＳ 明朝" w:hAnsi="ＭＳ 明朝"/>
          <w:color w:val="000000" w:themeColor="text1"/>
          <w:sz w:val="24"/>
          <w:szCs w:val="24"/>
        </w:rPr>
      </w:pPr>
    </w:p>
    <w:p w14:paraId="3D4E83F0" w14:textId="6D16DB64" w:rsidR="00C049E0" w:rsidRPr="00D6202B" w:rsidRDefault="00C049E0" w:rsidP="006A0123">
      <w:pPr>
        <w:jc w:val="center"/>
        <w:rPr>
          <w:rFonts w:ascii="ＭＳ 明朝" w:eastAsia="ＭＳ 明朝" w:hAnsi="ＭＳ 明朝"/>
          <w:color w:val="000000" w:themeColor="text1"/>
          <w:sz w:val="24"/>
          <w:szCs w:val="24"/>
        </w:rPr>
      </w:pPr>
    </w:p>
    <w:p w14:paraId="0F571B4C" w14:textId="16ABB767" w:rsidR="00C049E0" w:rsidRPr="00D6202B" w:rsidRDefault="00C049E0" w:rsidP="006A0123">
      <w:pPr>
        <w:jc w:val="center"/>
        <w:rPr>
          <w:rFonts w:ascii="ＭＳ 明朝" w:eastAsia="ＭＳ 明朝" w:hAnsi="ＭＳ 明朝"/>
          <w:color w:val="000000" w:themeColor="text1"/>
          <w:sz w:val="24"/>
          <w:szCs w:val="24"/>
        </w:rPr>
      </w:pPr>
    </w:p>
    <w:p w14:paraId="086AAAB1" w14:textId="6752F719" w:rsidR="00C049E0" w:rsidRPr="00D6202B" w:rsidRDefault="00C049E0" w:rsidP="006A0123">
      <w:pPr>
        <w:jc w:val="center"/>
        <w:rPr>
          <w:rFonts w:ascii="ＭＳ 明朝" w:eastAsia="ＭＳ 明朝" w:hAnsi="ＭＳ 明朝"/>
          <w:color w:val="000000" w:themeColor="text1"/>
          <w:sz w:val="24"/>
          <w:szCs w:val="24"/>
        </w:rPr>
      </w:pPr>
    </w:p>
    <w:p w14:paraId="79CECDBB" w14:textId="41BD1346" w:rsidR="00C049E0" w:rsidRPr="00D6202B" w:rsidRDefault="00C049E0" w:rsidP="006A0123">
      <w:pPr>
        <w:jc w:val="center"/>
        <w:rPr>
          <w:rFonts w:ascii="ＭＳ 明朝" w:eastAsia="ＭＳ 明朝" w:hAnsi="ＭＳ 明朝"/>
          <w:color w:val="000000" w:themeColor="text1"/>
          <w:sz w:val="24"/>
          <w:szCs w:val="24"/>
        </w:rPr>
      </w:pPr>
    </w:p>
    <w:p w14:paraId="54E2A475" w14:textId="72F1D41D" w:rsidR="00C049E0" w:rsidRPr="00D6202B" w:rsidRDefault="00C049E0" w:rsidP="006A0123">
      <w:pPr>
        <w:jc w:val="center"/>
        <w:rPr>
          <w:rFonts w:ascii="ＭＳ 明朝" w:eastAsia="ＭＳ 明朝" w:hAnsi="ＭＳ 明朝"/>
          <w:color w:val="000000" w:themeColor="text1"/>
          <w:sz w:val="24"/>
          <w:szCs w:val="24"/>
        </w:rPr>
      </w:pPr>
    </w:p>
    <w:p w14:paraId="50C9D0B2" w14:textId="307F08C3" w:rsidR="00C049E0" w:rsidRPr="00D6202B" w:rsidRDefault="00C049E0" w:rsidP="006A0123">
      <w:pPr>
        <w:jc w:val="center"/>
        <w:rPr>
          <w:rFonts w:ascii="ＭＳ 明朝" w:eastAsia="ＭＳ 明朝" w:hAnsi="ＭＳ 明朝"/>
          <w:color w:val="000000" w:themeColor="text1"/>
          <w:sz w:val="24"/>
          <w:szCs w:val="24"/>
        </w:rPr>
      </w:pPr>
    </w:p>
    <w:p w14:paraId="735B84EC" w14:textId="0C355637" w:rsidR="00C049E0" w:rsidRPr="00D6202B" w:rsidRDefault="00C049E0" w:rsidP="006A0123">
      <w:pPr>
        <w:jc w:val="center"/>
        <w:rPr>
          <w:rFonts w:ascii="ＭＳ 明朝" w:eastAsia="ＭＳ 明朝" w:hAnsi="ＭＳ 明朝"/>
          <w:color w:val="000000" w:themeColor="text1"/>
          <w:sz w:val="24"/>
          <w:szCs w:val="24"/>
        </w:rPr>
      </w:pPr>
    </w:p>
    <w:p w14:paraId="44E883A9" w14:textId="05B50255" w:rsidR="00C049E0" w:rsidRPr="00D6202B" w:rsidRDefault="00C049E0" w:rsidP="006A0123">
      <w:pPr>
        <w:jc w:val="center"/>
        <w:rPr>
          <w:rFonts w:ascii="ＭＳ 明朝" w:eastAsia="ＭＳ 明朝" w:hAnsi="ＭＳ 明朝"/>
          <w:color w:val="000000" w:themeColor="text1"/>
          <w:sz w:val="24"/>
          <w:szCs w:val="24"/>
        </w:rPr>
      </w:pPr>
    </w:p>
    <w:p w14:paraId="2477917F" w14:textId="62DEBC19" w:rsidR="00C049E0" w:rsidRPr="00D6202B" w:rsidRDefault="00C049E0" w:rsidP="006A0123">
      <w:pPr>
        <w:jc w:val="center"/>
        <w:rPr>
          <w:rFonts w:ascii="ＭＳ 明朝" w:eastAsia="ＭＳ 明朝" w:hAnsi="ＭＳ 明朝"/>
          <w:color w:val="000000" w:themeColor="text1"/>
          <w:sz w:val="24"/>
          <w:szCs w:val="24"/>
        </w:rPr>
      </w:pPr>
    </w:p>
    <w:p w14:paraId="42AE7CF5" w14:textId="1CCAA597" w:rsidR="00C049E0" w:rsidRPr="00D6202B" w:rsidRDefault="00C049E0" w:rsidP="006A0123">
      <w:pPr>
        <w:jc w:val="center"/>
        <w:rPr>
          <w:rFonts w:ascii="ＭＳ 明朝" w:eastAsia="ＭＳ 明朝" w:hAnsi="ＭＳ 明朝"/>
          <w:color w:val="000000" w:themeColor="text1"/>
          <w:sz w:val="24"/>
          <w:szCs w:val="24"/>
        </w:rPr>
      </w:pPr>
    </w:p>
    <w:p w14:paraId="075F048D" w14:textId="31E2AE8C" w:rsidR="00C049E0" w:rsidRPr="00D6202B" w:rsidRDefault="00C049E0" w:rsidP="006A0123">
      <w:pPr>
        <w:jc w:val="center"/>
        <w:rPr>
          <w:rFonts w:ascii="ＭＳ 明朝" w:eastAsia="ＭＳ 明朝" w:hAnsi="ＭＳ 明朝"/>
          <w:color w:val="000000" w:themeColor="text1"/>
          <w:sz w:val="24"/>
          <w:szCs w:val="24"/>
        </w:rPr>
      </w:pPr>
    </w:p>
    <w:p w14:paraId="674CAEA3" w14:textId="784FC814" w:rsidR="00C049E0" w:rsidRPr="00D6202B" w:rsidRDefault="00C049E0" w:rsidP="006A0123">
      <w:pPr>
        <w:jc w:val="center"/>
        <w:rPr>
          <w:rFonts w:ascii="ＭＳ 明朝" w:eastAsia="ＭＳ 明朝" w:hAnsi="ＭＳ 明朝"/>
          <w:color w:val="000000" w:themeColor="text1"/>
          <w:sz w:val="24"/>
          <w:szCs w:val="24"/>
        </w:rPr>
      </w:pPr>
    </w:p>
    <w:p w14:paraId="0D40CC0F" w14:textId="3A655219" w:rsidR="00C049E0" w:rsidRPr="00D6202B" w:rsidRDefault="00C049E0" w:rsidP="006A0123">
      <w:pPr>
        <w:jc w:val="center"/>
        <w:rPr>
          <w:rFonts w:ascii="ＭＳ 明朝" w:eastAsia="ＭＳ 明朝" w:hAnsi="ＭＳ 明朝"/>
          <w:color w:val="000000" w:themeColor="text1"/>
          <w:sz w:val="24"/>
          <w:szCs w:val="24"/>
        </w:rPr>
      </w:pPr>
    </w:p>
    <w:p w14:paraId="1A14CB20" w14:textId="388898CA" w:rsidR="00C049E0" w:rsidRPr="00D6202B" w:rsidRDefault="00C049E0" w:rsidP="006A0123">
      <w:pPr>
        <w:jc w:val="center"/>
        <w:rPr>
          <w:rFonts w:ascii="ＭＳ 明朝" w:eastAsia="ＭＳ 明朝" w:hAnsi="ＭＳ 明朝"/>
          <w:color w:val="000000" w:themeColor="text1"/>
          <w:sz w:val="24"/>
          <w:szCs w:val="24"/>
        </w:rPr>
      </w:pPr>
    </w:p>
    <w:p w14:paraId="55103F3E" w14:textId="1856453A" w:rsidR="00C049E0" w:rsidRPr="00D6202B" w:rsidRDefault="00C049E0" w:rsidP="006A0123">
      <w:pPr>
        <w:jc w:val="center"/>
        <w:rPr>
          <w:rFonts w:ascii="ＭＳ 明朝" w:eastAsia="ＭＳ 明朝" w:hAnsi="ＭＳ 明朝"/>
          <w:color w:val="000000" w:themeColor="text1"/>
          <w:sz w:val="24"/>
          <w:szCs w:val="24"/>
        </w:rPr>
      </w:pPr>
    </w:p>
    <w:p w14:paraId="05C220F3" w14:textId="7E9F8682" w:rsidR="00C049E0" w:rsidRPr="00D6202B" w:rsidRDefault="00C049E0" w:rsidP="006A0123">
      <w:pPr>
        <w:jc w:val="center"/>
        <w:rPr>
          <w:rFonts w:ascii="ＭＳ 明朝" w:eastAsia="ＭＳ 明朝" w:hAnsi="ＭＳ 明朝"/>
          <w:color w:val="000000" w:themeColor="text1"/>
          <w:sz w:val="24"/>
          <w:szCs w:val="24"/>
        </w:rPr>
      </w:pPr>
    </w:p>
    <w:p w14:paraId="7FD2CA54" w14:textId="78B0F946" w:rsidR="00C049E0" w:rsidRPr="00D6202B" w:rsidRDefault="00C049E0" w:rsidP="006A0123">
      <w:pPr>
        <w:jc w:val="center"/>
        <w:rPr>
          <w:rFonts w:ascii="ＭＳ 明朝" w:eastAsia="ＭＳ 明朝" w:hAnsi="ＭＳ 明朝"/>
          <w:color w:val="000000" w:themeColor="text1"/>
          <w:sz w:val="24"/>
          <w:szCs w:val="24"/>
        </w:rPr>
      </w:pPr>
    </w:p>
    <w:p w14:paraId="7365A50D" w14:textId="1D79D551" w:rsidR="00C049E0" w:rsidRPr="00D6202B" w:rsidRDefault="00C049E0" w:rsidP="006A0123">
      <w:pPr>
        <w:jc w:val="center"/>
        <w:rPr>
          <w:rFonts w:ascii="ＭＳ 明朝" w:eastAsia="ＭＳ 明朝" w:hAnsi="ＭＳ 明朝"/>
          <w:color w:val="000000" w:themeColor="text1"/>
          <w:sz w:val="24"/>
          <w:szCs w:val="24"/>
        </w:rPr>
      </w:pPr>
    </w:p>
    <w:p w14:paraId="65F945FC" w14:textId="26FED247" w:rsidR="00C049E0" w:rsidRPr="00D6202B" w:rsidRDefault="00C049E0" w:rsidP="006A0123">
      <w:pPr>
        <w:jc w:val="center"/>
        <w:rPr>
          <w:rFonts w:ascii="ＭＳ 明朝" w:eastAsia="ＭＳ 明朝" w:hAnsi="ＭＳ 明朝"/>
          <w:color w:val="000000" w:themeColor="text1"/>
          <w:sz w:val="24"/>
          <w:szCs w:val="24"/>
        </w:rPr>
      </w:pPr>
    </w:p>
    <w:p w14:paraId="18D5BFB1" w14:textId="5B27B13B" w:rsidR="00C049E0" w:rsidRPr="00D6202B" w:rsidRDefault="00C049E0" w:rsidP="006A0123">
      <w:pPr>
        <w:jc w:val="center"/>
        <w:rPr>
          <w:rFonts w:ascii="ＭＳ 明朝" w:eastAsia="ＭＳ 明朝" w:hAnsi="ＭＳ 明朝"/>
          <w:color w:val="000000" w:themeColor="text1"/>
          <w:sz w:val="24"/>
          <w:szCs w:val="24"/>
        </w:rPr>
      </w:pPr>
    </w:p>
    <w:p w14:paraId="2D6BEB1E" w14:textId="77777777" w:rsidR="001A63CF" w:rsidRPr="00D6202B" w:rsidRDefault="001A63CF" w:rsidP="008D1A2A">
      <w:pPr>
        <w:rPr>
          <w:rFonts w:ascii="ＭＳ 明朝" w:eastAsia="ＭＳ 明朝" w:hAnsi="ＭＳ 明朝"/>
          <w:color w:val="000000" w:themeColor="text1"/>
          <w:sz w:val="24"/>
          <w:szCs w:val="24"/>
        </w:rPr>
      </w:pPr>
    </w:p>
    <w:p w14:paraId="66782F04" w14:textId="58A21CE6" w:rsidR="00F234D1" w:rsidRPr="00D92445" w:rsidRDefault="008F7F56" w:rsidP="008050B2">
      <w:pPr>
        <w:ind w:leftChars="200" w:left="420" w:firstLineChars="100" w:firstLine="24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lastRenderedPageBreak/>
        <w:t>「基本計画」</w:t>
      </w:r>
      <w:r w:rsidR="00F234D1" w:rsidRPr="00D92445">
        <w:rPr>
          <w:rFonts w:ascii="ＭＳ 明朝" w:eastAsia="ＭＳ 明朝" w:hAnsi="ＭＳ 明朝" w:hint="eastAsia"/>
          <w:color w:val="000000" w:themeColor="text1"/>
          <w:sz w:val="24"/>
          <w:szCs w:val="24"/>
        </w:rPr>
        <w:t>の対象地域は</w:t>
      </w:r>
      <w:r w:rsidR="005B4C03" w:rsidRPr="00D92445">
        <w:rPr>
          <w:rFonts w:ascii="ＭＳ 明朝" w:eastAsia="ＭＳ 明朝" w:hAnsi="ＭＳ 明朝" w:hint="eastAsia"/>
          <w:color w:val="000000" w:themeColor="text1"/>
          <w:sz w:val="24"/>
          <w:szCs w:val="24"/>
        </w:rPr>
        <w:t>「</w:t>
      </w:r>
      <w:r w:rsidR="00F234D1" w:rsidRPr="00D92445">
        <w:rPr>
          <w:rFonts w:ascii="ＭＳ 明朝" w:eastAsia="ＭＳ 明朝" w:hAnsi="ＭＳ 明朝" w:hint="eastAsia"/>
          <w:color w:val="000000" w:themeColor="text1"/>
          <w:sz w:val="24"/>
          <w:szCs w:val="24"/>
        </w:rPr>
        <w:t>条例</w:t>
      </w:r>
      <w:r w:rsidR="005B4C03" w:rsidRPr="00D92445">
        <w:rPr>
          <w:rFonts w:ascii="ＭＳ 明朝" w:eastAsia="ＭＳ 明朝" w:hAnsi="ＭＳ 明朝" w:hint="eastAsia"/>
          <w:color w:val="000000" w:themeColor="text1"/>
          <w:sz w:val="24"/>
          <w:szCs w:val="24"/>
        </w:rPr>
        <w:t>」</w:t>
      </w:r>
      <w:r w:rsidR="00F234D1" w:rsidRPr="00D92445">
        <w:rPr>
          <w:rFonts w:ascii="ＭＳ 明朝" w:eastAsia="ＭＳ 明朝" w:hAnsi="ＭＳ 明朝" w:hint="eastAsia"/>
          <w:color w:val="000000" w:themeColor="text1"/>
          <w:sz w:val="24"/>
          <w:szCs w:val="24"/>
        </w:rPr>
        <w:t>と同様に、県内</w:t>
      </w:r>
      <w:r w:rsidR="004938E1" w:rsidRPr="00D92445">
        <w:rPr>
          <w:rFonts w:ascii="ＭＳ 明朝" w:eastAsia="ＭＳ 明朝" w:hAnsi="ＭＳ 明朝" w:hint="eastAsia"/>
          <w:color w:val="000000" w:themeColor="text1"/>
          <w:sz w:val="24"/>
          <w:szCs w:val="24"/>
        </w:rPr>
        <w:t>１９</w:t>
      </w:r>
      <w:r w:rsidR="00F234D1" w:rsidRPr="00D92445">
        <w:rPr>
          <w:rFonts w:ascii="ＭＳ 明朝" w:eastAsia="ＭＳ 明朝" w:hAnsi="ＭＳ 明朝" w:hint="eastAsia"/>
          <w:color w:val="000000" w:themeColor="text1"/>
          <w:sz w:val="24"/>
          <w:szCs w:val="24"/>
        </w:rPr>
        <w:t>市町村を</w:t>
      </w:r>
      <w:r w:rsidR="00F41B63" w:rsidRPr="00D92445">
        <w:rPr>
          <w:rFonts w:ascii="ＭＳ 明朝" w:eastAsia="ＭＳ 明朝" w:hAnsi="ＭＳ 明朝" w:hint="eastAsia"/>
          <w:color w:val="000000" w:themeColor="text1"/>
          <w:sz w:val="24"/>
          <w:szCs w:val="24"/>
        </w:rPr>
        <w:t>対象と</w:t>
      </w:r>
      <w:r w:rsidR="00F234D1" w:rsidRPr="00D92445">
        <w:rPr>
          <w:rFonts w:ascii="ＭＳ 明朝" w:eastAsia="ＭＳ 明朝" w:hAnsi="ＭＳ 明朝" w:hint="eastAsia"/>
          <w:color w:val="000000" w:themeColor="text1"/>
          <w:sz w:val="24"/>
          <w:szCs w:val="24"/>
        </w:rPr>
        <w:t>しています。一方、県内には人口減少や高齢化が進み、</w:t>
      </w:r>
      <w:r w:rsidR="005B4C03" w:rsidRPr="00D92445">
        <w:rPr>
          <w:rFonts w:ascii="ＭＳ 明朝" w:eastAsia="ＭＳ 明朝" w:hAnsi="ＭＳ 明朝" w:hint="eastAsia"/>
          <w:color w:val="000000" w:themeColor="text1"/>
          <w:sz w:val="24"/>
          <w:szCs w:val="24"/>
        </w:rPr>
        <w:t>「</w:t>
      </w:r>
      <w:r w:rsidR="00F234D1" w:rsidRPr="00D92445">
        <w:rPr>
          <w:rFonts w:ascii="ＭＳ 明朝" w:eastAsia="ＭＳ 明朝" w:hAnsi="ＭＳ 明朝" w:hint="eastAsia"/>
          <w:color w:val="000000" w:themeColor="text1"/>
          <w:sz w:val="24"/>
          <w:szCs w:val="24"/>
        </w:rPr>
        <w:t>条例</w:t>
      </w:r>
      <w:r w:rsidR="005B4C03" w:rsidRPr="00D92445">
        <w:rPr>
          <w:rFonts w:ascii="ＭＳ 明朝" w:eastAsia="ＭＳ 明朝" w:hAnsi="ＭＳ 明朝" w:hint="eastAsia"/>
          <w:color w:val="000000" w:themeColor="text1"/>
          <w:sz w:val="24"/>
          <w:szCs w:val="24"/>
        </w:rPr>
        <w:t>」</w:t>
      </w:r>
      <w:r w:rsidR="00F234D1" w:rsidRPr="00D92445">
        <w:rPr>
          <w:rFonts w:ascii="ＭＳ 明朝" w:eastAsia="ＭＳ 明朝" w:hAnsi="ＭＳ 明朝" w:hint="eastAsia"/>
          <w:color w:val="000000" w:themeColor="text1"/>
          <w:sz w:val="24"/>
          <w:szCs w:val="24"/>
        </w:rPr>
        <w:t>に定める南部・東部地域と同様の課題を抱えている地域</w:t>
      </w:r>
      <w:r w:rsidR="00104E52" w:rsidRPr="00D92445">
        <w:rPr>
          <w:rFonts w:ascii="ＭＳ 明朝" w:eastAsia="ＭＳ 明朝" w:hAnsi="ＭＳ 明朝" w:hint="eastAsia"/>
          <w:color w:val="000000" w:themeColor="text1"/>
          <w:sz w:val="24"/>
          <w:szCs w:val="24"/>
        </w:rPr>
        <w:t>（奈良市、天理市、桜井市の一部など）</w:t>
      </w:r>
      <w:r w:rsidR="00F234D1" w:rsidRPr="00D92445">
        <w:rPr>
          <w:rFonts w:ascii="ＭＳ 明朝" w:eastAsia="ＭＳ 明朝" w:hAnsi="ＭＳ 明朝" w:hint="eastAsia"/>
          <w:color w:val="000000" w:themeColor="text1"/>
          <w:sz w:val="24"/>
          <w:szCs w:val="24"/>
        </w:rPr>
        <w:t>もあることから、</w:t>
      </w:r>
      <w:r w:rsidR="00104E52" w:rsidRPr="00D92445">
        <w:rPr>
          <w:rFonts w:ascii="ＭＳ 明朝" w:eastAsia="ＭＳ 明朝" w:hAnsi="ＭＳ 明朝" w:hint="eastAsia"/>
          <w:color w:val="000000" w:themeColor="text1"/>
          <w:sz w:val="24"/>
          <w:szCs w:val="24"/>
        </w:rPr>
        <w:t>こうした地域も含め、</w:t>
      </w:r>
      <w:r w:rsidR="00F234D1" w:rsidRPr="00D92445">
        <w:rPr>
          <w:rFonts w:ascii="ＭＳ 明朝" w:eastAsia="ＭＳ 明朝" w:hAnsi="ＭＳ 明朝" w:hint="eastAsia"/>
          <w:color w:val="000000" w:themeColor="text1"/>
          <w:sz w:val="24"/>
          <w:szCs w:val="24"/>
        </w:rPr>
        <w:t>地域の振興を図るうえでより広域な連携が必要な場合などに関係市町村とも連携し、地域課題解決のための取組を進めていきます。</w:t>
      </w:r>
    </w:p>
    <w:p w14:paraId="57461A6F" w14:textId="77777777" w:rsidR="00F234D1" w:rsidRPr="00D92445" w:rsidRDefault="00F234D1" w:rsidP="00F234D1">
      <w:pPr>
        <w:ind w:leftChars="300" w:left="630"/>
        <w:jc w:val="left"/>
        <w:rPr>
          <w:rFonts w:ascii="ＭＳ 明朝" w:eastAsia="ＭＳ 明朝" w:hAnsi="ＭＳ 明朝"/>
          <w:color w:val="000000" w:themeColor="text1"/>
          <w:sz w:val="24"/>
          <w:szCs w:val="24"/>
        </w:rPr>
      </w:pPr>
    </w:p>
    <w:p w14:paraId="13BE17A2" w14:textId="241C2FCF" w:rsidR="00C049E0" w:rsidRPr="00D92445" w:rsidRDefault="00F41FCC" w:rsidP="00F234D1">
      <w:pPr>
        <w:ind w:leftChars="100" w:left="210"/>
        <w:jc w:val="left"/>
        <w:rPr>
          <w:rFonts w:ascii="ＭＳ 明朝" w:eastAsia="ＭＳ 明朝" w:hAnsi="ＭＳ 明朝"/>
          <w:b/>
          <w:bCs/>
          <w:color w:val="000000" w:themeColor="text1"/>
          <w:sz w:val="24"/>
          <w:szCs w:val="24"/>
        </w:rPr>
      </w:pPr>
      <w:r w:rsidRPr="00D92445">
        <w:rPr>
          <w:rFonts w:ascii="ＭＳ 明朝" w:eastAsia="ＭＳ 明朝" w:hAnsi="ＭＳ 明朝" w:hint="eastAsia"/>
          <w:b/>
          <w:bCs/>
          <w:color w:val="000000" w:themeColor="text1"/>
          <w:sz w:val="24"/>
          <w:szCs w:val="24"/>
        </w:rPr>
        <w:t>４</w:t>
      </w:r>
      <w:r w:rsidR="00B76A9E" w:rsidRPr="00D92445">
        <w:rPr>
          <w:rFonts w:ascii="ＭＳ 明朝" w:eastAsia="ＭＳ 明朝" w:hAnsi="ＭＳ 明朝" w:hint="eastAsia"/>
          <w:b/>
          <w:bCs/>
          <w:color w:val="000000" w:themeColor="text1"/>
          <w:sz w:val="24"/>
          <w:szCs w:val="24"/>
        </w:rPr>
        <w:t xml:space="preserve">　</w:t>
      </w:r>
      <w:r w:rsidR="00DB4CC8" w:rsidRPr="00D92445">
        <w:rPr>
          <w:rFonts w:ascii="ＭＳ 明朝" w:eastAsia="ＭＳ 明朝" w:hAnsi="ＭＳ 明朝" w:hint="eastAsia"/>
          <w:b/>
          <w:bCs/>
          <w:color w:val="000000" w:themeColor="text1"/>
          <w:sz w:val="24"/>
          <w:szCs w:val="24"/>
        </w:rPr>
        <w:t>基本</w:t>
      </w:r>
      <w:r w:rsidR="00B76A9E" w:rsidRPr="00D92445">
        <w:rPr>
          <w:rFonts w:ascii="ＭＳ 明朝" w:eastAsia="ＭＳ 明朝" w:hAnsi="ＭＳ 明朝" w:hint="eastAsia"/>
          <w:b/>
          <w:bCs/>
          <w:color w:val="000000" w:themeColor="text1"/>
          <w:sz w:val="24"/>
          <w:szCs w:val="24"/>
        </w:rPr>
        <w:t>計画の期間</w:t>
      </w:r>
    </w:p>
    <w:p w14:paraId="4BEFF37D" w14:textId="287B2517" w:rsidR="00B76A9E" w:rsidRPr="00D92445" w:rsidRDefault="00B76A9E" w:rsidP="008050B2">
      <w:pPr>
        <w:ind w:leftChars="200" w:left="420" w:firstLineChars="100" w:firstLine="24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令和８年度から令和</w:t>
      </w:r>
      <w:r w:rsidR="004938E1" w:rsidRPr="00D92445">
        <w:rPr>
          <w:rFonts w:ascii="ＭＳ 明朝" w:eastAsia="ＭＳ 明朝" w:hAnsi="ＭＳ 明朝" w:hint="eastAsia"/>
          <w:color w:val="000000" w:themeColor="text1"/>
          <w:sz w:val="24"/>
          <w:szCs w:val="24"/>
        </w:rPr>
        <w:t>１２</w:t>
      </w:r>
      <w:r w:rsidRPr="00D92445">
        <w:rPr>
          <w:rFonts w:ascii="ＭＳ 明朝" w:eastAsia="ＭＳ 明朝" w:hAnsi="ＭＳ 明朝" w:hint="eastAsia"/>
          <w:color w:val="000000" w:themeColor="text1"/>
          <w:sz w:val="24"/>
          <w:szCs w:val="24"/>
        </w:rPr>
        <w:t>年度までの５年間とします。</w:t>
      </w:r>
      <w:r w:rsidR="001A63CF" w:rsidRPr="00D92445">
        <w:rPr>
          <w:rFonts w:ascii="ＭＳ 明朝" w:eastAsia="ＭＳ 明朝" w:hAnsi="ＭＳ 明朝" w:hint="eastAsia"/>
          <w:color w:val="000000" w:themeColor="text1"/>
          <w:sz w:val="24"/>
          <w:szCs w:val="24"/>
        </w:rPr>
        <w:t>なお、</w:t>
      </w:r>
      <w:r w:rsidR="000F62A1" w:rsidRPr="00D92445">
        <w:rPr>
          <w:rFonts w:ascii="ＭＳ 明朝" w:eastAsia="ＭＳ 明朝" w:hAnsi="ＭＳ 明朝" w:hint="eastAsia"/>
          <w:color w:val="000000" w:themeColor="text1"/>
          <w:sz w:val="24"/>
          <w:szCs w:val="24"/>
        </w:rPr>
        <w:t>本県が策定する各分野の計画が変更されたこと等に伴って、ＫＰＩが変更された場合は、</w:t>
      </w:r>
      <w:r w:rsidR="008F7F56" w:rsidRPr="00D92445">
        <w:rPr>
          <w:rFonts w:ascii="ＭＳ 明朝" w:eastAsia="ＭＳ 明朝" w:hAnsi="ＭＳ 明朝" w:hint="eastAsia"/>
          <w:color w:val="000000" w:themeColor="text1"/>
          <w:sz w:val="24"/>
          <w:szCs w:val="24"/>
        </w:rPr>
        <w:t>「基本計画」</w:t>
      </w:r>
      <w:r w:rsidR="000F62A1" w:rsidRPr="00D92445">
        <w:rPr>
          <w:rFonts w:ascii="ＭＳ 明朝" w:eastAsia="ＭＳ 明朝" w:hAnsi="ＭＳ 明朝" w:hint="eastAsia"/>
          <w:color w:val="000000" w:themeColor="text1"/>
          <w:sz w:val="24"/>
          <w:szCs w:val="24"/>
        </w:rPr>
        <w:t>のＫＰＩも読み替えることとし、改定は行わないものとします。</w:t>
      </w:r>
    </w:p>
    <w:p w14:paraId="03343BF3" w14:textId="05EC911A" w:rsidR="00B76A9E" w:rsidRPr="00D92445" w:rsidRDefault="00B76A9E" w:rsidP="00B76A9E">
      <w:pPr>
        <w:jc w:val="left"/>
        <w:rPr>
          <w:rFonts w:ascii="ＭＳ 明朝" w:eastAsia="ＭＳ 明朝" w:hAnsi="ＭＳ 明朝"/>
          <w:color w:val="000000" w:themeColor="text1"/>
          <w:sz w:val="24"/>
          <w:szCs w:val="24"/>
        </w:rPr>
      </w:pPr>
    </w:p>
    <w:p w14:paraId="5F875249" w14:textId="01E6AADC" w:rsidR="00B76A9E" w:rsidRPr="00D92445" w:rsidRDefault="00F41FCC" w:rsidP="00B76A9E">
      <w:pPr>
        <w:ind w:leftChars="100" w:left="210"/>
        <w:jc w:val="left"/>
        <w:rPr>
          <w:rFonts w:ascii="ＭＳ 明朝" w:eastAsia="ＭＳ 明朝" w:hAnsi="ＭＳ 明朝"/>
          <w:b/>
          <w:bCs/>
          <w:color w:val="000000" w:themeColor="text1"/>
          <w:sz w:val="24"/>
          <w:szCs w:val="24"/>
        </w:rPr>
      </w:pPr>
      <w:r w:rsidRPr="00D92445">
        <w:rPr>
          <w:rFonts w:ascii="ＭＳ 明朝" w:eastAsia="ＭＳ 明朝" w:hAnsi="ＭＳ 明朝" w:hint="eastAsia"/>
          <w:b/>
          <w:bCs/>
          <w:color w:val="000000" w:themeColor="text1"/>
          <w:sz w:val="24"/>
          <w:szCs w:val="24"/>
        </w:rPr>
        <w:t>５</w:t>
      </w:r>
      <w:r w:rsidR="00B76A9E" w:rsidRPr="00D92445">
        <w:rPr>
          <w:rFonts w:ascii="ＭＳ 明朝" w:eastAsia="ＭＳ 明朝" w:hAnsi="ＭＳ 明朝" w:hint="eastAsia"/>
          <w:b/>
          <w:bCs/>
          <w:color w:val="000000" w:themeColor="text1"/>
          <w:sz w:val="24"/>
          <w:szCs w:val="24"/>
        </w:rPr>
        <w:t xml:space="preserve">　</w:t>
      </w:r>
      <w:r w:rsidR="00DB4CC8" w:rsidRPr="00D92445">
        <w:rPr>
          <w:rFonts w:ascii="ＭＳ 明朝" w:eastAsia="ＭＳ 明朝" w:hAnsi="ＭＳ 明朝" w:hint="eastAsia"/>
          <w:b/>
          <w:bCs/>
          <w:color w:val="000000" w:themeColor="text1"/>
          <w:sz w:val="24"/>
          <w:szCs w:val="24"/>
        </w:rPr>
        <w:t>基本</w:t>
      </w:r>
      <w:r w:rsidR="00B76A9E" w:rsidRPr="00D92445">
        <w:rPr>
          <w:rFonts w:ascii="ＭＳ 明朝" w:eastAsia="ＭＳ 明朝" w:hAnsi="ＭＳ 明朝" w:hint="eastAsia"/>
          <w:b/>
          <w:bCs/>
          <w:color w:val="000000" w:themeColor="text1"/>
          <w:sz w:val="24"/>
          <w:szCs w:val="24"/>
        </w:rPr>
        <w:t>計画の構成</w:t>
      </w:r>
    </w:p>
    <w:p w14:paraId="6CB65EC5" w14:textId="65005DB9" w:rsidR="005452A3" w:rsidRPr="00D92445" w:rsidRDefault="008F7F56" w:rsidP="008050B2">
      <w:pPr>
        <w:ind w:leftChars="200" w:left="420" w:firstLineChars="100" w:firstLine="24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w:t>
      </w:r>
      <w:r w:rsidR="005452A3" w:rsidRPr="00D92445">
        <w:rPr>
          <w:rFonts w:ascii="ＭＳ 明朝" w:eastAsia="ＭＳ 明朝" w:hAnsi="ＭＳ 明朝" w:hint="eastAsia"/>
          <w:color w:val="000000" w:themeColor="text1"/>
          <w:sz w:val="24"/>
          <w:szCs w:val="24"/>
        </w:rPr>
        <w:t>基本計画</w:t>
      </w:r>
      <w:r w:rsidRPr="00D92445">
        <w:rPr>
          <w:rFonts w:ascii="ＭＳ 明朝" w:eastAsia="ＭＳ 明朝" w:hAnsi="ＭＳ 明朝" w:hint="eastAsia"/>
          <w:color w:val="000000" w:themeColor="text1"/>
          <w:sz w:val="24"/>
          <w:szCs w:val="24"/>
        </w:rPr>
        <w:t>」</w:t>
      </w:r>
      <w:r w:rsidR="005452A3" w:rsidRPr="00D92445">
        <w:rPr>
          <w:rFonts w:ascii="ＭＳ 明朝" w:eastAsia="ＭＳ 明朝" w:hAnsi="ＭＳ 明朝" w:hint="eastAsia"/>
          <w:color w:val="000000" w:themeColor="text1"/>
          <w:sz w:val="24"/>
          <w:szCs w:val="24"/>
        </w:rPr>
        <w:t>は南部・東部地域の目指す姿、現状と課題、取組の方向性などで構成されています。</w:t>
      </w:r>
    </w:p>
    <w:p w14:paraId="77B0C8B9" w14:textId="736EA864" w:rsidR="00C049E0" w:rsidRPr="00D92445" w:rsidRDefault="005452A3" w:rsidP="008050B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 xml:space="preserve">　さらに県が実施する具体的に取り組む事業を記載した「アクション・プラン」を別途、毎年度策定し、</w:t>
      </w:r>
      <w:r w:rsidR="004938E1" w:rsidRPr="00D92445">
        <w:rPr>
          <w:rFonts w:ascii="ＭＳ 明朝" w:eastAsia="ＭＳ 明朝" w:hAnsi="ＭＳ 明朝" w:hint="eastAsia"/>
          <w:color w:val="000000" w:themeColor="text1"/>
          <w:sz w:val="24"/>
          <w:szCs w:val="24"/>
        </w:rPr>
        <w:t>ＰＤＣＡ</w:t>
      </w:r>
      <w:r w:rsidRPr="00D92445">
        <w:rPr>
          <w:rFonts w:ascii="ＭＳ 明朝" w:eastAsia="ＭＳ 明朝" w:hAnsi="ＭＳ 明朝"/>
          <w:color w:val="000000" w:themeColor="text1"/>
          <w:sz w:val="24"/>
          <w:szCs w:val="24"/>
        </w:rPr>
        <w:t>による進捗管理を行い、「基本計画」の目指す姿の実現を図ります。</w:t>
      </w:r>
    </w:p>
    <w:p w14:paraId="3D8E630A" w14:textId="1A7A3C8B" w:rsidR="005452A3" w:rsidRPr="00D92445" w:rsidRDefault="005452A3" w:rsidP="005452A3">
      <w:pPr>
        <w:jc w:val="left"/>
        <w:rPr>
          <w:rFonts w:ascii="ＭＳ 明朝" w:eastAsia="ＭＳ 明朝" w:hAnsi="ＭＳ 明朝"/>
          <w:color w:val="000000" w:themeColor="text1"/>
          <w:sz w:val="24"/>
          <w:szCs w:val="24"/>
        </w:rPr>
      </w:pPr>
    </w:p>
    <w:p w14:paraId="5E716607" w14:textId="50094CDF" w:rsidR="005452A3" w:rsidRPr="00D92445" w:rsidRDefault="00F41FCC" w:rsidP="005452A3">
      <w:pPr>
        <w:ind w:leftChars="100" w:left="210"/>
        <w:jc w:val="left"/>
        <w:rPr>
          <w:rFonts w:ascii="ＭＳ 明朝" w:eastAsia="ＭＳ 明朝" w:hAnsi="ＭＳ 明朝"/>
          <w:b/>
          <w:bCs/>
          <w:color w:val="000000" w:themeColor="text1"/>
          <w:sz w:val="24"/>
          <w:szCs w:val="24"/>
        </w:rPr>
      </w:pPr>
      <w:r w:rsidRPr="00D92445">
        <w:rPr>
          <w:rFonts w:ascii="ＭＳ 明朝" w:eastAsia="ＭＳ 明朝" w:hAnsi="ＭＳ 明朝" w:hint="eastAsia"/>
          <w:b/>
          <w:bCs/>
          <w:color w:val="000000" w:themeColor="text1"/>
          <w:sz w:val="24"/>
          <w:szCs w:val="24"/>
        </w:rPr>
        <w:t>６</w:t>
      </w:r>
      <w:r w:rsidR="005452A3" w:rsidRPr="00D92445">
        <w:rPr>
          <w:rFonts w:ascii="ＭＳ 明朝" w:eastAsia="ＭＳ 明朝" w:hAnsi="ＭＳ 明朝" w:hint="eastAsia"/>
          <w:b/>
          <w:bCs/>
          <w:color w:val="000000" w:themeColor="text1"/>
          <w:sz w:val="24"/>
          <w:szCs w:val="24"/>
        </w:rPr>
        <w:t xml:space="preserve">　</w:t>
      </w:r>
      <w:r w:rsidR="00DB4CC8" w:rsidRPr="00D92445">
        <w:rPr>
          <w:rFonts w:ascii="ＭＳ 明朝" w:eastAsia="ＭＳ 明朝" w:hAnsi="ＭＳ 明朝" w:hint="eastAsia"/>
          <w:b/>
          <w:bCs/>
          <w:color w:val="000000" w:themeColor="text1"/>
          <w:sz w:val="24"/>
          <w:szCs w:val="24"/>
        </w:rPr>
        <w:t>基本</w:t>
      </w:r>
      <w:r w:rsidR="005452A3" w:rsidRPr="00D92445">
        <w:rPr>
          <w:rFonts w:ascii="ＭＳ 明朝" w:eastAsia="ＭＳ 明朝" w:hAnsi="ＭＳ 明朝" w:hint="eastAsia"/>
          <w:b/>
          <w:bCs/>
          <w:color w:val="000000" w:themeColor="text1"/>
          <w:sz w:val="24"/>
          <w:szCs w:val="24"/>
        </w:rPr>
        <w:t>計画の推進体制</w:t>
      </w:r>
    </w:p>
    <w:p w14:paraId="43D2FCD2" w14:textId="1F4909CE" w:rsidR="005452A3" w:rsidRPr="00D92445" w:rsidRDefault="005452A3" w:rsidP="008050B2">
      <w:pPr>
        <w:ind w:leftChars="200" w:left="420" w:firstLineChars="100" w:firstLine="24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県では、南部・東部市町村との協議の場を設け、「基本計画」を推進するため、市町村、民間</w:t>
      </w:r>
      <w:r w:rsidR="00CF1399" w:rsidRPr="00D92445">
        <w:rPr>
          <w:rFonts w:ascii="ＭＳ 明朝" w:eastAsia="ＭＳ 明朝" w:hAnsi="ＭＳ 明朝" w:hint="eastAsia"/>
          <w:color w:val="000000" w:themeColor="text1"/>
          <w:sz w:val="24"/>
          <w:szCs w:val="24"/>
        </w:rPr>
        <w:t>が連携・協働して総合的に各種施策に取り組んでいきます。</w:t>
      </w:r>
    </w:p>
    <w:p w14:paraId="5009F8CE" w14:textId="31E249D1" w:rsidR="00CF1399" w:rsidRPr="00D92445" w:rsidRDefault="00CF1399" w:rsidP="008050B2">
      <w:pPr>
        <w:ind w:leftChars="200" w:left="420"/>
        <w:jc w:val="left"/>
        <w:rPr>
          <w:rFonts w:ascii="ＭＳ 明朝" w:eastAsia="ＭＳ 明朝" w:hAnsi="ＭＳ 明朝"/>
          <w:color w:val="000000" w:themeColor="text1"/>
          <w:sz w:val="24"/>
          <w:szCs w:val="24"/>
        </w:rPr>
      </w:pPr>
      <w:r w:rsidRPr="00D92445">
        <w:rPr>
          <w:rFonts w:ascii="ＭＳ 明朝" w:eastAsia="ＭＳ 明朝" w:hAnsi="ＭＳ 明朝" w:hint="eastAsia"/>
          <w:color w:val="000000" w:themeColor="text1"/>
          <w:sz w:val="24"/>
          <w:szCs w:val="24"/>
        </w:rPr>
        <w:t xml:space="preserve">　また、庁内関係部局</w:t>
      </w:r>
      <w:r w:rsidR="00644EA5" w:rsidRPr="00D92445">
        <w:rPr>
          <w:rFonts w:ascii="ＭＳ 明朝" w:eastAsia="ＭＳ 明朝" w:hAnsi="ＭＳ 明朝" w:hint="eastAsia"/>
          <w:color w:val="000000" w:themeColor="text1"/>
          <w:sz w:val="24"/>
          <w:szCs w:val="24"/>
        </w:rPr>
        <w:t>と</w:t>
      </w:r>
      <w:r w:rsidRPr="00D92445">
        <w:rPr>
          <w:rFonts w:ascii="ＭＳ 明朝" w:eastAsia="ＭＳ 明朝" w:hAnsi="ＭＳ 明朝" w:hint="eastAsia"/>
          <w:color w:val="000000" w:themeColor="text1"/>
          <w:sz w:val="24"/>
          <w:szCs w:val="24"/>
        </w:rPr>
        <w:t>連携して、「基本計画」の計画的な推進を図っていきます。</w:t>
      </w:r>
    </w:p>
    <w:p w14:paraId="47F117B8" w14:textId="0727B7BA" w:rsidR="00CF1399" w:rsidRPr="00D6202B" w:rsidRDefault="00CF1399" w:rsidP="005452A3">
      <w:pPr>
        <w:ind w:leftChars="300" w:left="630"/>
        <w:jc w:val="left"/>
        <w:rPr>
          <w:rFonts w:ascii="ＭＳ 明朝" w:eastAsia="ＭＳ 明朝" w:hAnsi="ＭＳ 明朝"/>
          <w:color w:val="000000" w:themeColor="text1"/>
          <w:sz w:val="24"/>
          <w:szCs w:val="24"/>
        </w:rPr>
      </w:pPr>
    </w:p>
    <w:p w14:paraId="19C011CC" w14:textId="78776D90" w:rsidR="00CF1399" w:rsidRPr="00D6202B" w:rsidRDefault="00CF1399" w:rsidP="005452A3">
      <w:pPr>
        <w:ind w:leftChars="300" w:left="630"/>
        <w:jc w:val="left"/>
        <w:rPr>
          <w:rFonts w:ascii="ＭＳ 明朝" w:eastAsia="ＭＳ 明朝" w:hAnsi="ＭＳ 明朝"/>
          <w:color w:val="000000" w:themeColor="text1"/>
          <w:sz w:val="24"/>
          <w:szCs w:val="24"/>
        </w:rPr>
      </w:pPr>
    </w:p>
    <w:p w14:paraId="18B31ED5" w14:textId="2AB28C0D" w:rsidR="00CF1399" w:rsidRPr="00D6202B" w:rsidRDefault="00CF1399" w:rsidP="005452A3">
      <w:pPr>
        <w:ind w:leftChars="300" w:left="630"/>
        <w:jc w:val="left"/>
        <w:rPr>
          <w:rFonts w:ascii="ＭＳ 明朝" w:eastAsia="ＭＳ 明朝" w:hAnsi="ＭＳ 明朝"/>
          <w:color w:val="000000" w:themeColor="text1"/>
          <w:sz w:val="24"/>
          <w:szCs w:val="24"/>
        </w:rPr>
      </w:pPr>
    </w:p>
    <w:p w14:paraId="1EB38AD1" w14:textId="68E14153" w:rsidR="00CF1399" w:rsidRPr="00D6202B" w:rsidRDefault="00CF1399" w:rsidP="005452A3">
      <w:pPr>
        <w:ind w:leftChars="300" w:left="630"/>
        <w:jc w:val="left"/>
        <w:rPr>
          <w:rFonts w:ascii="ＭＳ 明朝" w:eastAsia="ＭＳ 明朝" w:hAnsi="ＭＳ 明朝"/>
          <w:color w:val="000000" w:themeColor="text1"/>
          <w:sz w:val="24"/>
          <w:szCs w:val="24"/>
        </w:rPr>
      </w:pPr>
    </w:p>
    <w:p w14:paraId="2493FF58" w14:textId="5CB7A5EA" w:rsidR="00CF1399" w:rsidRPr="00D6202B" w:rsidRDefault="00CF1399" w:rsidP="005452A3">
      <w:pPr>
        <w:ind w:leftChars="300" w:left="630"/>
        <w:jc w:val="left"/>
        <w:rPr>
          <w:rFonts w:ascii="ＭＳ 明朝" w:eastAsia="ＭＳ 明朝" w:hAnsi="ＭＳ 明朝"/>
          <w:color w:val="000000" w:themeColor="text1"/>
          <w:sz w:val="24"/>
          <w:szCs w:val="24"/>
        </w:rPr>
      </w:pPr>
    </w:p>
    <w:p w14:paraId="0C64DEC6" w14:textId="14C30077" w:rsidR="00CF1399" w:rsidRPr="00D6202B" w:rsidRDefault="00CF1399" w:rsidP="005452A3">
      <w:pPr>
        <w:ind w:leftChars="300" w:left="630"/>
        <w:jc w:val="left"/>
        <w:rPr>
          <w:rFonts w:ascii="ＭＳ 明朝" w:eastAsia="ＭＳ 明朝" w:hAnsi="ＭＳ 明朝"/>
          <w:color w:val="000000" w:themeColor="text1"/>
          <w:sz w:val="24"/>
          <w:szCs w:val="24"/>
        </w:rPr>
      </w:pPr>
    </w:p>
    <w:p w14:paraId="17F580FE" w14:textId="406246BF" w:rsidR="00CF1399" w:rsidRPr="00D6202B" w:rsidRDefault="00CF1399" w:rsidP="005452A3">
      <w:pPr>
        <w:ind w:leftChars="300" w:left="630"/>
        <w:jc w:val="left"/>
        <w:rPr>
          <w:rFonts w:ascii="ＭＳ 明朝" w:eastAsia="ＭＳ 明朝" w:hAnsi="ＭＳ 明朝"/>
          <w:color w:val="000000" w:themeColor="text1"/>
          <w:sz w:val="24"/>
          <w:szCs w:val="24"/>
        </w:rPr>
      </w:pPr>
    </w:p>
    <w:p w14:paraId="1540E940" w14:textId="76410A3F" w:rsidR="00CF1399" w:rsidRPr="00D6202B" w:rsidRDefault="00CF1399" w:rsidP="005452A3">
      <w:pPr>
        <w:ind w:leftChars="300" w:left="630"/>
        <w:jc w:val="left"/>
        <w:rPr>
          <w:rFonts w:ascii="ＭＳ 明朝" w:eastAsia="ＭＳ 明朝" w:hAnsi="ＭＳ 明朝"/>
          <w:color w:val="000000" w:themeColor="text1"/>
          <w:sz w:val="24"/>
          <w:szCs w:val="24"/>
        </w:rPr>
      </w:pPr>
    </w:p>
    <w:p w14:paraId="38331676" w14:textId="1AF18536" w:rsidR="00CF1399" w:rsidRPr="00D6202B" w:rsidRDefault="00CF1399" w:rsidP="005452A3">
      <w:pPr>
        <w:ind w:leftChars="300" w:left="630"/>
        <w:jc w:val="left"/>
        <w:rPr>
          <w:rFonts w:ascii="ＭＳ 明朝" w:eastAsia="ＭＳ 明朝" w:hAnsi="ＭＳ 明朝"/>
          <w:color w:val="000000" w:themeColor="text1"/>
          <w:sz w:val="24"/>
          <w:szCs w:val="24"/>
        </w:rPr>
      </w:pPr>
    </w:p>
    <w:p w14:paraId="6E2458E9" w14:textId="77777777" w:rsidR="00F41FCC" w:rsidRPr="00D6202B" w:rsidRDefault="00F41FCC" w:rsidP="006216DB">
      <w:pPr>
        <w:jc w:val="left"/>
        <w:rPr>
          <w:rFonts w:ascii="ＭＳ 明朝" w:eastAsia="ＭＳ 明朝" w:hAnsi="ＭＳ 明朝"/>
          <w:color w:val="000000" w:themeColor="text1"/>
          <w:sz w:val="24"/>
          <w:szCs w:val="24"/>
        </w:rPr>
      </w:pPr>
    </w:p>
    <w:p w14:paraId="2318D14B" w14:textId="3D4A9F90" w:rsidR="00CF1399" w:rsidRPr="00D6202B" w:rsidRDefault="00CF1399" w:rsidP="00CF1399">
      <w:pPr>
        <w:jc w:val="left"/>
        <w:rPr>
          <w:rFonts w:ascii="ＭＳ 明朝" w:eastAsia="ＭＳ 明朝" w:hAnsi="ＭＳ 明朝"/>
          <w:b/>
          <w:bCs/>
          <w:color w:val="000000" w:themeColor="text1"/>
          <w:sz w:val="28"/>
          <w:szCs w:val="28"/>
        </w:rPr>
      </w:pPr>
      <w:r w:rsidRPr="00D6202B">
        <w:rPr>
          <w:rFonts w:ascii="ＭＳ 明朝" w:eastAsia="ＭＳ 明朝" w:hAnsi="ＭＳ 明朝" w:hint="eastAsia"/>
          <w:b/>
          <w:bCs/>
          <w:color w:val="000000" w:themeColor="text1"/>
          <w:sz w:val="28"/>
          <w:szCs w:val="28"/>
        </w:rPr>
        <w:lastRenderedPageBreak/>
        <w:t>第２章　南部・東部地域の現状と課題</w:t>
      </w:r>
    </w:p>
    <w:p w14:paraId="2624B2A0" w14:textId="77777777" w:rsidR="00463393" w:rsidRPr="00D6202B" w:rsidRDefault="00C71B83" w:rsidP="00463393">
      <w:pPr>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 xml:space="preserve">１　</w:t>
      </w:r>
      <w:r w:rsidR="00463393" w:rsidRPr="00D6202B">
        <w:rPr>
          <w:rFonts w:ascii="ＭＳ 明朝" w:eastAsia="ＭＳ 明朝" w:hAnsi="ＭＳ 明朝" w:hint="eastAsia"/>
          <w:color w:val="000000" w:themeColor="text1"/>
          <w:sz w:val="24"/>
          <w:szCs w:val="24"/>
        </w:rPr>
        <w:t>地勢</w:t>
      </w:r>
    </w:p>
    <w:p w14:paraId="66B13E8D" w14:textId="474DD542" w:rsidR="00463393" w:rsidRPr="00D6202B" w:rsidRDefault="00463393" w:rsidP="00C40315">
      <w:pPr>
        <w:ind w:leftChars="200" w:left="420" w:firstLineChars="100" w:firstLine="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南部・東部地域の面積は約</w:t>
      </w:r>
      <w:r w:rsidR="004938E1">
        <w:rPr>
          <w:rFonts w:ascii="ＭＳ 明朝" w:eastAsia="ＭＳ 明朝" w:hAnsi="ＭＳ 明朝" w:hint="eastAsia"/>
          <w:color w:val="000000" w:themeColor="text1"/>
          <w:sz w:val="24"/>
          <w:szCs w:val="24"/>
        </w:rPr>
        <w:t>２</w:t>
      </w:r>
      <w:r w:rsidRPr="00D6202B">
        <w:rPr>
          <w:rFonts w:ascii="ＭＳ 明朝" w:eastAsia="ＭＳ 明朝" w:hAnsi="ＭＳ 明朝"/>
          <w:color w:val="000000" w:themeColor="text1"/>
          <w:sz w:val="24"/>
          <w:szCs w:val="24"/>
        </w:rPr>
        <w:t>,</w:t>
      </w:r>
      <w:r w:rsidR="004938E1">
        <w:rPr>
          <w:rFonts w:ascii="ＭＳ 明朝" w:eastAsia="ＭＳ 明朝" w:hAnsi="ＭＳ 明朝" w:hint="eastAsia"/>
          <w:color w:val="000000" w:themeColor="text1"/>
          <w:sz w:val="24"/>
          <w:szCs w:val="24"/>
        </w:rPr>
        <w:t>８９９</w:t>
      </w:r>
      <w:r w:rsidRPr="00D6202B">
        <w:rPr>
          <w:rFonts w:ascii="ＭＳ 明朝" w:eastAsia="ＭＳ 明朝" w:hAnsi="ＭＳ 明朝" w:hint="eastAsia"/>
          <w:color w:val="000000" w:themeColor="text1"/>
          <w:sz w:val="24"/>
          <w:szCs w:val="24"/>
        </w:rPr>
        <w:t>㎢で県全体の約</w:t>
      </w:r>
      <w:r w:rsidR="00E45640">
        <w:rPr>
          <w:rFonts w:ascii="ＭＳ 明朝" w:eastAsia="ＭＳ 明朝" w:hAnsi="ＭＳ 明朝" w:hint="eastAsia"/>
          <w:color w:val="000000" w:themeColor="text1"/>
          <w:sz w:val="24"/>
          <w:szCs w:val="24"/>
        </w:rPr>
        <w:t>８０</w:t>
      </w:r>
      <w:r w:rsidRPr="00D6202B">
        <w:rPr>
          <w:rFonts w:ascii="ＭＳ 明朝" w:eastAsia="ＭＳ 明朝" w:hAnsi="ＭＳ 明朝" w:hint="eastAsia"/>
          <w:color w:val="000000" w:themeColor="text1"/>
          <w:sz w:val="24"/>
          <w:szCs w:val="24"/>
        </w:rPr>
        <w:t>％を占めて</w:t>
      </w:r>
      <w:r w:rsidR="00931939">
        <w:rPr>
          <w:rFonts w:ascii="ＭＳ 明朝" w:eastAsia="ＭＳ 明朝" w:hAnsi="ＭＳ 明朝" w:hint="eastAsia"/>
          <w:color w:val="000000" w:themeColor="text1"/>
          <w:sz w:val="24"/>
          <w:szCs w:val="24"/>
        </w:rPr>
        <w:t>い</w:t>
      </w:r>
      <w:r w:rsidRPr="00D6202B">
        <w:rPr>
          <w:rFonts w:ascii="ＭＳ 明朝" w:eastAsia="ＭＳ 明朝" w:hAnsi="ＭＳ 明朝" w:hint="eastAsia"/>
          <w:color w:val="000000" w:themeColor="text1"/>
          <w:sz w:val="24"/>
          <w:szCs w:val="24"/>
        </w:rPr>
        <w:t>ます。そのうち「可住地面積」は約</w:t>
      </w:r>
      <w:r w:rsidR="00361981">
        <w:rPr>
          <w:rFonts w:ascii="ＭＳ 明朝" w:eastAsia="ＭＳ 明朝" w:hAnsi="ＭＳ 明朝" w:hint="eastAsia"/>
          <w:color w:val="000000" w:themeColor="text1"/>
          <w:sz w:val="24"/>
          <w:szCs w:val="24"/>
        </w:rPr>
        <w:t>１２</w:t>
      </w:r>
      <w:r w:rsidRPr="00D6202B">
        <w:rPr>
          <w:rFonts w:ascii="ＭＳ 明朝" w:eastAsia="ＭＳ 明朝" w:hAnsi="ＭＳ 明朝" w:hint="eastAsia"/>
          <w:color w:val="000000" w:themeColor="text1"/>
          <w:sz w:val="24"/>
          <w:szCs w:val="24"/>
        </w:rPr>
        <w:t>％であり、約</w:t>
      </w:r>
      <w:r w:rsidR="00361981">
        <w:rPr>
          <w:rFonts w:ascii="ＭＳ 明朝" w:eastAsia="ＭＳ 明朝" w:hAnsi="ＭＳ 明朝" w:hint="eastAsia"/>
          <w:color w:val="000000" w:themeColor="text1"/>
          <w:sz w:val="24"/>
          <w:szCs w:val="24"/>
        </w:rPr>
        <w:t>８８</w:t>
      </w:r>
      <w:r w:rsidRPr="00D6202B">
        <w:rPr>
          <w:rFonts w:ascii="ＭＳ 明朝" w:eastAsia="ＭＳ 明朝" w:hAnsi="ＭＳ 明朝" w:hint="eastAsia"/>
          <w:color w:val="000000" w:themeColor="text1"/>
          <w:sz w:val="24"/>
          <w:szCs w:val="24"/>
        </w:rPr>
        <w:t>％を森林が占めています。</w:t>
      </w:r>
    </w:p>
    <w:p w14:paraId="38B98C3A" w14:textId="77777777" w:rsidR="00463393" w:rsidRPr="00D6202B" w:rsidRDefault="00463393" w:rsidP="000D6220">
      <w:pPr>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【人口・面積等】</w:t>
      </w:r>
    </w:p>
    <w:tbl>
      <w:tblPr>
        <w:tblpPr w:leftFromText="142" w:rightFromText="142" w:vertAnchor="page" w:horzAnchor="margin" w:tblpY="4597"/>
        <w:tblW w:w="9062" w:type="dxa"/>
        <w:tblCellMar>
          <w:left w:w="99" w:type="dxa"/>
          <w:right w:w="99" w:type="dxa"/>
        </w:tblCellMar>
        <w:tblLook w:val="04A0" w:firstRow="1" w:lastRow="0" w:firstColumn="1" w:lastColumn="0" w:noHBand="0" w:noVBand="1"/>
      </w:tblPr>
      <w:tblGrid>
        <w:gridCol w:w="1691"/>
        <w:gridCol w:w="1298"/>
        <w:gridCol w:w="1262"/>
        <w:gridCol w:w="1286"/>
        <w:gridCol w:w="1207"/>
        <w:gridCol w:w="1198"/>
        <w:gridCol w:w="1120"/>
      </w:tblGrid>
      <w:tr w:rsidR="00BB7A68" w:rsidRPr="00BB7A68" w14:paraId="72202E6B" w14:textId="77777777" w:rsidTr="0011027E">
        <w:trPr>
          <w:trHeight w:val="263"/>
        </w:trPr>
        <w:tc>
          <w:tcPr>
            <w:tcW w:w="1691" w:type="dxa"/>
            <w:tcBorders>
              <w:top w:val="single" w:sz="4" w:space="0" w:color="auto"/>
              <w:left w:val="single" w:sz="4" w:space="0" w:color="auto"/>
              <w:bottom w:val="single" w:sz="4" w:space="0" w:color="auto"/>
              <w:right w:val="single" w:sz="4" w:space="0" w:color="auto"/>
            </w:tcBorders>
            <w:shd w:val="clear" w:color="000000" w:fill="FBD6B7"/>
            <w:noWrap/>
            <w:vAlign w:val="center"/>
            <w:hideMark/>
          </w:tcPr>
          <w:p w14:paraId="14CBB12C" w14:textId="77777777" w:rsidR="00BB7A68" w:rsidRPr="00BB7A68" w:rsidRDefault="00BB7A68" w:rsidP="00BB7A68">
            <w:pPr>
              <w:widowControl/>
              <w:jc w:val="center"/>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区分</w:t>
            </w:r>
          </w:p>
        </w:tc>
        <w:tc>
          <w:tcPr>
            <w:tcW w:w="1298" w:type="dxa"/>
            <w:tcBorders>
              <w:top w:val="single" w:sz="4" w:space="0" w:color="auto"/>
              <w:left w:val="nil"/>
              <w:bottom w:val="single" w:sz="4" w:space="0" w:color="auto"/>
              <w:right w:val="single" w:sz="4" w:space="0" w:color="auto"/>
            </w:tcBorders>
            <w:shd w:val="clear" w:color="000000" w:fill="FBD6B7"/>
            <w:vAlign w:val="center"/>
            <w:hideMark/>
          </w:tcPr>
          <w:p w14:paraId="655899CF" w14:textId="77777777" w:rsidR="00BB7A68" w:rsidRPr="00BB7A68" w:rsidRDefault="00BB7A68" w:rsidP="00BB7A68">
            <w:pPr>
              <w:widowControl/>
              <w:jc w:val="center"/>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人口</w:t>
            </w:r>
            <w:r w:rsidRPr="00BB7A68">
              <w:rPr>
                <w:rFonts w:ascii="ＭＳ 明朝" w:eastAsia="ＭＳ 明朝" w:hAnsi="ＭＳ 明朝" w:cs="ＭＳ Ｐゴシック" w:hint="eastAsia"/>
                <w:color w:val="000000"/>
                <w:kern w:val="0"/>
                <w:sz w:val="20"/>
                <w:szCs w:val="20"/>
              </w:rPr>
              <w:br/>
              <w:t>（人）</w:t>
            </w:r>
          </w:p>
        </w:tc>
        <w:tc>
          <w:tcPr>
            <w:tcW w:w="1262" w:type="dxa"/>
            <w:tcBorders>
              <w:top w:val="single" w:sz="4" w:space="0" w:color="auto"/>
              <w:left w:val="nil"/>
              <w:bottom w:val="single" w:sz="4" w:space="0" w:color="auto"/>
              <w:right w:val="single" w:sz="4" w:space="0" w:color="auto"/>
            </w:tcBorders>
            <w:shd w:val="clear" w:color="000000" w:fill="FBD6B7"/>
            <w:vAlign w:val="center"/>
            <w:hideMark/>
          </w:tcPr>
          <w:p w14:paraId="13117637" w14:textId="77777777" w:rsidR="00BB7A68" w:rsidRPr="00BB7A68" w:rsidRDefault="00BB7A68" w:rsidP="00BB7A68">
            <w:pPr>
              <w:widowControl/>
              <w:jc w:val="center"/>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面積</w:t>
            </w:r>
            <w:r w:rsidRPr="00BB7A68">
              <w:rPr>
                <w:rFonts w:ascii="ＭＳ 明朝" w:eastAsia="ＭＳ 明朝" w:hAnsi="ＭＳ 明朝" w:cs="ＭＳ Ｐゴシック" w:hint="eastAsia"/>
                <w:color w:val="000000"/>
                <w:kern w:val="0"/>
                <w:sz w:val="20"/>
                <w:szCs w:val="20"/>
              </w:rPr>
              <w:br/>
              <w:t>（</w:t>
            </w:r>
            <w:r>
              <w:rPr>
                <w:rFonts w:ascii="ＭＳ 明朝" w:eastAsia="ＭＳ 明朝" w:hAnsi="ＭＳ 明朝" w:cs="ＭＳ Ｐゴシック" w:hint="eastAsia"/>
                <w:color w:val="000000"/>
                <w:kern w:val="0"/>
                <w:sz w:val="20"/>
                <w:szCs w:val="20"/>
              </w:rPr>
              <w:t>㎢</w:t>
            </w:r>
            <w:r w:rsidRPr="00BB7A68">
              <w:rPr>
                <w:rFonts w:ascii="ＭＳ 明朝" w:eastAsia="ＭＳ 明朝" w:hAnsi="ＭＳ 明朝" w:cs="ＭＳ Ｐゴシック" w:hint="eastAsia"/>
                <w:color w:val="000000"/>
                <w:kern w:val="0"/>
                <w:sz w:val="20"/>
                <w:szCs w:val="20"/>
              </w:rPr>
              <w:t>）</w:t>
            </w:r>
          </w:p>
        </w:tc>
        <w:tc>
          <w:tcPr>
            <w:tcW w:w="1286" w:type="dxa"/>
            <w:tcBorders>
              <w:top w:val="single" w:sz="4" w:space="0" w:color="auto"/>
              <w:left w:val="nil"/>
              <w:bottom w:val="single" w:sz="4" w:space="0" w:color="auto"/>
              <w:right w:val="single" w:sz="4" w:space="0" w:color="auto"/>
            </w:tcBorders>
            <w:shd w:val="clear" w:color="000000" w:fill="FBD6B7"/>
            <w:vAlign w:val="center"/>
            <w:hideMark/>
          </w:tcPr>
          <w:p w14:paraId="1FF0D18E" w14:textId="77777777" w:rsidR="00BB7A68" w:rsidRPr="00BB7A68" w:rsidRDefault="00BB7A68" w:rsidP="00BB7A68">
            <w:pPr>
              <w:widowControl/>
              <w:jc w:val="center"/>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人口密度</w:t>
            </w:r>
            <w:r w:rsidRPr="00BB7A68">
              <w:rPr>
                <w:rFonts w:ascii="ＭＳ 明朝" w:eastAsia="ＭＳ 明朝" w:hAnsi="ＭＳ 明朝" w:cs="ＭＳ Ｐゴシック" w:hint="eastAsia"/>
                <w:color w:val="000000"/>
                <w:kern w:val="0"/>
                <w:sz w:val="20"/>
                <w:szCs w:val="20"/>
              </w:rPr>
              <w:br/>
              <w:t>（人/</w:t>
            </w:r>
            <w:r>
              <w:rPr>
                <w:rFonts w:ascii="ＭＳ 明朝" w:eastAsia="ＭＳ 明朝" w:hAnsi="ＭＳ 明朝" w:cs="ＭＳ Ｐゴシック" w:hint="eastAsia"/>
                <w:color w:val="000000"/>
                <w:kern w:val="0"/>
                <w:sz w:val="20"/>
                <w:szCs w:val="20"/>
              </w:rPr>
              <w:t>㎢</w:t>
            </w:r>
            <w:r w:rsidRPr="00BB7A68">
              <w:rPr>
                <w:rFonts w:ascii="ＭＳ 明朝" w:eastAsia="ＭＳ 明朝" w:hAnsi="ＭＳ 明朝" w:cs="ＭＳ Ｐゴシック" w:hint="eastAsia"/>
                <w:color w:val="000000"/>
                <w:kern w:val="0"/>
                <w:sz w:val="20"/>
                <w:szCs w:val="20"/>
              </w:rPr>
              <w:t>）</w:t>
            </w:r>
          </w:p>
        </w:tc>
        <w:tc>
          <w:tcPr>
            <w:tcW w:w="1207" w:type="dxa"/>
            <w:tcBorders>
              <w:top w:val="single" w:sz="4" w:space="0" w:color="auto"/>
              <w:left w:val="nil"/>
              <w:bottom w:val="single" w:sz="4" w:space="0" w:color="auto"/>
              <w:right w:val="single" w:sz="4" w:space="0" w:color="auto"/>
            </w:tcBorders>
            <w:shd w:val="clear" w:color="000000" w:fill="FBD6B7"/>
            <w:vAlign w:val="center"/>
            <w:hideMark/>
          </w:tcPr>
          <w:p w14:paraId="74A4098D" w14:textId="77777777" w:rsidR="00BB7A68" w:rsidRPr="00BB7A68" w:rsidRDefault="00BB7A68" w:rsidP="00BB7A68">
            <w:pPr>
              <w:widowControl/>
              <w:jc w:val="center"/>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可住地面積</w:t>
            </w:r>
            <w:r w:rsidRPr="00BB7A68">
              <w:rPr>
                <w:rFonts w:ascii="ＭＳ 明朝" w:eastAsia="ＭＳ 明朝" w:hAnsi="ＭＳ 明朝" w:cs="ＭＳ Ｐゴシック" w:hint="eastAsia"/>
                <w:color w:val="000000"/>
                <w:kern w:val="0"/>
                <w:sz w:val="20"/>
                <w:szCs w:val="20"/>
              </w:rPr>
              <w:br/>
              <w:t>（</w:t>
            </w:r>
            <w:r>
              <w:rPr>
                <w:rFonts w:ascii="ＭＳ 明朝" w:eastAsia="ＭＳ 明朝" w:hAnsi="ＭＳ 明朝" w:cs="ＭＳ Ｐゴシック" w:hint="eastAsia"/>
                <w:color w:val="000000"/>
                <w:kern w:val="0"/>
                <w:sz w:val="20"/>
                <w:szCs w:val="20"/>
              </w:rPr>
              <w:t>㎢</w:t>
            </w:r>
            <w:r w:rsidRPr="00BB7A68">
              <w:rPr>
                <w:rFonts w:ascii="ＭＳ 明朝" w:eastAsia="ＭＳ 明朝" w:hAnsi="ＭＳ 明朝" w:cs="ＭＳ Ｐゴシック" w:hint="eastAsia"/>
                <w:color w:val="000000"/>
                <w:kern w:val="0"/>
                <w:sz w:val="20"/>
                <w:szCs w:val="20"/>
              </w:rPr>
              <w:t>）</w:t>
            </w:r>
          </w:p>
        </w:tc>
        <w:tc>
          <w:tcPr>
            <w:tcW w:w="1198" w:type="dxa"/>
            <w:tcBorders>
              <w:top w:val="single" w:sz="4" w:space="0" w:color="auto"/>
              <w:left w:val="nil"/>
              <w:bottom w:val="single" w:sz="4" w:space="0" w:color="auto"/>
              <w:right w:val="single" w:sz="4" w:space="0" w:color="auto"/>
            </w:tcBorders>
            <w:shd w:val="clear" w:color="000000" w:fill="FBD6B7"/>
            <w:vAlign w:val="center"/>
            <w:hideMark/>
          </w:tcPr>
          <w:p w14:paraId="540F65AD" w14:textId="77777777" w:rsidR="00BB7A68" w:rsidRPr="00BB7A68" w:rsidRDefault="00BB7A68" w:rsidP="00BB7A68">
            <w:pPr>
              <w:widowControl/>
              <w:jc w:val="center"/>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林野面積</w:t>
            </w:r>
            <w:r w:rsidRPr="00BB7A68">
              <w:rPr>
                <w:rFonts w:ascii="ＭＳ 明朝" w:eastAsia="ＭＳ 明朝" w:hAnsi="ＭＳ 明朝" w:cs="ＭＳ Ｐゴシック" w:hint="eastAsia"/>
                <w:color w:val="000000"/>
                <w:kern w:val="0"/>
                <w:sz w:val="20"/>
                <w:szCs w:val="20"/>
              </w:rPr>
              <w:br/>
              <w:t>（</w:t>
            </w:r>
            <w:r>
              <w:rPr>
                <w:rFonts w:ascii="ＭＳ 明朝" w:eastAsia="ＭＳ 明朝" w:hAnsi="ＭＳ 明朝" w:cs="ＭＳ Ｐゴシック" w:hint="eastAsia"/>
                <w:color w:val="000000"/>
                <w:kern w:val="0"/>
                <w:sz w:val="20"/>
                <w:szCs w:val="20"/>
              </w:rPr>
              <w:t>㎢</w:t>
            </w:r>
            <w:r w:rsidRPr="00BB7A68">
              <w:rPr>
                <w:rFonts w:ascii="ＭＳ 明朝" w:eastAsia="ＭＳ 明朝" w:hAnsi="ＭＳ 明朝" w:cs="ＭＳ Ｐゴシック" w:hint="eastAsia"/>
                <w:color w:val="000000"/>
                <w:kern w:val="0"/>
                <w:sz w:val="20"/>
                <w:szCs w:val="20"/>
              </w:rPr>
              <w:t>）</w:t>
            </w:r>
          </w:p>
        </w:tc>
        <w:tc>
          <w:tcPr>
            <w:tcW w:w="1120" w:type="dxa"/>
            <w:tcBorders>
              <w:top w:val="single" w:sz="4" w:space="0" w:color="auto"/>
              <w:left w:val="nil"/>
              <w:bottom w:val="single" w:sz="4" w:space="0" w:color="auto"/>
              <w:right w:val="single" w:sz="4" w:space="0" w:color="auto"/>
            </w:tcBorders>
            <w:shd w:val="clear" w:color="000000" w:fill="FBD6B7"/>
            <w:vAlign w:val="center"/>
            <w:hideMark/>
          </w:tcPr>
          <w:p w14:paraId="6DBC76A3" w14:textId="77777777" w:rsidR="00BB7A68" w:rsidRPr="00BB7A68" w:rsidRDefault="00BB7A68" w:rsidP="00BB7A68">
            <w:pPr>
              <w:widowControl/>
              <w:jc w:val="center"/>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耕地面積</w:t>
            </w:r>
            <w:r w:rsidRPr="00BB7A68">
              <w:rPr>
                <w:rFonts w:ascii="ＭＳ 明朝" w:eastAsia="ＭＳ 明朝" w:hAnsi="ＭＳ 明朝" w:cs="ＭＳ Ｐゴシック" w:hint="eastAsia"/>
                <w:color w:val="000000"/>
                <w:kern w:val="0"/>
                <w:sz w:val="20"/>
                <w:szCs w:val="20"/>
              </w:rPr>
              <w:br/>
              <w:t>（</w:t>
            </w:r>
            <w:r>
              <w:rPr>
                <w:rFonts w:ascii="ＭＳ 明朝" w:eastAsia="ＭＳ 明朝" w:hAnsi="ＭＳ 明朝" w:cs="ＭＳ Ｐゴシック" w:hint="eastAsia"/>
                <w:color w:val="000000"/>
                <w:kern w:val="0"/>
                <w:sz w:val="20"/>
                <w:szCs w:val="20"/>
              </w:rPr>
              <w:t>㎢</w:t>
            </w:r>
            <w:r w:rsidRPr="00BB7A68">
              <w:rPr>
                <w:rFonts w:ascii="ＭＳ 明朝" w:eastAsia="ＭＳ 明朝" w:hAnsi="ＭＳ 明朝" w:cs="ＭＳ Ｐゴシック" w:hint="eastAsia"/>
                <w:color w:val="000000"/>
                <w:kern w:val="0"/>
                <w:sz w:val="20"/>
                <w:szCs w:val="20"/>
              </w:rPr>
              <w:t>）</w:t>
            </w:r>
          </w:p>
        </w:tc>
      </w:tr>
      <w:tr w:rsidR="00BB7A68" w:rsidRPr="00BB7A68" w14:paraId="5862D60D" w14:textId="77777777" w:rsidTr="00BB7A68">
        <w:trPr>
          <w:trHeight w:val="226"/>
        </w:trPr>
        <w:tc>
          <w:tcPr>
            <w:tcW w:w="1691" w:type="dxa"/>
            <w:tcBorders>
              <w:top w:val="nil"/>
              <w:left w:val="single" w:sz="8" w:space="0" w:color="auto"/>
              <w:bottom w:val="single" w:sz="4" w:space="0" w:color="auto"/>
              <w:right w:val="single" w:sz="4" w:space="0" w:color="auto"/>
            </w:tcBorders>
            <w:shd w:val="clear" w:color="000000" w:fill="C4D79B"/>
            <w:noWrap/>
            <w:vAlign w:val="center"/>
            <w:hideMark/>
          </w:tcPr>
          <w:p w14:paraId="57A1AB97" w14:textId="77777777" w:rsidR="00BB7A68" w:rsidRPr="00BB7A68" w:rsidRDefault="00BB7A68" w:rsidP="00BB7A68">
            <w:pPr>
              <w:widowControl/>
              <w:jc w:val="lef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南部・東部地域</w:t>
            </w:r>
          </w:p>
        </w:tc>
        <w:tc>
          <w:tcPr>
            <w:tcW w:w="1298" w:type="dxa"/>
            <w:tcBorders>
              <w:top w:val="nil"/>
              <w:left w:val="nil"/>
              <w:bottom w:val="single" w:sz="4" w:space="0" w:color="auto"/>
              <w:right w:val="single" w:sz="4" w:space="0" w:color="auto"/>
            </w:tcBorders>
            <w:shd w:val="clear" w:color="000000" w:fill="C4D79B"/>
            <w:noWrap/>
            <w:vAlign w:val="center"/>
            <w:hideMark/>
          </w:tcPr>
          <w:p w14:paraId="7040AF45" w14:textId="2BB54539" w:rsidR="00BB7A68" w:rsidRPr="00BB7A68" w:rsidRDefault="00BB7A68" w:rsidP="00BB7A68">
            <w:pPr>
              <w:widowControl/>
              <w:jc w:val="righ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1</w:t>
            </w:r>
            <w:r w:rsidR="00ED5AFA">
              <w:rPr>
                <w:rFonts w:ascii="ＭＳ 明朝" w:eastAsia="ＭＳ 明朝" w:hAnsi="ＭＳ 明朝" w:cs="ＭＳ Ｐゴシック" w:hint="eastAsia"/>
                <w:color w:val="000000"/>
                <w:kern w:val="0"/>
                <w:sz w:val="20"/>
                <w:szCs w:val="20"/>
              </w:rPr>
              <w:t>19</w:t>
            </w:r>
            <w:r w:rsidRPr="00BB7A68">
              <w:rPr>
                <w:rFonts w:ascii="ＭＳ 明朝" w:eastAsia="ＭＳ 明朝" w:hAnsi="ＭＳ 明朝" w:cs="ＭＳ Ｐゴシック" w:hint="eastAsia"/>
                <w:color w:val="000000"/>
                <w:kern w:val="0"/>
                <w:sz w:val="20"/>
                <w:szCs w:val="20"/>
              </w:rPr>
              <w:t>,</w:t>
            </w:r>
            <w:r w:rsidR="00ED5AFA">
              <w:rPr>
                <w:rFonts w:ascii="ＭＳ 明朝" w:eastAsia="ＭＳ 明朝" w:hAnsi="ＭＳ 明朝" w:cs="ＭＳ Ｐゴシック" w:hint="eastAsia"/>
                <w:color w:val="000000"/>
                <w:kern w:val="0"/>
                <w:sz w:val="20"/>
                <w:szCs w:val="20"/>
              </w:rPr>
              <w:t>610</w:t>
            </w:r>
            <w:r w:rsidRPr="00BB7A68">
              <w:rPr>
                <w:rFonts w:ascii="ＭＳ 明朝" w:eastAsia="ＭＳ 明朝" w:hAnsi="ＭＳ 明朝" w:cs="ＭＳ Ｐゴシック" w:hint="eastAsia"/>
                <w:color w:val="000000"/>
                <w:kern w:val="0"/>
                <w:sz w:val="20"/>
                <w:szCs w:val="20"/>
              </w:rPr>
              <w:t xml:space="preserve"> </w:t>
            </w:r>
          </w:p>
        </w:tc>
        <w:tc>
          <w:tcPr>
            <w:tcW w:w="1262" w:type="dxa"/>
            <w:tcBorders>
              <w:top w:val="nil"/>
              <w:left w:val="nil"/>
              <w:bottom w:val="single" w:sz="4" w:space="0" w:color="auto"/>
              <w:right w:val="single" w:sz="4" w:space="0" w:color="auto"/>
            </w:tcBorders>
            <w:shd w:val="clear" w:color="000000" w:fill="C4D79B"/>
            <w:noWrap/>
            <w:vAlign w:val="center"/>
            <w:hideMark/>
          </w:tcPr>
          <w:p w14:paraId="7C90EE16" w14:textId="77777777" w:rsidR="00BB7A68" w:rsidRPr="00BB7A68" w:rsidRDefault="00BB7A68" w:rsidP="00BB7A68">
            <w:pPr>
              <w:widowControl/>
              <w:jc w:val="righ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 xml:space="preserve">2,898.75 </w:t>
            </w:r>
          </w:p>
        </w:tc>
        <w:tc>
          <w:tcPr>
            <w:tcW w:w="1286" w:type="dxa"/>
            <w:tcBorders>
              <w:top w:val="nil"/>
              <w:left w:val="nil"/>
              <w:bottom w:val="single" w:sz="4" w:space="0" w:color="auto"/>
              <w:right w:val="single" w:sz="4" w:space="0" w:color="auto"/>
            </w:tcBorders>
            <w:shd w:val="clear" w:color="000000" w:fill="C4D79B"/>
            <w:noWrap/>
            <w:vAlign w:val="center"/>
            <w:hideMark/>
          </w:tcPr>
          <w:p w14:paraId="5F0AC44A" w14:textId="4C3A8FE5" w:rsidR="00BB7A68" w:rsidRPr="00BB7A68" w:rsidRDefault="00BB7A68" w:rsidP="00BB7A68">
            <w:pPr>
              <w:widowControl/>
              <w:jc w:val="righ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4</w:t>
            </w:r>
            <w:r w:rsidR="00E45640">
              <w:rPr>
                <w:rFonts w:ascii="ＭＳ 明朝" w:eastAsia="ＭＳ 明朝" w:hAnsi="ＭＳ 明朝" w:cs="ＭＳ Ｐゴシック" w:hint="eastAsia"/>
                <w:color w:val="000000"/>
                <w:kern w:val="0"/>
                <w:sz w:val="20"/>
                <w:szCs w:val="20"/>
              </w:rPr>
              <w:t>1</w:t>
            </w:r>
            <w:r w:rsidRPr="00BB7A68">
              <w:rPr>
                <w:rFonts w:ascii="ＭＳ 明朝" w:eastAsia="ＭＳ 明朝" w:hAnsi="ＭＳ 明朝" w:cs="ＭＳ Ｐゴシック" w:hint="eastAsia"/>
                <w:color w:val="000000"/>
                <w:kern w:val="0"/>
                <w:sz w:val="20"/>
                <w:szCs w:val="20"/>
              </w:rPr>
              <w:t>.</w:t>
            </w:r>
            <w:r w:rsidR="00E45640">
              <w:rPr>
                <w:rFonts w:ascii="ＭＳ 明朝" w:eastAsia="ＭＳ 明朝" w:hAnsi="ＭＳ 明朝" w:cs="ＭＳ Ｐゴシック"/>
                <w:color w:val="000000"/>
                <w:kern w:val="0"/>
                <w:sz w:val="20"/>
                <w:szCs w:val="20"/>
              </w:rPr>
              <w:t>3</w:t>
            </w:r>
            <w:r w:rsidRPr="00BB7A68">
              <w:rPr>
                <w:rFonts w:ascii="ＭＳ 明朝" w:eastAsia="ＭＳ 明朝" w:hAnsi="ＭＳ 明朝" w:cs="ＭＳ Ｐゴシック" w:hint="eastAsia"/>
                <w:color w:val="000000"/>
                <w:kern w:val="0"/>
                <w:sz w:val="20"/>
                <w:szCs w:val="20"/>
              </w:rPr>
              <w:t xml:space="preserve"> </w:t>
            </w:r>
          </w:p>
        </w:tc>
        <w:tc>
          <w:tcPr>
            <w:tcW w:w="1207" w:type="dxa"/>
            <w:tcBorders>
              <w:top w:val="nil"/>
              <w:left w:val="nil"/>
              <w:bottom w:val="single" w:sz="4" w:space="0" w:color="auto"/>
              <w:right w:val="single" w:sz="4" w:space="0" w:color="auto"/>
            </w:tcBorders>
            <w:shd w:val="clear" w:color="000000" w:fill="C4D79B"/>
            <w:noWrap/>
            <w:vAlign w:val="center"/>
            <w:hideMark/>
          </w:tcPr>
          <w:p w14:paraId="3B19464A" w14:textId="77777777" w:rsidR="00BB7A68" w:rsidRPr="00BB7A68" w:rsidRDefault="00BB7A68" w:rsidP="00BB7A68">
            <w:pPr>
              <w:widowControl/>
              <w:jc w:val="righ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 xml:space="preserve">351.82 </w:t>
            </w:r>
          </w:p>
        </w:tc>
        <w:tc>
          <w:tcPr>
            <w:tcW w:w="1198" w:type="dxa"/>
            <w:tcBorders>
              <w:top w:val="nil"/>
              <w:left w:val="nil"/>
              <w:bottom w:val="single" w:sz="4" w:space="0" w:color="auto"/>
              <w:right w:val="single" w:sz="4" w:space="0" w:color="auto"/>
            </w:tcBorders>
            <w:shd w:val="clear" w:color="000000" w:fill="C4D79B"/>
            <w:noWrap/>
            <w:vAlign w:val="center"/>
            <w:hideMark/>
          </w:tcPr>
          <w:p w14:paraId="53AA64F1" w14:textId="77777777" w:rsidR="00BB7A68" w:rsidRPr="00BB7A68" w:rsidRDefault="00BB7A68" w:rsidP="00BB7A68">
            <w:pPr>
              <w:widowControl/>
              <w:jc w:val="righ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 xml:space="preserve">2,546.93 </w:t>
            </w:r>
          </w:p>
        </w:tc>
        <w:tc>
          <w:tcPr>
            <w:tcW w:w="1120" w:type="dxa"/>
            <w:tcBorders>
              <w:top w:val="nil"/>
              <w:left w:val="nil"/>
              <w:bottom w:val="single" w:sz="4" w:space="0" w:color="auto"/>
              <w:right w:val="single" w:sz="8" w:space="0" w:color="auto"/>
            </w:tcBorders>
            <w:shd w:val="clear" w:color="000000" w:fill="C4D79B"/>
            <w:noWrap/>
            <w:vAlign w:val="center"/>
            <w:hideMark/>
          </w:tcPr>
          <w:p w14:paraId="4AEF4625" w14:textId="77777777" w:rsidR="00BB7A68" w:rsidRPr="000931F2" w:rsidRDefault="00BB7A68" w:rsidP="00BB7A68">
            <w:pPr>
              <w:widowControl/>
              <w:jc w:val="right"/>
              <w:rPr>
                <w:rFonts w:ascii="ＭＳ 明朝" w:eastAsia="ＭＳ 明朝" w:hAnsi="ＭＳ 明朝" w:cs="ＭＳ Ｐゴシック"/>
                <w:kern w:val="0"/>
                <w:sz w:val="20"/>
                <w:szCs w:val="20"/>
              </w:rPr>
            </w:pPr>
            <w:r w:rsidRPr="000931F2">
              <w:rPr>
                <w:rFonts w:ascii="ＭＳ 明朝" w:eastAsia="ＭＳ 明朝" w:hAnsi="ＭＳ 明朝" w:cs="ＭＳ Ｐゴシック" w:hint="eastAsia"/>
                <w:kern w:val="0"/>
                <w:sz w:val="20"/>
                <w:szCs w:val="20"/>
              </w:rPr>
              <w:t xml:space="preserve">78.08 </w:t>
            </w:r>
          </w:p>
        </w:tc>
      </w:tr>
      <w:tr w:rsidR="00BB7A68" w:rsidRPr="00BB7A68" w14:paraId="17EB9B3A" w14:textId="77777777" w:rsidTr="00BB7A68">
        <w:trPr>
          <w:trHeight w:val="287"/>
        </w:trPr>
        <w:tc>
          <w:tcPr>
            <w:tcW w:w="1691" w:type="dxa"/>
            <w:tcBorders>
              <w:top w:val="nil"/>
              <w:left w:val="single" w:sz="8" w:space="0" w:color="auto"/>
              <w:bottom w:val="single" w:sz="4" w:space="0" w:color="auto"/>
              <w:right w:val="single" w:sz="4" w:space="0" w:color="auto"/>
            </w:tcBorders>
            <w:shd w:val="clear" w:color="000000" w:fill="C4D79B"/>
            <w:vAlign w:val="center"/>
            <w:hideMark/>
          </w:tcPr>
          <w:p w14:paraId="62BA9E0B" w14:textId="77777777" w:rsidR="00BB7A68" w:rsidRPr="00BB7A68" w:rsidRDefault="00BB7A68" w:rsidP="00BB7A68">
            <w:pPr>
              <w:widowControl/>
              <w:jc w:val="lef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（県全体に対する比率）</w:t>
            </w:r>
          </w:p>
        </w:tc>
        <w:tc>
          <w:tcPr>
            <w:tcW w:w="1298" w:type="dxa"/>
            <w:tcBorders>
              <w:top w:val="nil"/>
              <w:left w:val="nil"/>
              <w:bottom w:val="single" w:sz="4" w:space="0" w:color="auto"/>
              <w:right w:val="single" w:sz="4" w:space="0" w:color="auto"/>
            </w:tcBorders>
            <w:shd w:val="clear" w:color="000000" w:fill="C4D79B"/>
            <w:noWrap/>
            <w:vAlign w:val="center"/>
            <w:hideMark/>
          </w:tcPr>
          <w:p w14:paraId="2C4DE65C" w14:textId="026A52D5" w:rsidR="00BB7A68" w:rsidRPr="00BB7A68" w:rsidRDefault="00E45640" w:rsidP="00BB7A68">
            <w:pPr>
              <w:widowControl/>
              <w:jc w:val="righ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9</w:t>
            </w:r>
            <w:r>
              <w:rPr>
                <w:rFonts w:ascii="ＭＳ 明朝" w:eastAsia="ＭＳ 明朝" w:hAnsi="ＭＳ 明朝" w:cs="ＭＳ Ｐゴシック"/>
                <w:color w:val="000000"/>
                <w:kern w:val="0"/>
                <w:sz w:val="20"/>
                <w:szCs w:val="20"/>
              </w:rPr>
              <w:t>.4</w:t>
            </w:r>
            <w:r w:rsidR="00BB7A68" w:rsidRPr="00BB7A68">
              <w:rPr>
                <w:rFonts w:ascii="ＭＳ 明朝" w:eastAsia="ＭＳ 明朝" w:hAnsi="ＭＳ 明朝" w:cs="ＭＳ Ｐゴシック" w:hint="eastAsia"/>
                <w:color w:val="000000"/>
                <w:kern w:val="0"/>
                <w:sz w:val="20"/>
                <w:szCs w:val="20"/>
              </w:rPr>
              <w:t>%</w:t>
            </w:r>
          </w:p>
        </w:tc>
        <w:tc>
          <w:tcPr>
            <w:tcW w:w="1262" w:type="dxa"/>
            <w:tcBorders>
              <w:top w:val="nil"/>
              <w:left w:val="nil"/>
              <w:bottom w:val="single" w:sz="4" w:space="0" w:color="auto"/>
              <w:right w:val="single" w:sz="4" w:space="0" w:color="auto"/>
            </w:tcBorders>
            <w:shd w:val="clear" w:color="000000" w:fill="C4D79B"/>
            <w:noWrap/>
            <w:vAlign w:val="center"/>
            <w:hideMark/>
          </w:tcPr>
          <w:p w14:paraId="438B3382" w14:textId="77777777" w:rsidR="00BB7A68" w:rsidRPr="00BB7A68" w:rsidRDefault="00BB7A68" w:rsidP="00BB7A68">
            <w:pPr>
              <w:widowControl/>
              <w:jc w:val="righ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78.5%</w:t>
            </w:r>
          </w:p>
        </w:tc>
        <w:tc>
          <w:tcPr>
            <w:tcW w:w="1286" w:type="dxa"/>
            <w:tcBorders>
              <w:top w:val="nil"/>
              <w:left w:val="nil"/>
              <w:bottom w:val="single" w:sz="4" w:space="0" w:color="auto"/>
              <w:right w:val="single" w:sz="4" w:space="0" w:color="auto"/>
            </w:tcBorders>
            <w:shd w:val="clear" w:color="000000" w:fill="C4D79B"/>
            <w:noWrap/>
            <w:vAlign w:val="center"/>
            <w:hideMark/>
          </w:tcPr>
          <w:p w14:paraId="4E43E522" w14:textId="77777777" w:rsidR="00BB7A68" w:rsidRPr="00BB7A68" w:rsidRDefault="00BB7A68" w:rsidP="00BB7A68">
            <w:pPr>
              <w:widowControl/>
              <w:jc w:val="center"/>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w:t>
            </w:r>
          </w:p>
        </w:tc>
        <w:tc>
          <w:tcPr>
            <w:tcW w:w="1207" w:type="dxa"/>
            <w:tcBorders>
              <w:top w:val="nil"/>
              <w:left w:val="nil"/>
              <w:bottom w:val="single" w:sz="4" w:space="0" w:color="auto"/>
              <w:right w:val="single" w:sz="4" w:space="0" w:color="auto"/>
            </w:tcBorders>
            <w:shd w:val="clear" w:color="000000" w:fill="C4D79B"/>
            <w:noWrap/>
            <w:vAlign w:val="center"/>
            <w:hideMark/>
          </w:tcPr>
          <w:p w14:paraId="1DBA1A34" w14:textId="77777777" w:rsidR="00BB7A68" w:rsidRPr="00BB7A68" w:rsidRDefault="00BB7A68" w:rsidP="00BB7A68">
            <w:pPr>
              <w:widowControl/>
              <w:jc w:val="righ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41.2%</w:t>
            </w:r>
          </w:p>
        </w:tc>
        <w:tc>
          <w:tcPr>
            <w:tcW w:w="1198" w:type="dxa"/>
            <w:tcBorders>
              <w:top w:val="nil"/>
              <w:left w:val="nil"/>
              <w:bottom w:val="single" w:sz="4" w:space="0" w:color="auto"/>
              <w:right w:val="single" w:sz="4" w:space="0" w:color="auto"/>
            </w:tcBorders>
            <w:shd w:val="clear" w:color="000000" w:fill="C4D79B"/>
            <w:noWrap/>
            <w:vAlign w:val="center"/>
            <w:hideMark/>
          </w:tcPr>
          <w:p w14:paraId="078BEFFF" w14:textId="77777777" w:rsidR="00BB7A68" w:rsidRPr="00BB7A68" w:rsidRDefault="00BB7A68" w:rsidP="00BB7A68">
            <w:pPr>
              <w:widowControl/>
              <w:jc w:val="righ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89.8%</w:t>
            </w:r>
          </w:p>
        </w:tc>
        <w:tc>
          <w:tcPr>
            <w:tcW w:w="1120" w:type="dxa"/>
            <w:tcBorders>
              <w:top w:val="nil"/>
              <w:left w:val="nil"/>
              <w:bottom w:val="single" w:sz="4" w:space="0" w:color="auto"/>
              <w:right w:val="single" w:sz="8" w:space="0" w:color="auto"/>
            </w:tcBorders>
            <w:shd w:val="clear" w:color="000000" w:fill="C4D79B"/>
            <w:noWrap/>
            <w:vAlign w:val="center"/>
            <w:hideMark/>
          </w:tcPr>
          <w:p w14:paraId="1E82B878" w14:textId="77777777" w:rsidR="00BB7A68" w:rsidRPr="000931F2" w:rsidRDefault="00BB7A68" w:rsidP="00BB7A68">
            <w:pPr>
              <w:widowControl/>
              <w:jc w:val="right"/>
              <w:rPr>
                <w:rFonts w:ascii="ＭＳ 明朝" w:eastAsia="ＭＳ 明朝" w:hAnsi="ＭＳ 明朝" w:cs="ＭＳ Ｐゴシック"/>
                <w:kern w:val="0"/>
                <w:sz w:val="20"/>
                <w:szCs w:val="20"/>
              </w:rPr>
            </w:pPr>
            <w:r w:rsidRPr="000931F2">
              <w:rPr>
                <w:rFonts w:ascii="ＭＳ 明朝" w:eastAsia="ＭＳ 明朝" w:hAnsi="ＭＳ 明朝" w:cs="ＭＳ Ｐゴシック" w:hint="eastAsia"/>
                <w:kern w:val="0"/>
                <w:sz w:val="20"/>
                <w:szCs w:val="20"/>
              </w:rPr>
              <w:t>41.1%</w:t>
            </w:r>
          </w:p>
        </w:tc>
      </w:tr>
      <w:tr w:rsidR="00BB7A68" w:rsidRPr="00BB7A68" w14:paraId="5A32E759" w14:textId="77777777" w:rsidTr="00BB7A68">
        <w:trPr>
          <w:trHeight w:val="281"/>
        </w:trPr>
        <w:tc>
          <w:tcPr>
            <w:tcW w:w="1691" w:type="dxa"/>
            <w:tcBorders>
              <w:top w:val="nil"/>
              <w:left w:val="single" w:sz="8" w:space="0" w:color="auto"/>
              <w:bottom w:val="nil"/>
              <w:right w:val="single" w:sz="4" w:space="0" w:color="auto"/>
            </w:tcBorders>
            <w:shd w:val="clear" w:color="auto" w:fill="auto"/>
            <w:vAlign w:val="center"/>
            <w:hideMark/>
          </w:tcPr>
          <w:p w14:paraId="44AECC6C" w14:textId="77777777" w:rsidR="00BB7A68" w:rsidRPr="00BB7A68" w:rsidRDefault="00BB7A68" w:rsidP="00BB7A68">
            <w:pPr>
              <w:widowControl/>
              <w:jc w:val="lef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 xml:space="preserve">　</w:t>
            </w:r>
          </w:p>
        </w:tc>
        <w:tc>
          <w:tcPr>
            <w:tcW w:w="1298" w:type="dxa"/>
            <w:tcBorders>
              <w:top w:val="nil"/>
              <w:left w:val="nil"/>
              <w:bottom w:val="nil"/>
              <w:right w:val="single" w:sz="4" w:space="0" w:color="auto"/>
            </w:tcBorders>
            <w:shd w:val="clear" w:color="auto" w:fill="auto"/>
            <w:noWrap/>
            <w:vAlign w:val="center"/>
            <w:hideMark/>
          </w:tcPr>
          <w:p w14:paraId="00E52899" w14:textId="77777777" w:rsidR="00BB7A68" w:rsidRPr="00BB7A68" w:rsidRDefault="00BB7A68" w:rsidP="00BB7A68">
            <w:pPr>
              <w:widowControl/>
              <w:jc w:val="lef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 xml:space="preserve">　</w:t>
            </w:r>
          </w:p>
        </w:tc>
        <w:tc>
          <w:tcPr>
            <w:tcW w:w="1262" w:type="dxa"/>
            <w:tcBorders>
              <w:top w:val="nil"/>
              <w:left w:val="nil"/>
              <w:bottom w:val="nil"/>
              <w:right w:val="single" w:sz="4" w:space="0" w:color="auto"/>
            </w:tcBorders>
            <w:shd w:val="clear" w:color="auto" w:fill="auto"/>
            <w:noWrap/>
            <w:vAlign w:val="center"/>
            <w:hideMark/>
          </w:tcPr>
          <w:p w14:paraId="7253357E" w14:textId="77777777" w:rsidR="00BB7A68" w:rsidRPr="00BB7A68" w:rsidRDefault="00BB7A68" w:rsidP="00BB7A68">
            <w:pPr>
              <w:widowControl/>
              <w:jc w:val="lef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 xml:space="preserve">　</w:t>
            </w:r>
          </w:p>
        </w:tc>
        <w:tc>
          <w:tcPr>
            <w:tcW w:w="1286" w:type="dxa"/>
            <w:tcBorders>
              <w:top w:val="nil"/>
              <w:left w:val="nil"/>
              <w:bottom w:val="nil"/>
              <w:right w:val="single" w:sz="4" w:space="0" w:color="auto"/>
            </w:tcBorders>
            <w:shd w:val="clear" w:color="auto" w:fill="auto"/>
            <w:noWrap/>
            <w:vAlign w:val="center"/>
            <w:hideMark/>
          </w:tcPr>
          <w:p w14:paraId="7D3820A7" w14:textId="77777777" w:rsidR="00BB7A68" w:rsidRPr="00BB7A68" w:rsidRDefault="00BB7A68" w:rsidP="00BB7A68">
            <w:pPr>
              <w:widowControl/>
              <w:jc w:val="lef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 xml:space="preserve">　</w:t>
            </w:r>
          </w:p>
        </w:tc>
        <w:tc>
          <w:tcPr>
            <w:tcW w:w="1207" w:type="dxa"/>
            <w:tcBorders>
              <w:top w:val="nil"/>
              <w:left w:val="nil"/>
              <w:bottom w:val="nil"/>
              <w:right w:val="single" w:sz="4" w:space="0" w:color="auto"/>
            </w:tcBorders>
            <w:shd w:val="clear" w:color="auto" w:fill="auto"/>
            <w:noWrap/>
            <w:vAlign w:val="center"/>
            <w:hideMark/>
          </w:tcPr>
          <w:p w14:paraId="6D49920A" w14:textId="77777777" w:rsidR="00BB7A68" w:rsidRPr="00BB7A68" w:rsidRDefault="00BB7A68" w:rsidP="00BB7A68">
            <w:pPr>
              <w:widowControl/>
              <w:jc w:val="lef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 xml:space="preserve">　</w:t>
            </w:r>
          </w:p>
        </w:tc>
        <w:tc>
          <w:tcPr>
            <w:tcW w:w="1198" w:type="dxa"/>
            <w:tcBorders>
              <w:top w:val="nil"/>
              <w:left w:val="nil"/>
              <w:bottom w:val="nil"/>
              <w:right w:val="single" w:sz="4" w:space="0" w:color="auto"/>
            </w:tcBorders>
            <w:shd w:val="clear" w:color="auto" w:fill="auto"/>
            <w:noWrap/>
            <w:vAlign w:val="center"/>
            <w:hideMark/>
          </w:tcPr>
          <w:p w14:paraId="3A746EB6" w14:textId="77777777" w:rsidR="00BB7A68" w:rsidRPr="00BB7A68" w:rsidRDefault="00BB7A68" w:rsidP="00BB7A68">
            <w:pPr>
              <w:widowControl/>
              <w:jc w:val="lef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 xml:space="preserve">　</w:t>
            </w:r>
          </w:p>
        </w:tc>
        <w:tc>
          <w:tcPr>
            <w:tcW w:w="1120" w:type="dxa"/>
            <w:tcBorders>
              <w:top w:val="nil"/>
              <w:left w:val="nil"/>
              <w:bottom w:val="nil"/>
              <w:right w:val="single" w:sz="8" w:space="0" w:color="auto"/>
            </w:tcBorders>
            <w:shd w:val="clear" w:color="auto" w:fill="auto"/>
            <w:noWrap/>
            <w:vAlign w:val="center"/>
            <w:hideMark/>
          </w:tcPr>
          <w:p w14:paraId="1FC8174F" w14:textId="77777777" w:rsidR="00BB7A68" w:rsidRPr="00BB7A68" w:rsidRDefault="00BB7A68" w:rsidP="00BB7A68">
            <w:pPr>
              <w:widowControl/>
              <w:jc w:val="lef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 xml:space="preserve">　</w:t>
            </w:r>
          </w:p>
        </w:tc>
      </w:tr>
      <w:tr w:rsidR="00BB7A68" w:rsidRPr="00BB7A68" w14:paraId="7AA8E107" w14:textId="77777777" w:rsidTr="00BB7A68">
        <w:trPr>
          <w:trHeight w:val="281"/>
        </w:trPr>
        <w:tc>
          <w:tcPr>
            <w:tcW w:w="1691" w:type="dxa"/>
            <w:tcBorders>
              <w:top w:val="single" w:sz="4" w:space="0" w:color="auto"/>
              <w:left w:val="single" w:sz="8" w:space="0" w:color="auto"/>
              <w:bottom w:val="single" w:sz="4" w:space="0" w:color="auto"/>
              <w:right w:val="single" w:sz="4" w:space="0" w:color="auto"/>
            </w:tcBorders>
            <w:shd w:val="clear" w:color="000000" w:fill="C5D9F1"/>
            <w:vAlign w:val="center"/>
            <w:hideMark/>
          </w:tcPr>
          <w:p w14:paraId="6DE21D44" w14:textId="77777777" w:rsidR="00BB7A68" w:rsidRPr="00BB7A68" w:rsidRDefault="00BB7A68" w:rsidP="00BB7A68">
            <w:pPr>
              <w:widowControl/>
              <w:jc w:val="lef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参考）県全体</w:t>
            </w:r>
          </w:p>
        </w:tc>
        <w:tc>
          <w:tcPr>
            <w:tcW w:w="1298" w:type="dxa"/>
            <w:tcBorders>
              <w:top w:val="single" w:sz="4" w:space="0" w:color="auto"/>
              <w:left w:val="nil"/>
              <w:bottom w:val="single" w:sz="4" w:space="0" w:color="auto"/>
              <w:right w:val="single" w:sz="4" w:space="0" w:color="auto"/>
            </w:tcBorders>
            <w:shd w:val="clear" w:color="000000" w:fill="C5D9F1"/>
            <w:noWrap/>
            <w:vAlign w:val="center"/>
            <w:hideMark/>
          </w:tcPr>
          <w:p w14:paraId="1689B50A" w14:textId="4AA22F71" w:rsidR="00BB7A68" w:rsidRPr="00BB7A68" w:rsidRDefault="00BB7A68" w:rsidP="00BB7A68">
            <w:pPr>
              <w:widowControl/>
              <w:jc w:val="righ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1,</w:t>
            </w:r>
            <w:r w:rsidR="00ED5AFA">
              <w:rPr>
                <w:rFonts w:ascii="ＭＳ 明朝" w:eastAsia="ＭＳ 明朝" w:hAnsi="ＭＳ 明朝" w:cs="ＭＳ Ｐゴシック" w:hint="eastAsia"/>
                <w:color w:val="000000"/>
                <w:kern w:val="0"/>
                <w:sz w:val="20"/>
                <w:szCs w:val="20"/>
              </w:rPr>
              <w:t>273</w:t>
            </w:r>
            <w:r w:rsidRPr="00BB7A68">
              <w:rPr>
                <w:rFonts w:ascii="ＭＳ 明朝" w:eastAsia="ＭＳ 明朝" w:hAnsi="ＭＳ 明朝" w:cs="ＭＳ Ｐゴシック" w:hint="eastAsia"/>
                <w:color w:val="000000"/>
                <w:kern w:val="0"/>
                <w:sz w:val="20"/>
                <w:szCs w:val="20"/>
              </w:rPr>
              <w:t>,</w:t>
            </w:r>
            <w:r w:rsidR="00ED5AFA">
              <w:rPr>
                <w:rFonts w:ascii="ＭＳ 明朝" w:eastAsia="ＭＳ 明朝" w:hAnsi="ＭＳ 明朝" w:cs="ＭＳ Ｐゴシック" w:hint="eastAsia"/>
                <w:color w:val="000000"/>
                <w:kern w:val="0"/>
                <w:sz w:val="20"/>
                <w:szCs w:val="20"/>
              </w:rPr>
              <w:t>880</w:t>
            </w:r>
            <w:r w:rsidRPr="00BB7A68">
              <w:rPr>
                <w:rFonts w:ascii="ＭＳ 明朝" w:eastAsia="ＭＳ 明朝" w:hAnsi="ＭＳ 明朝" w:cs="ＭＳ Ｐゴシック" w:hint="eastAsia"/>
                <w:color w:val="000000"/>
                <w:kern w:val="0"/>
                <w:sz w:val="20"/>
                <w:szCs w:val="20"/>
              </w:rPr>
              <w:t xml:space="preserve"> </w:t>
            </w:r>
          </w:p>
        </w:tc>
        <w:tc>
          <w:tcPr>
            <w:tcW w:w="1262" w:type="dxa"/>
            <w:tcBorders>
              <w:top w:val="single" w:sz="4" w:space="0" w:color="auto"/>
              <w:left w:val="nil"/>
              <w:bottom w:val="single" w:sz="4" w:space="0" w:color="auto"/>
              <w:right w:val="single" w:sz="4" w:space="0" w:color="auto"/>
            </w:tcBorders>
            <w:shd w:val="clear" w:color="000000" w:fill="C5D9F1"/>
            <w:noWrap/>
            <w:vAlign w:val="center"/>
            <w:hideMark/>
          </w:tcPr>
          <w:p w14:paraId="3BF2F382" w14:textId="77777777" w:rsidR="00BB7A68" w:rsidRPr="00BB7A68" w:rsidRDefault="00BB7A68" w:rsidP="00BB7A68">
            <w:pPr>
              <w:widowControl/>
              <w:jc w:val="righ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 xml:space="preserve">3,690.94 </w:t>
            </w:r>
          </w:p>
        </w:tc>
        <w:tc>
          <w:tcPr>
            <w:tcW w:w="1286" w:type="dxa"/>
            <w:tcBorders>
              <w:top w:val="single" w:sz="4" w:space="0" w:color="auto"/>
              <w:left w:val="nil"/>
              <w:bottom w:val="single" w:sz="4" w:space="0" w:color="auto"/>
              <w:right w:val="single" w:sz="4" w:space="0" w:color="auto"/>
            </w:tcBorders>
            <w:shd w:val="clear" w:color="000000" w:fill="C5D9F1"/>
            <w:noWrap/>
            <w:vAlign w:val="center"/>
            <w:hideMark/>
          </w:tcPr>
          <w:p w14:paraId="7274A8E0" w14:textId="13373416" w:rsidR="00BB7A68" w:rsidRPr="00BB7A68" w:rsidRDefault="00BB7A68" w:rsidP="00BB7A68">
            <w:pPr>
              <w:widowControl/>
              <w:jc w:val="righ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3</w:t>
            </w:r>
            <w:r w:rsidR="00E45640">
              <w:rPr>
                <w:rFonts w:ascii="ＭＳ 明朝" w:eastAsia="ＭＳ 明朝" w:hAnsi="ＭＳ 明朝" w:cs="ＭＳ Ｐゴシック"/>
                <w:color w:val="000000"/>
                <w:kern w:val="0"/>
                <w:sz w:val="20"/>
                <w:szCs w:val="20"/>
              </w:rPr>
              <w:t>45</w:t>
            </w:r>
            <w:r w:rsidRPr="00BB7A68">
              <w:rPr>
                <w:rFonts w:ascii="ＭＳ 明朝" w:eastAsia="ＭＳ 明朝" w:hAnsi="ＭＳ 明朝" w:cs="ＭＳ Ｐゴシック" w:hint="eastAsia"/>
                <w:color w:val="000000"/>
                <w:kern w:val="0"/>
                <w:sz w:val="20"/>
                <w:szCs w:val="20"/>
              </w:rPr>
              <w:t>.</w:t>
            </w:r>
            <w:r w:rsidR="00E45640">
              <w:rPr>
                <w:rFonts w:ascii="ＭＳ 明朝" w:eastAsia="ＭＳ 明朝" w:hAnsi="ＭＳ 明朝" w:cs="ＭＳ Ｐゴシック"/>
                <w:color w:val="000000"/>
                <w:kern w:val="0"/>
                <w:sz w:val="20"/>
                <w:szCs w:val="20"/>
              </w:rPr>
              <w:t>1</w:t>
            </w:r>
            <w:r w:rsidRPr="00BB7A68">
              <w:rPr>
                <w:rFonts w:ascii="ＭＳ 明朝" w:eastAsia="ＭＳ 明朝" w:hAnsi="ＭＳ 明朝" w:cs="ＭＳ Ｐゴシック" w:hint="eastAsia"/>
                <w:color w:val="000000"/>
                <w:kern w:val="0"/>
                <w:sz w:val="20"/>
                <w:szCs w:val="20"/>
              </w:rPr>
              <w:t xml:space="preserve"> </w:t>
            </w:r>
          </w:p>
        </w:tc>
        <w:tc>
          <w:tcPr>
            <w:tcW w:w="1207" w:type="dxa"/>
            <w:tcBorders>
              <w:top w:val="single" w:sz="4" w:space="0" w:color="auto"/>
              <w:left w:val="nil"/>
              <w:bottom w:val="single" w:sz="4" w:space="0" w:color="auto"/>
              <w:right w:val="single" w:sz="4" w:space="0" w:color="auto"/>
            </w:tcBorders>
            <w:shd w:val="clear" w:color="000000" w:fill="C5D9F1"/>
            <w:noWrap/>
            <w:vAlign w:val="center"/>
            <w:hideMark/>
          </w:tcPr>
          <w:p w14:paraId="007F93BD" w14:textId="77777777" w:rsidR="00BB7A68" w:rsidRPr="00BB7A68" w:rsidRDefault="00BB7A68" w:rsidP="00BB7A68">
            <w:pPr>
              <w:widowControl/>
              <w:jc w:val="righ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 xml:space="preserve">853.89 </w:t>
            </w:r>
          </w:p>
        </w:tc>
        <w:tc>
          <w:tcPr>
            <w:tcW w:w="1198" w:type="dxa"/>
            <w:tcBorders>
              <w:top w:val="single" w:sz="4" w:space="0" w:color="auto"/>
              <w:left w:val="nil"/>
              <w:bottom w:val="single" w:sz="4" w:space="0" w:color="auto"/>
              <w:right w:val="single" w:sz="4" w:space="0" w:color="auto"/>
            </w:tcBorders>
            <w:shd w:val="clear" w:color="000000" w:fill="C5D9F1"/>
            <w:noWrap/>
            <w:vAlign w:val="center"/>
            <w:hideMark/>
          </w:tcPr>
          <w:p w14:paraId="39535E9A" w14:textId="77777777" w:rsidR="00BB7A68" w:rsidRPr="00BB7A68" w:rsidRDefault="00BB7A68" w:rsidP="00BB7A68">
            <w:pPr>
              <w:widowControl/>
              <w:jc w:val="righ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 xml:space="preserve">2,837.05 </w:t>
            </w:r>
          </w:p>
        </w:tc>
        <w:tc>
          <w:tcPr>
            <w:tcW w:w="1120" w:type="dxa"/>
            <w:tcBorders>
              <w:top w:val="single" w:sz="4" w:space="0" w:color="auto"/>
              <w:left w:val="nil"/>
              <w:bottom w:val="single" w:sz="4" w:space="0" w:color="auto"/>
              <w:right w:val="single" w:sz="8" w:space="0" w:color="auto"/>
            </w:tcBorders>
            <w:shd w:val="clear" w:color="000000" w:fill="C5D9F1"/>
            <w:noWrap/>
            <w:vAlign w:val="center"/>
            <w:hideMark/>
          </w:tcPr>
          <w:p w14:paraId="4E61027A" w14:textId="77777777" w:rsidR="00BB7A68" w:rsidRPr="00BB7A68" w:rsidRDefault="00BB7A68" w:rsidP="00BB7A68">
            <w:pPr>
              <w:widowControl/>
              <w:jc w:val="righ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 xml:space="preserve">190.00 </w:t>
            </w:r>
          </w:p>
        </w:tc>
      </w:tr>
      <w:tr w:rsidR="00BB7A68" w:rsidRPr="00BB7A68" w14:paraId="37EBEB39" w14:textId="77777777" w:rsidTr="00BB7A68">
        <w:trPr>
          <w:trHeight w:val="364"/>
        </w:trPr>
        <w:tc>
          <w:tcPr>
            <w:tcW w:w="1691" w:type="dxa"/>
            <w:tcBorders>
              <w:top w:val="nil"/>
              <w:left w:val="single" w:sz="8" w:space="0" w:color="auto"/>
              <w:bottom w:val="single" w:sz="4" w:space="0" w:color="auto"/>
              <w:right w:val="single" w:sz="4" w:space="0" w:color="auto"/>
            </w:tcBorders>
            <w:shd w:val="clear" w:color="000000" w:fill="C5D9F1"/>
            <w:noWrap/>
            <w:vAlign w:val="center"/>
            <w:hideMark/>
          </w:tcPr>
          <w:p w14:paraId="3BCDBA29" w14:textId="77777777" w:rsidR="00BB7A68" w:rsidRPr="00BB7A68" w:rsidRDefault="00BB7A68" w:rsidP="00BB7A68">
            <w:pPr>
              <w:widowControl/>
              <w:jc w:val="lef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参考）全国</w:t>
            </w:r>
          </w:p>
        </w:tc>
        <w:tc>
          <w:tcPr>
            <w:tcW w:w="1298" w:type="dxa"/>
            <w:tcBorders>
              <w:top w:val="nil"/>
              <w:left w:val="nil"/>
              <w:bottom w:val="single" w:sz="4" w:space="0" w:color="auto"/>
              <w:right w:val="single" w:sz="4" w:space="0" w:color="auto"/>
            </w:tcBorders>
            <w:shd w:val="clear" w:color="000000" w:fill="C5D9F1"/>
            <w:noWrap/>
            <w:vAlign w:val="center"/>
            <w:hideMark/>
          </w:tcPr>
          <w:p w14:paraId="5E6B9108" w14:textId="794CF5C0" w:rsidR="00BB7A68" w:rsidRPr="00BB7A68" w:rsidRDefault="00BB7A68" w:rsidP="00BB7A68">
            <w:pPr>
              <w:widowControl/>
              <w:jc w:val="righ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12</w:t>
            </w:r>
            <w:r w:rsidR="00ED5AFA">
              <w:rPr>
                <w:rFonts w:ascii="ＭＳ 明朝" w:eastAsia="ＭＳ 明朝" w:hAnsi="ＭＳ 明朝" w:cs="ＭＳ Ｐゴシック" w:hint="eastAsia"/>
                <w:color w:val="000000"/>
                <w:kern w:val="0"/>
                <w:sz w:val="20"/>
                <w:szCs w:val="20"/>
              </w:rPr>
              <w:t>3</w:t>
            </w:r>
            <w:r w:rsidRPr="00BB7A68">
              <w:rPr>
                <w:rFonts w:ascii="ＭＳ 明朝" w:eastAsia="ＭＳ 明朝" w:hAnsi="ＭＳ 明朝" w:cs="ＭＳ Ｐゴシック" w:hint="eastAsia"/>
                <w:color w:val="000000"/>
                <w:kern w:val="0"/>
                <w:sz w:val="20"/>
                <w:szCs w:val="20"/>
              </w:rPr>
              <w:t>,</w:t>
            </w:r>
            <w:r w:rsidR="00ED5AFA">
              <w:rPr>
                <w:rFonts w:ascii="ＭＳ 明朝" w:eastAsia="ＭＳ 明朝" w:hAnsi="ＭＳ 明朝" w:cs="ＭＳ Ｐゴシック"/>
                <w:color w:val="000000"/>
                <w:kern w:val="0"/>
                <w:sz w:val="20"/>
                <w:szCs w:val="20"/>
              </w:rPr>
              <w:t>370</w:t>
            </w:r>
            <w:r w:rsidRPr="00BB7A68">
              <w:rPr>
                <w:rFonts w:ascii="ＭＳ 明朝" w:eastAsia="ＭＳ 明朝" w:hAnsi="ＭＳ 明朝" w:cs="ＭＳ Ｐゴシック" w:hint="eastAsia"/>
                <w:color w:val="000000"/>
                <w:kern w:val="0"/>
                <w:sz w:val="20"/>
                <w:szCs w:val="20"/>
              </w:rPr>
              <w:t>,</w:t>
            </w:r>
            <w:r w:rsidR="00ED5AFA">
              <w:rPr>
                <w:rFonts w:ascii="ＭＳ 明朝" w:eastAsia="ＭＳ 明朝" w:hAnsi="ＭＳ 明朝" w:cs="ＭＳ Ｐゴシック"/>
                <w:color w:val="000000"/>
                <w:kern w:val="0"/>
                <w:sz w:val="20"/>
                <w:szCs w:val="20"/>
              </w:rPr>
              <w:t>941</w:t>
            </w:r>
            <w:r w:rsidRPr="00BB7A68">
              <w:rPr>
                <w:rFonts w:ascii="ＭＳ 明朝" w:eastAsia="ＭＳ 明朝" w:hAnsi="ＭＳ 明朝" w:cs="ＭＳ Ｐゴシック" w:hint="eastAsia"/>
                <w:color w:val="000000"/>
                <w:kern w:val="0"/>
                <w:sz w:val="20"/>
                <w:szCs w:val="20"/>
              </w:rPr>
              <w:t xml:space="preserve"> </w:t>
            </w:r>
          </w:p>
        </w:tc>
        <w:tc>
          <w:tcPr>
            <w:tcW w:w="1262" w:type="dxa"/>
            <w:tcBorders>
              <w:top w:val="nil"/>
              <w:left w:val="nil"/>
              <w:bottom w:val="single" w:sz="4" w:space="0" w:color="auto"/>
              <w:right w:val="single" w:sz="4" w:space="0" w:color="auto"/>
            </w:tcBorders>
            <w:shd w:val="clear" w:color="000000" w:fill="C5D9F1"/>
            <w:noWrap/>
            <w:vAlign w:val="center"/>
            <w:hideMark/>
          </w:tcPr>
          <w:p w14:paraId="5FA7CD73" w14:textId="77777777" w:rsidR="00BB7A68" w:rsidRPr="00BB7A68" w:rsidRDefault="00BB7A68" w:rsidP="00BB7A68">
            <w:pPr>
              <w:widowControl/>
              <w:jc w:val="righ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 xml:space="preserve">377,976.41 </w:t>
            </w:r>
          </w:p>
        </w:tc>
        <w:tc>
          <w:tcPr>
            <w:tcW w:w="1286" w:type="dxa"/>
            <w:tcBorders>
              <w:top w:val="nil"/>
              <w:left w:val="nil"/>
              <w:bottom w:val="single" w:sz="4" w:space="0" w:color="auto"/>
              <w:right w:val="single" w:sz="4" w:space="0" w:color="auto"/>
            </w:tcBorders>
            <w:shd w:val="clear" w:color="000000" w:fill="C5D9F1"/>
            <w:noWrap/>
            <w:vAlign w:val="center"/>
            <w:hideMark/>
          </w:tcPr>
          <w:p w14:paraId="4381A40C" w14:textId="78022061" w:rsidR="00BB7A68" w:rsidRPr="00BB7A68" w:rsidRDefault="00BB7A68" w:rsidP="00BB7A68">
            <w:pPr>
              <w:widowControl/>
              <w:jc w:val="righ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3</w:t>
            </w:r>
            <w:r w:rsidR="00E45640">
              <w:rPr>
                <w:rFonts w:ascii="ＭＳ 明朝" w:eastAsia="ＭＳ 明朝" w:hAnsi="ＭＳ 明朝" w:cs="ＭＳ Ｐゴシック"/>
                <w:color w:val="000000"/>
                <w:kern w:val="0"/>
                <w:sz w:val="20"/>
                <w:szCs w:val="20"/>
              </w:rPr>
              <w:t>26</w:t>
            </w:r>
            <w:r w:rsidRPr="00BB7A68">
              <w:rPr>
                <w:rFonts w:ascii="ＭＳ 明朝" w:eastAsia="ＭＳ 明朝" w:hAnsi="ＭＳ 明朝" w:cs="ＭＳ Ｐゴシック" w:hint="eastAsia"/>
                <w:color w:val="000000"/>
                <w:kern w:val="0"/>
                <w:sz w:val="20"/>
                <w:szCs w:val="20"/>
              </w:rPr>
              <w:t>.</w:t>
            </w:r>
            <w:r w:rsidR="00E45640">
              <w:rPr>
                <w:rFonts w:ascii="ＭＳ 明朝" w:eastAsia="ＭＳ 明朝" w:hAnsi="ＭＳ 明朝" w:cs="ＭＳ Ｐゴシック"/>
                <w:color w:val="000000"/>
                <w:kern w:val="0"/>
                <w:sz w:val="20"/>
                <w:szCs w:val="20"/>
              </w:rPr>
              <w:t>4</w:t>
            </w:r>
            <w:r w:rsidRPr="00BB7A68">
              <w:rPr>
                <w:rFonts w:ascii="ＭＳ 明朝" w:eastAsia="ＭＳ 明朝" w:hAnsi="ＭＳ 明朝" w:cs="ＭＳ Ｐゴシック" w:hint="eastAsia"/>
                <w:color w:val="000000"/>
                <w:kern w:val="0"/>
                <w:sz w:val="20"/>
                <w:szCs w:val="20"/>
              </w:rPr>
              <w:t xml:space="preserve"> </w:t>
            </w:r>
          </w:p>
        </w:tc>
        <w:tc>
          <w:tcPr>
            <w:tcW w:w="1207" w:type="dxa"/>
            <w:tcBorders>
              <w:top w:val="nil"/>
              <w:left w:val="nil"/>
              <w:bottom w:val="single" w:sz="4" w:space="0" w:color="auto"/>
              <w:right w:val="single" w:sz="4" w:space="0" w:color="auto"/>
            </w:tcBorders>
            <w:shd w:val="clear" w:color="000000" w:fill="C5D9F1"/>
            <w:noWrap/>
            <w:vAlign w:val="center"/>
            <w:hideMark/>
          </w:tcPr>
          <w:p w14:paraId="5F7F3015" w14:textId="77777777" w:rsidR="00BB7A68" w:rsidRPr="00BB7A68" w:rsidRDefault="00BB7A68" w:rsidP="00BB7A68">
            <w:pPr>
              <w:widowControl/>
              <w:jc w:val="righ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 xml:space="preserve">130,274.40 </w:t>
            </w:r>
          </w:p>
        </w:tc>
        <w:tc>
          <w:tcPr>
            <w:tcW w:w="1198" w:type="dxa"/>
            <w:tcBorders>
              <w:top w:val="nil"/>
              <w:left w:val="nil"/>
              <w:bottom w:val="single" w:sz="4" w:space="0" w:color="auto"/>
              <w:right w:val="single" w:sz="4" w:space="0" w:color="auto"/>
            </w:tcBorders>
            <w:shd w:val="clear" w:color="000000" w:fill="C5D9F1"/>
            <w:noWrap/>
            <w:vAlign w:val="center"/>
            <w:hideMark/>
          </w:tcPr>
          <w:p w14:paraId="2D6479A9" w14:textId="77777777" w:rsidR="00BB7A68" w:rsidRPr="00BB7A68" w:rsidRDefault="00BB7A68" w:rsidP="00BB7A68">
            <w:pPr>
              <w:widowControl/>
              <w:jc w:val="righ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 xml:space="preserve">247,702.01 </w:t>
            </w:r>
          </w:p>
        </w:tc>
        <w:tc>
          <w:tcPr>
            <w:tcW w:w="1120" w:type="dxa"/>
            <w:tcBorders>
              <w:top w:val="nil"/>
              <w:left w:val="nil"/>
              <w:bottom w:val="single" w:sz="4" w:space="0" w:color="auto"/>
              <w:right w:val="single" w:sz="8" w:space="0" w:color="auto"/>
            </w:tcBorders>
            <w:shd w:val="clear" w:color="000000" w:fill="C5D9F1"/>
            <w:noWrap/>
            <w:vAlign w:val="center"/>
            <w:hideMark/>
          </w:tcPr>
          <w:p w14:paraId="029C0EAE" w14:textId="77777777" w:rsidR="00BB7A68" w:rsidRPr="00BB7A68" w:rsidRDefault="00BB7A68" w:rsidP="00BB7A68">
            <w:pPr>
              <w:widowControl/>
              <w:jc w:val="righ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42,970.00</w:t>
            </w:r>
          </w:p>
        </w:tc>
      </w:tr>
      <w:tr w:rsidR="00BB7A68" w:rsidRPr="00BB7A68" w14:paraId="5A894AD2" w14:textId="77777777" w:rsidTr="00BB7A68">
        <w:trPr>
          <w:trHeight w:val="460"/>
        </w:trPr>
        <w:tc>
          <w:tcPr>
            <w:tcW w:w="9062" w:type="dxa"/>
            <w:gridSpan w:val="7"/>
            <w:tcBorders>
              <w:top w:val="single" w:sz="4" w:space="0" w:color="auto"/>
              <w:left w:val="nil"/>
              <w:bottom w:val="nil"/>
              <w:right w:val="nil"/>
            </w:tcBorders>
            <w:shd w:val="clear" w:color="auto" w:fill="auto"/>
            <w:hideMark/>
          </w:tcPr>
          <w:p w14:paraId="051C3141" w14:textId="77777777" w:rsidR="00E45640" w:rsidRDefault="00BB7A68" w:rsidP="006E6E27">
            <w:pPr>
              <w:widowControl/>
              <w:jc w:val="lef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資料：</w:t>
            </w:r>
            <w:r w:rsidR="006E6E27">
              <w:rPr>
                <w:rFonts w:ascii="ＭＳ 明朝" w:eastAsia="ＭＳ 明朝" w:hAnsi="ＭＳ 明朝" w:cs="ＭＳ Ｐゴシック" w:hint="eastAsia"/>
                <w:color w:val="000000"/>
                <w:kern w:val="0"/>
                <w:sz w:val="20"/>
                <w:szCs w:val="20"/>
              </w:rPr>
              <w:t>県政策推進課「</w:t>
            </w:r>
            <w:r w:rsidR="00E52B6E">
              <w:rPr>
                <w:rFonts w:ascii="ＭＳ 明朝" w:eastAsia="ＭＳ 明朝" w:hAnsi="ＭＳ 明朝" w:cs="ＭＳ Ｐゴシック" w:hint="eastAsia"/>
                <w:color w:val="000000"/>
                <w:kern w:val="0"/>
                <w:sz w:val="20"/>
                <w:szCs w:val="20"/>
              </w:rPr>
              <w:t>令和７年１１月　推計人口調査</w:t>
            </w:r>
            <w:r w:rsidR="006E6E27">
              <w:rPr>
                <w:rFonts w:ascii="ＭＳ 明朝" w:eastAsia="ＭＳ 明朝" w:hAnsi="ＭＳ 明朝" w:cs="ＭＳ Ｐゴシック" w:hint="eastAsia"/>
                <w:color w:val="000000"/>
                <w:kern w:val="0"/>
                <w:sz w:val="20"/>
                <w:szCs w:val="20"/>
              </w:rPr>
              <w:t>」、総務省「人口推計－２０２５年（令和７</w:t>
            </w:r>
          </w:p>
          <w:p w14:paraId="29DF636F" w14:textId="77777777" w:rsidR="00E45640" w:rsidRDefault="006E6E27" w:rsidP="00E45640">
            <w:pPr>
              <w:widowControl/>
              <w:ind w:firstLineChars="300" w:firstLine="60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年）１１月報－」、総務省「</w:t>
            </w:r>
            <w:r w:rsidR="00BB7A68" w:rsidRPr="00BB7A68">
              <w:rPr>
                <w:rFonts w:ascii="ＭＳ 明朝" w:eastAsia="ＭＳ 明朝" w:hAnsi="ＭＳ 明朝" w:cs="ＭＳ Ｐゴシック" w:hint="eastAsia"/>
                <w:color w:val="000000"/>
                <w:kern w:val="0"/>
                <w:sz w:val="20"/>
                <w:szCs w:val="20"/>
              </w:rPr>
              <w:t>令和２年国勢調査</w:t>
            </w:r>
            <w:r>
              <w:rPr>
                <w:rFonts w:ascii="ＭＳ 明朝" w:eastAsia="ＭＳ 明朝" w:hAnsi="ＭＳ 明朝" w:cs="ＭＳ Ｐゴシック" w:hint="eastAsia"/>
                <w:color w:val="000000"/>
                <w:kern w:val="0"/>
                <w:sz w:val="20"/>
                <w:szCs w:val="20"/>
              </w:rPr>
              <w:t>」</w:t>
            </w:r>
            <w:r w:rsidR="00BB7A68" w:rsidRPr="00BB7A68">
              <w:rPr>
                <w:rFonts w:ascii="ＭＳ 明朝" w:eastAsia="ＭＳ 明朝" w:hAnsi="ＭＳ 明朝" w:cs="ＭＳ Ｐゴシック" w:hint="eastAsia"/>
                <w:color w:val="000000"/>
                <w:kern w:val="0"/>
                <w:sz w:val="20"/>
                <w:szCs w:val="20"/>
              </w:rPr>
              <w:t>、農林水産省「２０２０年農林業センサ</w:t>
            </w:r>
          </w:p>
          <w:p w14:paraId="089F18DB" w14:textId="259A41EA" w:rsidR="00BB7A68" w:rsidRPr="00BB7A68" w:rsidRDefault="00BB7A68" w:rsidP="00E45640">
            <w:pPr>
              <w:widowControl/>
              <w:ind w:firstLineChars="300" w:firstLine="600"/>
              <w:jc w:val="left"/>
              <w:rPr>
                <w:rFonts w:ascii="ＭＳ 明朝" w:eastAsia="ＭＳ 明朝" w:hAnsi="ＭＳ 明朝" w:cs="ＭＳ Ｐゴシック"/>
                <w:color w:val="000000"/>
                <w:kern w:val="0"/>
                <w:sz w:val="20"/>
                <w:szCs w:val="20"/>
              </w:rPr>
            </w:pPr>
            <w:r w:rsidRPr="00BB7A68">
              <w:rPr>
                <w:rFonts w:ascii="ＭＳ 明朝" w:eastAsia="ＭＳ 明朝" w:hAnsi="ＭＳ 明朝" w:cs="ＭＳ Ｐゴシック" w:hint="eastAsia"/>
                <w:color w:val="000000"/>
                <w:kern w:val="0"/>
                <w:sz w:val="20"/>
                <w:szCs w:val="20"/>
              </w:rPr>
              <w:t>ス」、農林水産省「令和５年度作物統計調査」より作成</w:t>
            </w:r>
            <w:r w:rsidRPr="00BB7A68">
              <w:rPr>
                <w:rFonts w:ascii="ＭＳ 明朝" w:eastAsia="ＭＳ 明朝" w:hAnsi="ＭＳ 明朝" w:cs="ＭＳ Ｐゴシック" w:hint="eastAsia"/>
                <w:color w:val="000000"/>
                <w:kern w:val="0"/>
                <w:sz w:val="20"/>
                <w:szCs w:val="20"/>
              </w:rPr>
              <w:br/>
              <w:t>※可住地面積＝面積－林野面積－湖沼面積</w:t>
            </w:r>
          </w:p>
        </w:tc>
      </w:tr>
    </w:tbl>
    <w:p w14:paraId="066D6CD9" w14:textId="77777777" w:rsidR="00601C7B" w:rsidRPr="00BB7A68" w:rsidRDefault="00601C7B" w:rsidP="00463393">
      <w:pPr>
        <w:rPr>
          <w:rFonts w:ascii="ＭＳ 明朝" w:eastAsia="ＭＳ 明朝" w:hAnsi="ＭＳ 明朝"/>
          <w:color w:val="000000" w:themeColor="text1"/>
          <w:sz w:val="24"/>
          <w:szCs w:val="24"/>
        </w:rPr>
      </w:pPr>
    </w:p>
    <w:p w14:paraId="12520517" w14:textId="77777777" w:rsidR="00463393" w:rsidRPr="00D6202B" w:rsidRDefault="00463393" w:rsidP="00463393">
      <w:pPr>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２　人口の推移</w:t>
      </w:r>
    </w:p>
    <w:p w14:paraId="6F99F03C" w14:textId="22FBCA77" w:rsidR="00463393" w:rsidRPr="00780306" w:rsidRDefault="00463393" w:rsidP="000931F2">
      <w:pPr>
        <w:ind w:leftChars="200" w:left="420" w:firstLineChars="100" w:firstLine="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令和</w:t>
      </w:r>
      <w:r w:rsidR="00E45640" w:rsidRPr="00780306">
        <w:rPr>
          <w:rFonts w:ascii="ＭＳ 明朝" w:eastAsia="ＭＳ 明朝" w:hAnsi="ＭＳ 明朝" w:hint="eastAsia"/>
          <w:color w:val="000000" w:themeColor="text1"/>
          <w:sz w:val="24"/>
          <w:szCs w:val="24"/>
        </w:rPr>
        <w:t>７</w:t>
      </w:r>
      <w:r w:rsidRPr="00780306">
        <w:rPr>
          <w:rFonts w:ascii="ＭＳ 明朝" w:eastAsia="ＭＳ 明朝" w:hAnsi="ＭＳ 明朝" w:hint="eastAsia"/>
          <w:color w:val="000000" w:themeColor="text1"/>
          <w:sz w:val="24"/>
          <w:szCs w:val="24"/>
        </w:rPr>
        <w:t>年</w:t>
      </w:r>
      <w:r w:rsidR="00E45640" w:rsidRPr="00780306">
        <w:rPr>
          <w:rFonts w:ascii="ＭＳ 明朝" w:eastAsia="ＭＳ 明朝" w:hAnsi="ＭＳ 明朝" w:hint="eastAsia"/>
          <w:color w:val="000000" w:themeColor="text1"/>
          <w:sz w:val="24"/>
          <w:szCs w:val="24"/>
        </w:rPr>
        <w:t>１１月</w:t>
      </w:r>
      <w:r w:rsidRPr="00780306">
        <w:rPr>
          <w:rFonts w:ascii="ＭＳ 明朝" w:eastAsia="ＭＳ 明朝" w:hAnsi="ＭＳ 明朝" w:hint="eastAsia"/>
          <w:color w:val="000000" w:themeColor="text1"/>
          <w:sz w:val="24"/>
          <w:szCs w:val="24"/>
        </w:rPr>
        <w:t>の南部・東部地域の人口は約</w:t>
      </w:r>
      <w:r w:rsidR="004938E1" w:rsidRPr="00780306">
        <w:rPr>
          <w:rFonts w:ascii="ＭＳ 明朝" w:eastAsia="ＭＳ 明朝" w:hAnsi="ＭＳ 明朝" w:hint="eastAsia"/>
          <w:color w:val="000000" w:themeColor="text1"/>
          <w:sz w:val="24"/>
          <w:szCs w:val="24"/>
        </w:rPr>
        <w:t>１</w:t>
      </w:r>
      <w:r w:rsidR="00E45640" w:rsidRPr="00780306">
        <w:rPr>
          <w:rFonts w:ascii="ＭＳ 明朝" w:eastAsia="ＭＳ 明朝" w:hAnsi="ＭＳ 明朝" w:hint="eastAsia"/>
          <w:color w:val="000000" w:themeColor="text1"/>
          <w:sz w:val="24"/>
          <w:szCs w:val="24"/>
        </w:rPr>
        <w:t>２</w:t>
      </w:r>
      <w:r w:rsidRPr="00780306">
        <w:rPr>
          <w:rFonts w:ascii="ＭＳ 明朝" w:eastAsia="ＭＳ 明朝" w:hAnsi="ＭＳ 明朝" w:hint="eastAsia"/>
          <w:color w:val="000000" w:themeColor="text1"/>
          <w:sz w:val="24"/>
          <w:szCs w:val="24"/>
        </w:rPr>
        <w:t>万で、県全体の</w:t>
      </w:r>
      <w:r w:rsidR="006A2CB8" w:rsidRPr="00780306">
        <w:rPr>
          <w:rFonts w:ascii="ＭＳ 明朝" w:eastAsia="ＭＳ 明朝" w:hAnsi="ＭＳ 明朝" w:hint="eastAsia"/>
          <w:color w:val="000000" w:themeColor="text1"/>
          <w:sz w:val="24"/>
          <w:szCs w:val="24"/>
        </w:rPr>
        <w:t>約</w:t>
      </w:r>
      <w:r w:rsidR="00E45640" w:rsidRPr="00780306">
        <w:rPr>
          <w:rFonts w:ascii="ＭＳ 明朝" w:eastAsia="ＭＳ 明朝" w:hAnsi="ＭＳ 明朝" w:hint="eastAsia"/>
          <w:color w:val="000000" w:themeColor="text1"/>
          <w:sz w:val="24"/>
          <w:szCs w:val="24"/>
        </w:rPr>
        <w:t>９</w:t>
      </w:r>
      <w:r w:rsidR="00275EFC" w:rsidRPr="00780306">
        <w:rPr>
          <w:rFonts w:ascii="ＭＳ 明朝" w:eastAsia="ＭＳ 明朝" w:hAnsi="ＭＳ 明朝" w:hint="eastAsia"/>
          <w:color w:val="000000" w:themeColor="text1"/>
          <w:sz w:val="24"/>
          <w:szCs w:val="24"/>
        </w:rPr>
        <w:t>．</w:t>
      </w:r>
      <w:r w:rsidR="00E45640" w:rsidRPr="00780306">
        <w:rPr>
          <w:rFonts w:ascii="ＭＳ 明朝" w:eastAsia="ＭＳ 明朝" w:hAnsi="ＭＳ 明朝" w:hint="eastAsia"/>
          <w:color w:val="000000" w:themeColor="text1"/>
          <w:sz w:val="24"/>
          <w:szCs w:val="24"/>
        </w:rPr>
        <w:t>４</w:t>
      </w:r>
      <w:r w:rsidRPr="00780306">
        <w:rPr>
          <w:rFonts w:ascii="ＭＳ 明朝" w:eastAsia="ＭＳ 明朝" w:hAnsi="ＭＳ 明朝" w:hint="eastAsia"/>
          <w:color w:val="000000" w:themeColor="text1"/>
          <w:sz w:val="24"/>
          <w:szCs w:val="24"/>
        </w:rPr>
        <w:t>％を占めています。昭和</w:t>
      </w:r>
      <w:r w:rsidR="004938E1" w:rsidRPr="00780306">
        <w:rPr>
          <w:rFonts w:ascii="ＭＳ 明朝" w:eastAsia="ＭＳ 明朝" w:hAnsi="ＭＳ 明朝" w:hint="eastAsia"/>
          <w:color w:val="000000" w:themeColor="text1"/>
          <w:sz w:val="24"/>
          <w:szCs w:val="24"/>
        </w:rPr>
        <w:t>３０</w:t>
      </w:r>
      <w:r w:rsidRPr="00780306">
        <w:rPr>
          <w:rFonts w:ascii="ＭＳ 明朝" w:eastAsia="ＭＳ 明朝" w:hAnsi="ＭＳ 明朝" w:hint="eastAsia"/>
          <w:color w:val="000000" w:themeColor="text1"/>
          <w:sz w:val="24"/>
          <w:szCs w:val="24"/>
        </w:rPr>
        <w:t>年の約</w:t>
      </w:r>
      <w:r w:rsidR="004938E1" w:rsidRPr="00780306">
        <w:rPr>
          <w:rFonts w:ascii="ＭＳ 明朝" w:eastAsia="ＭＳ 明朝" w:hAnsi="ＭＳ 明朝" w:hint="eastAsia"/>
          <w:color w:val="000000" w:themeColor="text1"/>
          <w:sz w:val="24"/>
          <w:szCs w:val="24"/>
        </w:rPr>
        <w:t>２５</w:t>
      </w:r>
      <w:r w:rsidRPr="00780306">
        <w:rPr>
          <w:rFonts w:ascii="ＭＳ 明朝" w:eastAsia="ＭＳ 明朝" w:hAnsi="ＭＳ 明朝" w:hint="eastAsia"/>
          <w:color w:val="000000" w:themeColor="text1"/>
          <w:sz w:val="24"/>
          <w:szCs w:val="24"/>
        </w:rPr>
        <w:t>万</w:t>
      </w:r>
      <w:r w:rsidR="00B15F1A" w:rsidRPr="00780306">
        <w:rPr>
          <w:rFonts w:ascii="ＭＳ 明朝" w:eastAsia="ＭＳ 明朝" w:hAnsi="ＭＳ 明朝" w:hint="eastAsia"/>
          <w:color w:val="000000" w:themeColor="text1"/>
          <w:sz w:val="24"/>
          <w:szCs w:val="24"/>
        </w:rPr>
        <w:t>７</w:t>
      </w:r>
      <w:r w:rsidRPr="00780306">
        <w:rPr>
          <w:rFonts w:ascii="ＭＳ 明朝" w:eastAsia="ＭＳ 明朝" w:hAnsi="ＭＳ 明朝" w:hint="eastAsia"/>
          <w:color w:val="000000" w:themeColor="text1"/>
          <w:sz w:val="24"/>
          <w:szCs w:val="24"/>
        </w:rPr>
        <w:t>千人をピークとし、当時の約</w:t>
      </w:r>
      <w:r w:rsidR="000931F2" w:rsidRPr="00780306">
        <w:rPr>
          <w:rFonts w:ascii="ＭＳ 明朝" w:eastAsia="ＭＳ 明朝" w:hAnsi="ＭＳ 明朝" w:hint="eastAsia"/>
          <w:color w:val="000000" w:themeColor="text1"/>
          <w:sz w:val="24"/>
          <w:szCs w:val="24"/>
        </w:rPr>
        <w:t>４７</w:t>
      </w:r>
      <w:r w:rsidRPr="00780306">
        <w:rPr>
          <w:rFonts w:ascii="ＭＳ 明朝" w:eastAsia="ＭＳ 明朝" w:hAnsi="ＭＳ 明朝" w:hint="eastAsia"/>
          <w:color w:val="000000" w:themeColor="text1"/>
          <w:sz w:val="24"/>
          <w:szCs w:val="24"/>
        </w:rPr>
        <w:t>％に減少しています。</w:t>
      </w:r>
    </w:p>
    <w:p w14:paraId="0AA934E3" w14:textId="7CAF72AA" w:rsidR="00463393" w:rsidRPr="000931F2" w:rsidRDefault="00463393" w:rsidP="00C40315">
      <w:pPr>
        <w:ind w:leftChars="200" w:left="420" w:firstLineChars="100" w:firstLine="240"/>
        <w:rPr>
          <w:rFonts w:ascii="ＭＳ 明朝" w:eastAsia="ＭＳ 明朝" w:hAnsi="ＭＳ 明朝"/>
          <w:sz w:val="24"/>
          <w:szCs w:val="24"/>
        </w:rPr>
      </w:pPr>
      <w:r w:rsidRPr="00780306">
        <w:rPr>
          <w:rFonts w:ascii="ＭＳ 明朝" w:eastAsia="ＭＳ 明朝" w:hAnsi="ＭＳ 明朝" w:hint="eastAsia"/>
          <w:color w:val="000000" w:themeColor="text1"/>
          <w:sz w:val="24"/>
          <w:szCs w:val="24"/>
        </w:rPr>
        <w:t>また</w:t>
      </w:r>
      <w:r w:rsidRPr="000931F2">
        <w:rPr>
          <w:rFonts w:ascii="ＭＳ 明朝" w:eastAsia="ＭＳ 明朝" w:hAnsi="ＭＳ 明朝" w:hint="eastAsia"/>
          <w:sz w:val="24"/>
          <w:szCs w:val="24"/>
        </w:rPr>
        <w:t>、若年層を中心に人口減少が進むとともに、多くの市町村で高齢者人口の減少が始まるなど</w:t>
      </w:r>
      <w:r w:rsidR="007B0E22" w:rsidRPr="000931F2">
        <w:rPr>
          <w:rFonts w:ascii="ＭＳ 明朝" w:eastAsia="ＭＳ 明朝" w:hAnsi="ＭＳ 明朝" w:hint="eastAsia"/>
          <w:sz w:val="24"/>
          <w:szCs w:val="24"/>
        </w:rPr>
        <w:t>本格的な</w:t>
      </w:r>
      <w:r w:rsidRPr="000931F2">
        <w:rPr>
          <w:rFonts w:ascii="ＭＳ 明朝" w:eastAsia="ＭＳ 明朝" w:hAnsi="ＭＳ 明朝" w:hint="eastAsia"/>
          <w:sz w:val="24"/>
          <w:szCs w:val="24"/>
        </w:rPr>
        <w:t>人口減少</w:t>
      </w:r>
      <w:r w:rsidR="007B0E22" w:rsidRPr="000931F2">
        <w:rPr>
          <w:rFonts w:ascii="ＭＳ 明朝" w:eastAsia="ＭＳ 明朝" w:hAnsi="ＭＳ 明朝" w:hint="eastAsia"/>
          <w:sz w:val="24"/>
          <w:szCs w:val="24"/>
        </w:rPr>
        <w:t>時代（</w:t>
      </w:r>
      <w:r w:rsidRPr="000931F2">
        <w:rPr>
          <w:rFonts w:ascii="ＭＳ 明朝" w:eastAsia="ＭＳ 明朝" w:hAnsi="ＭＳ 明朝" w:hint="eastAsia"/>
          <w:sz w:val="24"/>
          <w:szCs w:val="24"/>
        </w:rPr>
        <w:t>第Ⅲ段階</w:t>
      </w:r>
      <w:r w:rsidR="007B0E22" w:rsidRPr="000931F2">
        <w:rPr>
          <w:rFonts w:ascii="ＭＳ 明朝" w:eastAsia="ＭＳ 明朝" w:hAnsi="ＭＳ 明朝" w:hint="eastAsia"/>
          <w:sz w:val="24"/>
          <w:szCs w:val="24"/>
        </w:rPr>
        <w:t>）</w:t>
      </w:r>
      <w:r w:rsidRPr="000931F2">
        <w:rPr>
          <w:rFonts w:ascii="ＭＳ 明朝" w:eastAsia="ＭＳ 明朝" w:hAnsi="ＭＳ 明朝" w:hint="eastAsia"/>
          <w:sz w:val="24"/>
          <w:szCs w:val="24"/>
        </w:rPr>
        <w:t>に突入しています。</w:t>
      </w:r>
    </w:p>
    <w:p w14:paraId="3CAD81DB" w14:textId="77777777" w:rsidR="00931939" w:rsidRPr="000931F2" w:rsidRDefault="00931939" w:rsidP="004938E1">
      <w:pPr>
        <w:ind w:leftChars="200" w:left="420"/>
        <w:rPr>
          <w:rFonts w:ascii="ＭＳ 明朝" w:eastAsia="ＭＳ 明朝" w:hAnsi="ＭＳ 明朝"/>
          <w:sz w:val="24"/>
          <w:szCs w:val="24"/>
        </w:rPr>
      </w:pPr>
    </w:p>
    <w:tbl>
      <w:tblPr>
        <w:tblStyle w:val="a8"/>
        <w:tblW w:w="0" w:type="auto"/>
        <w:tblInd w:w="420" w:type="dxa"/>
        <w:tblLook w:val="04A0" w:firstRow="1" w:lastRow="0" w:firstColumn="1" w:lastColumn="0" w:noHBand="0" w:noVBand="1"/>
      </w:tblPr>
      <w:tblGrid>
        <w:gridCol w:w="8074"/>
      </w:tblGrid>
      <w:tr w:rsidR="000931F2" w:rsidRPr="000931F2" w14:paraId="56472AD4" w14:textId="77777777" w:rsidTr="00E12DDB">
        <w:tc>
          <w:tcPr>
            <w:tcW w:w="8494" w:type="dxa"/>
          </w:tcPr>
          <w:p w14:paraId="185EA3BC" w14:textId="40DF873A" w:rsidR="00463393" w:rsidRPr="000931F2" w:rsidRDefault="005254DF" w:rsidP="00E12DDB">
            <w:pPr>
              <w:rPr>
                <w:rFonts w:ascii="ＭＳ 明朝" w:eastAsia="ＭＳ 明朝" w:hAnsi="ＭＳ 明朝"/>
                <w:szCs w:val="21"/>
              </w:rPr>
            </w:pPr>
            <w:r w:rsidRPr="000931F2">
              <w:rPr>
                <w:rFonts w:ascii="ＭＳ 明朝" w:eastAsia="ＭＳ 明朝" w:hAnsi="ＭＳ 明朝" w:hint="eastAsia"/>
                <w:szCs w:val="21"/>
              </w:rPr>
              <w:t>●</w:t>
            </w:r>
            <w:r w:rsidR="00463393" w:rsidRPr="000931F2">
              <w:rPr>
                <w:rFonts w:ascii="ＭＳ 明朝" w:eastAsia="ＭＳ 明朝" w:hAnsi="ＭＳ 明朝" w:hint="eastAsia"/>
                <w:szCs w:val="21"/>
              </w:rPr>
              <w:t>人口減少は３つのプロセスを経て</w:t>
            </w:r>
            <w:r w:rsidR="00DB4CC8" w:rsidRPr="000931F2">
              <w:rPr>
                <w:rFonts w:ascii="ＭＳ 明朝" w:eastAsia="ＭＳ 明朝" w:hAnsi="ＭＳ 明朝" w:hint="eastAsia"/>
                <w:szCs w:val="21"/>
              </w:rPr>
              <w:t>進行</w:t>
            </w:r>
            <w:r w:rsidR="00463393" w:rsidRPr="000931F2">
              <w:rPr>
                <w:rFonts w:ascii="ＭＳ 明朝" w:eastAsia="ＭＳ 明朝" w:hAnsi="ＭＳ 明朝" w:hint="eastAsia"/>
                <w:szCs w:val="21"/>
              </w:rPr>
              <w:t>するとされている。</w:t>
            </w:r>
          </w:p>
          <w:p w14:paraId="01BC30C7" w14:textId="1396CCEB" w:rsidR="00463393" w:rsidRPr="000931F2" w:rsidRDefault="00463393" w:rsidP="007B0E22">
            <w:pPr>
              <w:rPr>
                <w:rFonts w:ascii="ＭＳ 明朝" w:eastAsia="ＭＳ 明朝" w:hAnsi="ＭＳ 明朝"/>
                <w:szCs w:val="21"/>
              </w:rPr>
            </w:pPr>
            <w:r w:rsidRPr="000931F2">
              <w:rPr>
                <w:rFonts w:ascii="ＭＳ 明朝" w:eastAsia="ＭＳ 明朝" w:hAnsi="ＭＳ 明朝" w:hint="eastAsia"/>
                <w:szCs w:val="21"/>
              </w:rPr>
              <w:t xml:space="preserve">　第Ⅰ段階</w:t>
            </w:r>
            <w:r w:rsidR="007B0E22" w:rsidRPr="000931F2">
              <w:rPr>
                <w:rFonts w:ascii="ＭＳ 明朝" w:eastAsia="ＭＳ 明朝" w:hAnsi="ＭＳ 明朝" w:hint="eastAsia"/>
                <w:szCs w:val="21"/>
              </w:rPr>
              <w:t xml:space="preserve">：　</w:t>
            </w:r>
            <w:r w:rsidRPr="000931F2">
              <w:rPr>
                <w:rFonts w:ascii="ＭＳ 明朝" w:eastAsia="ＭＳ 明朝" w:hAnsi="ＭＳ 明朝" w:hint="eastAsia"/>
                <w:szCs w:val="21"/>
              </w:rPr>
              <w:t>老年人口増加＋</w:t>
            </w:r>
            <w:r w:rsidR="005254DF" w:rsidRPr="000931F2">
              <w:rPr>
                <w:rFonts w:ascii="ＭＳ 明朝" w:eastAsia="ＭＳ 明朝" w:hAnsi="ＭＳ 明朝" w:hint="eastAsia"/>
                <w:szCs w:val="21"/>
              </w:rPr>
              <w:t xml:space="preserve">　</w:t>
            </w:r>
            <w:r w:rsidRPr="000931F2">
              <w:rPr>
                <w:rFonts w:ascii="ＭＳ 明朝" w:eastAsia="ＭＳ 明朝" w:hAnsi="ＭＳ 明朝" w:hint="eastAsia"/>
                <w:szCs w:val="21"/>
              </w:rPr>
              <w:t>生産年齢・年少人口減少</w:t>
            </w:r>
          </w:p>
          <w:p w14:paraId="06612940" w14:textId="0BEA0294" w:rsidR="007B0E22" w:rsidRPr="000931F2" w:rsidRDefault="007B0E22" w:rsidP="007B0E22">
            <w:pPr>
              <w:rPr>
                <w:rFonts w:ascii="ＭＳ 明朝" w:eastAsia="ＭＳ 明朝" w:hAnsi="ＭＳ 明朝"/>
                <w:szCs w:val="21"/>
              </w:rPr>
            </w:pPr>
            <w:r w:rsidRPr="000931F2">
              <w:rPr>
                <w:rFonts w:ascii="ＭＳ 明朝" w:eastAsia="ＭＳ 明朝" w:hAnsi="ＭＳ 明朝" w:hint="eastAsia"/>
                <w:szCs w:val="21"/>
              </w:rPr>
              <w:t xml:space="preserve">　　　⇓</w:t>
            </w:r>
          </w:p>
          <w:p w14:paraId="2BA7EEBA" w14:textId="02FDFA23" w:rsidR="00463393" w:rsidRPr="000931F2" w:rsidRDefault="00463393" w:rsidP="007B0E22">
            <w:pPr>
              <w:rPr>
                <w:rFonts w:ascii="ＭＳ 明朝" w:eastAsia="ＭＳ 明朝" w:hAnsi="ＭＳ 明朝"/>
                <w:szCs w:val="21"/>
              </w:rPr>
            </w:pPr>
            <w:r w:rsidRPr="000931F2">
              <w:rPr>
                <w:rFonts w:ascii="ＭＳ 明朝" w:eastAsia="ＭＳ 明朝" w:hAnsi="ＭＳ 明朝" w:hint="eastAsia"/>
                <w:szCs w:val="21"/>
              </w:rPr>
              <w:t xml:space="preserve">　第Ⅱ段階</w:t>
            </w:r>
            <w:r w:rsidR="007B0E22" w:rsidRPr="000931F2">
              <w:rPr>
                <w:rFonts w:ascii="ＭＳ 明朝" w:eastAsia="ＭＳ 明朝" w:hAnsi="ＭＳ 明朝" w:hint="eastAsia"/>
                <w:szCs w:val="21"/>
              </w:rPr>
              <w:t xml:space="preserve">：　</w:t>
            </w:r>
            <w:r w:rsidRPr="000931F2">
              <w:rPr>
                <w:rFonts w:ascii="ＭＳ 明朝" w:eastAsia="ＭＳ 明朝" w:hAnsi="ＭＳ 明朝" w:hint="eastAsia"/>
                <w:szCs w:val="21"/>
              </w:rPr>
              <w:t>老年人口維持・微増＋</w:t>
            </w:r>
            <w:r w:rsidR="005254DF" w:rsidRPr="000931F2">
              <w:rPr>
                <w:rFonts w:ascii="ＭＳ 明朝" w:eastAsia="ＭＳ 明朝" w:hAnsi="ＭＳ 明朝" w:hint="eastAsia"/>
                <w:szCs w:val="21"/>
              </w:rPr>
              <w:t xml:space="preserve">　</w:t>
            </w:r>
            <w:r w:rsidRPr="000931F2">
              <w:rPr>
                <w:rFonts w:ascii="ＭＳ 明朝" w:eastAsia="ＭＳ 明朝" w:hAnsi="ＭＳ 明朝" w:hint="eastAsia"/>
                <w:szCs w:val="21"/>
              </w:rPr>
              <w:t>生産年齢・年少人口減少</w:t>
            </w:r>
          </w:p>
          <w:p w14:paraId="14F42DF2" w14:textId="1206EB40" w:rsidR="007B0E22" w:rsidRPr="000931F2" w:rsidRDefault="007B0E22" w:rsidP="007B0E22">
            <w:pPr>
              <w:rPr>
                <w:rFonts w:ascii="ＭＳ 明朝" w:eastAsia="ＭＳ 明朝" w:hAnsi="ＭＳ 明朝"/>
                <w:szCs w:val="21"/>
              </w:rPr>
            </w:pPr>
            <w:r w:rsidRPr="000931F2">
              <w:rPr>
                <w:rFonts w:ascii="ＭＳ 明朝" w:eastAsia="ＭＳ 明朝" w:hAnsi="ＭＳ 明朝" w:hint="eastAsia"/>
                <w:szCs w:val="21"/>
              </w:rPr>
              <w:t xml:space="preserve">　　　⇓</w:t>
            </w:r>
          </w:p>
          <w:p w14:paraId="647E2465" w14:textId="07801BE7" w:rsidR="00463393" w:rsidRPr="000931F2" w:rsidRDefault="00463393" w:rsidP="007B0E22">
            <w:pPr>
              <w:rPr>
                <w:rFonts w:ascii="ＭＳ 明朝" w:eastAsia="ＭＳ 明朝" w:hAnsi="ＭＳ 明朝"/>
                <w:szCs w:val="21"/>
              </w:rPr>
            </w:pPr>
            <w:r w:rsidRPr="000931F2">
              <w:rPr>
                <w:rFonts w:ascii="ＭＳ 明朝" w:eastAsia="ＭＳ 明朝" w:hAnsi="ＭＳ 明朝" w:hint="eastAsia"/>
                <w:szCs w:val="21"/>
              </w:rPr>
              <w:t xml:space="preserve">　第Ⅲ段階</w:t>
            </w:r>
            <w:r w:rsidR="007B0E22" w:rsidRPr="000931F2">
              <w:rPr>
                <w:rFonts w:ascii="ＭＳ 明朝" w:eastAsia="ＭＳ 明朝" w:hAnsi="ＭＳ 明朝" w:hint="eastAsia"/>
                <w:szCs w:val="21"/>
              </w:rPr>
              <w:t xml:space="preserve">：　</w:t>
            </w:r>
            <w:r w:rsidRPr="000931F2">
              <w:rPr>
                <w:rFonts w:ascii="ＭＳ 明朝" w:eastAsia="ＭＳ 明朝" w:hAnsi="ＭＳ 明朝" w:hint="eastAsia"/>
                <w:szCs w:val="21"/>
              </w:rPr>
              <w:t>老年人口減少＋</w:t>
            </w:r>
            <w:r w:rsidR="005254DF" w:rsidRPr="000931F2">
              <w:rPr>
                <w:rFonts w:ascii="ＭＳ 明朝" w:eastAsia="ＭＳ 明朝" w:hAnsi="ＭＳ 明朝" w:hint="eastAsia"/>
                <w:szCs w:val="21"/>
              </w:rPr>
              <w:t xml:space="preserve">　</w:t>
            </w:r>
            <w:r w:rsidRPr="000931F2">
              <w:rPr>
                <w:rFonts w:ascii="ＭＳ 明朝" w:eastAsia="ＭＳ 明朝" w:hAnsi="ＭＳ 明朝" w:hint="eastAsia"/>
                <w:szCs w:val="21"/>
              </w:rPr>
              <w:t>生産年齢・年少人口減少⇒　本格的な人口減少時代</w:t>
            </w:r>
          </w:p>
        </w:tc>
      </w:tr>
    </w:tbl>
    <w:p w14:paraId="20D611D6" w14:textId="23CEFAFD" w:rsidR="007B0E22" w:rsidRDefault="007B0E22" w:rsidP="005254DF">
      <w:pPr>
        <w:rPr>
          <w:rFonts w:ascii="ＭＳ 明朝" w:eastAsia="ＭＳ 明朝" w:hAnsi="ＭＳ 明朝"/>
          <w:color w:val="000000" w:themeColor="text1"/>
          <w:sz w:val="24"/>
          <w:szCs w:val="24"/>
        </w:rPr>
      </w:pPr>
    </w:p>
    <w:p w14:paraId="567F7501" w14:textId="63092357" w:rsidR="008050B2" w:rsidRDefault="008050B2" w:rsidP="005254DF">
      <w:pPr>
        <w:rPr>
          <w:rFonts w:ascii="ＭＳ 明朝" w:eastAsia="ＭＳ 明朝" w:hAnsi="ＭＳ 明朝"/>
          <w:color w:val="000000" w:themeColor="text1"/>
          <w:sz w:val="24"/>
          <w:szCs w:val="24"/>
        </w:rPr>
      </w:pPr>
    </w:p>
    <w:p w14:paraId="36F839D3" w14:textId="77777777" w:rsidR="00BB7A68" w:rsidRPr="007B0E22" w:rsidRDefault="00BB7A68" w:rsidP="005254DF">
      <w:pPr>
        <w:rPr>
          <w:rFonts w:ascii="ＭＳ 明朝" w:eastAsia="ＭＳ 明朝" w:hAnsi="ＭＳ 明朝"/>
          <w:color w:val="000000" w:themeColor="text1"/>
          <w:sz w:val="24"/>
          <w:szCs w:val="24"/>
        </w:rPr>
      </w:pPr>
    </w:p>
    <w:p w14:paraId="5386E740" w14:textId="5592AAF4" w:rsidR="00463393" w:rsidRPr="008050B2" w:rsidRDefault="008050B2" w:rsidP="008050B2">
      <w:pPr>
        <w:ind w:leftChars="100" w:left="210"/>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lastRenderedPageBreak/>
        <w:t>（１）</w:t>
      </w:r>
      <w:r w:rsidR="00463393" w:rsidRPr="008050B2">
        <w:rPr>
          <w:rFonts w:ascii="ＭＳ 明朝" w:eastAsia="ＭＳ 明朝" w:hAnsi="ＭＳ 明朝" w:hint="eastAsia"/>
          <w:color w:val="000000" w:themeColor="text1"/>
          <w:sz w:val="24"/>
          <w:szCs w:val="24"/>
        </w:rPr>
        <w:t>年齢階級別人口</w:t>
      </w:r>
    </w:p>
    <w:p w14:paraId="7962575E" w14:textId="38034F2F" w:rsidR="00463393" w:rsidRPr="00D6202B" w:rsidRDefault="00463393" w:rsidP="00E95809">
      <w:pPr>
        <w:ind w:leftChars="200" w:left="420" w:firstLineChars="200" w:firstLine="48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「年少人口（０～</w:t>
      </w:r>
      <w:r w:rsidR="004938E1">
        <w:rPr>
          <w:rFonts w:ascii="ＭＳ 明朝" w:eastAsia="ＭＳ 明朝" w:hAnsi="ＭＳ 明朝" w:hint="eastAsia"/>
          <w:color w:val="000000" w:themeColor="text1"/>
          <w:sz w:val="24"/>
          <w:szCs w:val="24"/>
        </w:rPr>
        <w:t>１４</w:t>
      </w:r>
      <w:r w:rsidRPr="00D6202B">
        <w:rPr>
          <w:rFonts w:ascii="ＭＳ 明朝" w:eastAsia="ＭＳ 明朝" w:hAnsi="ＭＳ 明朝" w:hint="eastAsia"/>
          <w:color w:val="000000" w:themeColor="text1"/>
          <w:sz w:val="24"/>
          <w:szCs w:val="24"/>
        </w:rPr>
        <w:t>歳）」</w:t>
      </w:r>
    </w:p>
    <w:p w14:paraId="4CBE982D" w14:textId="526D9628" w:rsidR="00463393" w:rsidRPr="000931F2" w:rsidRDefault="00463393" w:rsidP="008F7F56">
      <w:pPr>
        <w:ind w:leftChars="500" w:left="1050" w:firstLineChars="100" w:firstLine="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減少が著しく、昭和</w:t>
      </w:r>
      <w:r w:rsidR="004938E1">
        <w:rPr>
          <w:rFonts w:ascii="ＭＳ 明朝" w:eastAsia="ＭＳ 明朝" w:hAnsi="ＭＳ 明朝" w:hint="eastAsia"/>
          <w:color w:val="000000" w:themeColor="text1"/>
          <w:sz w:val="24"/>
          <w:szCs w:val="24"/>
        </w:rPr>
        <w:t>２５</w:t>
      </w:r>
      <w:r w:rsidRPr="00D6202B">
        <w:rPr>
          <w:rFonts w:ascii="ＭＳ 明朝" w:eastAsia="ＭＳ 明朝" w:hAnsi="ＭＳ 明朝" w:hint="eastAsia"/>
          <w:color w:val="000000" w:themeColor="text1"/>
          <w:sz w:val="24"/>
          <w:szCs w:val="24"/>
        </w:rPr>
        <w:t>年には約</w:t>
      </w:r>
      <w:r w:rsidR="004938E1">
        <w:rPr>
          <w:rFonts w:ascii="ＭＳ 明朝" w:eastAsia="ＭＳ 明朝" w:hAnsi="ＭＳ 明朝" w:hint="eastAsia"/>
          <w:color w:val="000000" w:themeColor="text1"/>
          <w:sz w:val="24"/>
          <w:szCs w:val="24"/>
        </w:rPr>
        <w:t>８</w:t>
      </w:r>
      <w:r w:rsidRPr="00E55580">
        <w:rPr>
          <w:rFonts w:ascii="ＭＳ 明朝" w:eastAsia="ＭＳ 明朝" w:hAnsi="ＭＳ 明朝" w:hint="eastAsia"/>
          <w:color w:val="000000" w:themeColor="text1"/>
          <w:sz w:val="24"/>
          <w:szCs w:val="24"/>
        </w:rPr>
        <w:t>万</w:t>
      </w:r>
      <w:r w:rsidR="007B29FD" w:rsidRPr="00E55580">
        <w:rPr>
          <w:rFonts w:ascii="ＭＳ 明朝" w:eastAsia="ＭＳ 明朝" w:hAnsi="ＭＳ 明朝" w:hint="eastAsia"/>
          <w:color w:val="000000" w:themeColor="text1"/>
          <w:sz w:val="24"/>
          <w:szCs w:val="24"/>
        </w:rPr>
        <w:t>７</w:t>
      </w:r>
      <w:r w:rsidRPr="00D6202B">
        <w:rPr>
          <w:rFonts w:ascii="ＭＳ 明朝" w:eastAsia="ＭＳ 明朝" w:hAnsi="ＭＳ 明朝" w:hint="eastAsia"/>
          <w:color w:val="000000" w:themeColor="text1"/>
          <w:sz w:val="24"/>
          <w:szCs w:val="24"/>
        </w:rPr>
        <w:t>千人でしたが、</w:t>
      </w:r>
      <w:r w:rsidR="00924038">
        <w:rPr>
          <w:rFonts w:ascii="ＭＳ 明朝" w:eastAsia="ＭＳ 明朝" w:hAnsi="ＭＳ 明朝" w:hint="eastAsia"/>
          <w:color w:val="000000" w:themeColor="text1"/>
          <w:sz w:val="24"/>
          <w:szCs w:val="24"/>
        </w:rPr>
        <w:t>令和６年時点</w:t>
      </w:r>
      <w:r w:rsidRPr="00D6202B">
        <w:rPr>
          <w:rFonts w:ascii="ＭＳ 明朝" w:eastAsia="ＭＳ 明朝" w:hAnsi="ＭＳ 明朝" w:hint="eastAsia"/>
          <w:color w:val="000000" w:themeColor="text1"/>
          <w:sz w:val="24"/>
          <w:szCs w:val="24"/>
        </w:rPr>
        <w:t>では</w:t>
      </w:r>
      <w:r w:rsidRPr="000931F2">
        <w:rPr>
          <w:rFonts w:ascii="ＭＳ 明朝" w:eastAsia="ＭＳ 明朝" w:hAnsi="ＭＳ 明朝" w:hint="eastAsia"/>
          <w:color w:val="000000" w:themeColor="text1"/>
          <w:sz w:val="24"/>
          <w:szCs w:val="24"/>
        </w:rPr>
        <w:t>約</w:t>
      </w:r>
      <w:r w:rsidR="00C07D31" w:rsidRPr="000931F2">
        <w:rPr>
          <w:rFonts w:ascii="ＭＳ 明朝" w:eastAsia="ＭＳ 明朝" w:hAnsi="ＭＳ 明朝" w:hint="eastAsia"/>
          <w:color w:val="000000" w:themeColor="text1"/>
          <w:sz w:val="24"/>
          <w:szCs w:val="24"/>
        </w:rPr>
        <w:t>９０</w:t>
      </w:r>
      <w:r w:rsidRPr="000931F2">
        <w:rPr>
          <w:rFonts w:ascii="ＭＳ 明朝" w:eastAsia="ＭＳ 明朝" w:hAnsi="ＭＳ 明朝" w:hint="eastAsia"/>
          <w:color w:val="000000" w:themeColor="text1"/>
          <w:sz w:val="24"/>
          <w:szCs w:val="24"/>
        </w:rPr>
        <w:t>％減の約</w:t>
      </w:r>
      <w:r w:rsidR="004938E1" w:rsidRPr="000931F2">
        <w:rPr>
          <w:rFonts w:ascii="ＭＳ 明朝" w:eastAsia="ＭＳ 明朝" w:hAnsi="ＭＳ 明朝" w:hint="eastAsia"/>
          <w:color w:val="000000" w:themeColor="text1"/>
          <w:sz w:val="24"/>
          <w:szCs w:val="24"/>
        </w:rPr>
        <w:t>９</w:t>
      </w:r>
      <w:r w:rsidRPr="000931F2">
        <w:rPr>
          <w:rFonts w:ascii="ＭＳ 明朝" w:eastAsia="ＭＳ 明朝" w:hAnsi="ＭＳ 明朝" w:hint="eastAsia"/>
          <w:color w:val="000000" w:themeColor="text1"/>
          <w:sz w:val="24"/>
          <w:szCs w:val="24"/>
        </w:rPr>
        <w:t>千人となっています。</w:t>
      </w:r>
    </w:p>
    <w:p w14:paraId="46E0C6E5" w14:textId="4A7529A3" w:rsidR="00463393" w:rsidRPr="000931F2" w:rsidRDefault="00463393" w:rsidP="00463393">
      <w:pPr>
        <w:ind w:leftChars="400" w:left="840"/>
        <w:rPr>
          <w:rFonts w:ascii="ＭＳ 明朝" w:eastAsia="ＭＳ 明朝" w:hAnsi="ＭＳ 明朝"/>
          <w:color w:val="000000" w:themeColor="text1"/>
          <w:sz w:val="24"/>
          <w:szCs w:val="24"/>
        </w:rPr>
      </w:pPr>
      <w:r w:rsidRPr="000931F2">
        <w:rPr>
          <w:rFonts w:ascii="ＭＳ 明朝" w:eastAsia="ＭＳ 明朝" w:hAnsi="ＭＳ 明朝" w:hint="eastAsia"/>
          <w:color w:val="000000" w:themeColor="text1"/>
          <w:sz w:val="24"/>
          <w:szCs w:val="24"/>
        </w:rPr>
        <w:t>「生産年齢人口（</w:t>
      </w:r>
      <w:r w:rsidR="004938E1" w:rsidRPr="000931F2">
        <w:rPr>
          <w:rFonts w:ascii="ＭＳ 明朝" w:eastAsia="ＭＳ 明朝" w:hAnsi="ＭＳ 明朝" w:hint="eastAsia"/>
          <w:color w:val="000000" w:themeColor="text1"/>
          <w:sz w:val="24"/>
          <w:szCs w:val="24"/>
        </w:rPr>
        <w:t>１５</w:t>
      </w:r>
      <w:r w:rsidRPr="000931F2">
        <w:rPr>
          <w:rFonts w:ascii="ＭＳ 明朝" w:eastAsia="ＭＳ 明朝" w:hAnsi="ＭＳ 明朝" w:hint="eastAsia"/>
          <w:color w:val="000000" w:themeColor="text1"/>
          <w:sz w:val="24"/>
          <w:szCs w:val="24"/>
        </w:rPr>
        <w:t>歳～</w:t>
      </w:r>
      <w:r w:rsidR="004938E1" w:rsidRPr="000931F2">
        <w:rPr>
          <w:rFonts w:ascii="ＭＳ 明朝" w:eastAsia="ＭＳ 明朝" w:hAnsi="ＭＳ 明朝" w:hint="eastAsia"/>
          <w:color w:val="000000" w:themeColor="text1"/>
          <w:sz w:val="24"/>
          <w:szCs w:val="24"/>
        </w:rPr>
        <w:t>６４</w:t>
      </w:r>
      <w:r w:rsidRPr="000931F2">
        <w:rPr>
          <w:rFonts w:ascii="ＭＳ 明朝" w:eastAsia="ＭＳ 明朝" w:hAnsi="ＭＳ 明朝" w:hint="eastAsia"/>
          <w:color w:val="000000" w:themeColor="text1"/>
          <w:sz w:val="24"/>
          <w:szCs w:val="24"/>
        </w:rPr>
        <w:t>歳）」</w:t>
      </w:r>
    </w:p>
    <w:p w14:paraId="383B2326" w14:textId="129C4FCA" w:rsidR="00463393" w:rsidRPr="00D6202B" w:rsidRDefault="00463393" w:rsidP="008F7F56">
      <w:pPr>
        <w:ind w:leftChars="500" w:left="1050" w:firstLineChars="100" w:firstLine="240"/>
        <w:rPr>
          <w:rFonts w:ascii="ＭＳ 明朝" w:eastAsia="ＭＳ 明朝" w:hAnsi="ＭＳ 明朝"/>
          <w:color w:val="000000" w:themeColor="text1"/>
          <w:sz w:val="24"/>
          <w:szCs w:val="24"/>
        </w:rPr>
      </w:pPr>
      <w:r w:rsidRPr="000931F2">
        <w:rPr>
          <w:rFonts w:ascii="ＭＳ 明朝" w:eastAsia="ＭＳ 明朝" w:hAnsi="ＭＳ 明朝" w:hint="eastAsia"/>
          <w:color w:val="000000" w:themeColor="text1"/>
          <w:sz w:val="24"/>
          <w:szCs w:val="24"/>
        </w:rPr>
        <w:t>昭和</w:t>
      </w:r>
      <w:r w:rsidR="004938E1" w:rsidRPr="000931F2">
        <w:rPr>
          <w:rFonts w:ascii="ＭＳ 明朝" w:eastAsia="ＭＳ 明朝" w:hAnsi="ＭＳ 明朝" w:hint="eastAsia"/>
          <w:color w:val="000000" w:themeColor="text1"/>
          <w:sz w:val="24"/>
          <w:szCs w:val="24"/>
        </w:rPr>
        <w:t>３５</w:t>
      </w:r>
      <w:r w:rsidRPr="000931F2">
        <w:rPr>
          <w:rFonts w:ascii="ＭＳ 明朝" w:eastAsia="ＭＳ 明朝" w:hAnsi="ＭＳ 明朝" w:hint="eastAsia"/>
          <w:color w:val="000000" w:themeColor="text1"/>
          <w:sz w:val="24"/>
          <w:szCs w:val="24"/>
        </w:rPr>
        <w:t>年の約</w:t>
      </w:r>
      <w:r w:rsidR="004938E1" w:rsidRPr="000931F2">
        <w:rPr>
          <w:rFonts w:ascii="ＭＳ 明朝" w:eastAsia="ＭＳ 明朝" w:hAnsi="ＭＳ 明朝" w:hint="eastAsia"/>
          <w:color w:val="000000" w:themeColor="text1"/>
          <w:sz w:val="24"/>
          <w:szCs w:val="24"/>
        </w:rPr>
        <w:t>１６</w:t>
      </w:r>
      <w:r w:rsidRPr="000931F2">
        <w:rPr>
          <w:rFonts w:ascii="ＭＳ 明朝" w:eastAsia="ＭＳ 明朝" w:hAnsi="ＭＳ 明朝" w:hint="eastAsia"/>
          <w:color w:val="000000" w:themeColor="text1"/>
          <w:sz w:val="24"/>
          <w:szCs w:val="24"/>
        </w:rPr>
        <w:t>万</w:t>
      </w:r>
      <w:r w:rsidR="007B29FD" w:rsidRPr="000931F2">
        <w:rPr>
          <w:rFonts w:ascii="ＭＳ 明朝" w:eastAsia="ＭＳ 明朝" w:hAnsi="ＭＳ 明朝" w:hint="eastAsia"/>
          <w:color w:val="000000" w:themeColor="text1"/>
          <w:sz w:val="24"/>
          <w:szCs w:val="24"/>
        </w:rPr>
        <w:t>１千</w:t>
      </w:r>
      <w:r w:rsidRPr="000931F2">
        <w:rPr>
          <w:rFonts w:ascii="ＭＳ 明朝" w:eastAsia="ＭＳ 明朝" w:hAnsi="ＭＳ 明朝" w:hint="eastAsia"/>
          <w:color w:val="000000" w:themeColor="text1"/>
          <w:sz w:val="24"/>
          <w:szCs w:val="24"/>
        </w:rPr>
        <w:t>人をピーク</w:t>
      </w:r>
      <w:r w:rsidRPr="00D6202B">
        <w:rPr>
          <w:rFonts w:ascii="ＭＳ 明朝" w:eastAsia="ＭＳ 明朝" w:hAnsi="ＭＳ 明朝" w:hint="eastAsia"/>
          <w:color w:val="000000" w:themeColor="text1"/>
          <w:sz w:val="24"/>
          <w:szCs w:val="24"/>
        </w:rPr>
        <w:t>とし、</w:t>
      </w:r>
      <w:r w:rsidR="00FA0422">
        <w:rPr>
          <w:rFonts w:ascii="ＭＳ 明朝" w:eastAsia="ＭＳ 明朝" w:hAnsi="ＭＳ 明朝" w:hint="eastAsia"/>
          <w:color w:val="000000" w:themeColor="text1"/>
          <w:sz w:val="24"/>
          <w:szCs w:val="24"/>
        </w:rPr>
        <w:t>令和６年時点</w:t>
      </w:r>
      <w:r w:rsidRPr="00D6202B">
        <w:rPr>
          <w:rFonts w:ascii="ＭＳ 明朝" w:eastAsia="ＭＳ 明朝" w:hAnsi="ＭＳ 明朝" w:hint="eastAsia"/>
          <w:color w:val="000000" w:themeColor="text1"/>
          <w:sz w:val="24"/>
          <w:szCs w:val="24"/>
        </w:rPr>
        <w:t>では</w:t>
      </w:r>
      <w:r w:rsidR="00FA0422">
        <w:rPr>
          <w:rFonts w:ascii="ＭＳ 明朝" w:eastAsia="ＭＳ 明朝" w:hAnsi="ＭＳ 明朝" w:hint="eastAsia"/>
          <w:color w:val="000000" w:themeColor="text1"/>
          <w:sz w:val="24"/>
          <w:szCs w:val="24"/>
        </w:rPr>
        <w:t>約６４％減の</w:t>
      </w:r>
      <w:r w:rsidRPr="00D6202B">
        <w:rPr>
          <w:rFonts w:ascii="ＭＳ 明朝" w:eastAsia="ＭＳ 明朝" w:hAnsi="ＭＳ 明朝" w:hint="eastAsia"/>
          <w:color w:val="000000" w:themeColor="text1"/>
          <w:sz w:val="24"/>
          <w:szCs w:val="24"/>
        </w:rPr>
        <w:t>約</w:t>
      </w:r>
      <w:r w:rsidR="00FA0422">
        <w:rPr>
          <w:rFonts w:ascii="ＭＳ 明朝" w:eastAsia="ＭＳ 明朝" w:hAnsi="ＭＳ 明朝" w:hint="eastAsia"/>
          <w:color w:val="000000" w:themeColor="text1"/>
          <w:sz w:val="24"/>
          <w:szCs w:val="24"/>
        </w:rPr>
        <w:t>５</w:t>
      </w:r>
      <w:r w:rsidRPr="00D6202B">
        <w:rPr>
          <w:rFonts w:ascii="ＭＳ 明朝" w:eastAsia="ＭＳ 明朝" w:hAnsi="ＭＳ 明朝" w:hint="eastAsia"/>
          <w:color w:val="000000" w:themeColor="text1"/>
          <w:sz w:val="24"/>
          <w:szCs w:val="24"/>
        </w:rPr>
        <w:t>万</w:t>
      </w:r>
      <w:r w:rsidR="00FA0422">
        <w:rPr>
          <w:rFonts w:ascii="ＭＳ 明朝" w:eastAsia="ＭＳ 明朝" w:hAnsi="ＭＳ 明朝" w:hint="eastAsia"/>
          <w:color w:val="000000" w:themeColor="text1"/>
          <w:sz w:val="24"/>
          <w:szCs w:val="24"/>
        </w:rPr>
        <w:t>８</w:t>
      </w:r>
      <w:r w:rsidRPr="00D6202B">
        <w:rPr>
          <w:rFonts w:ascii="ＭＳ 明朝" w:eastAsia="ＭＳ 明朝" w:hAnsi="ＭＳ 明朝" w:hint="eastAsia"/>
          <w:color w:val="000000" w:themeColor="text1"/>
          <w:sz w:val="24"/>
          <w:szCs w:val="24"/>
        </w:rPr>
        <w:t>千人となっています。</w:t>
      </w:r>
    </w:p>
    <w:p w14:paraId="4FC0281E" w14:textId="67986317" w:rsidR="00463393" w:rsidRPr="00D6202B" w:rsidRDefault="00463393" w:rsidP="00463393">
      <w:pPr>
        <w:ind w:leftChars="400" w:left="1080" w:hangingChars="100" w:hanging="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「高齢者人口（</w:t>
      </w:r>
      <w:r w:rsidR="004938E1">
        <w:rPr>
          <w:rFonts w:ascii="ＭＳ 明朝" w:eastAsia="ＭＳ 明朝" w:hAnsi="ＭＳ 明朝" w:hint="eastAsia"/>
          <w:color w:val="000000" w:themeColor="text1"/>
          <w:sz w:val="24"/>
          <w:szCs w:val="24"/>
        </w:rPr>
        <w:t>６５</w:t>
      </w:r>
      <w:r w:rsidRPr="00D6202B">
        <w:rPr>
          <w:rFonts w:ascii="ＭＳ 明朝" w:eastAsia="ＭＳ 明朝" w:hAnsi="ＭＳ 明朝" w:hint="eastAsia"/>
          <w:color w:val="000000" w:themeColor="text1"/>
          <w:sz w:val="24"/>
          <w:szCs w:val="24"/>
        </w:rPr>
        <w:t>歳以上）」</w:t>
      </w:r>
    </w:p>
    <w:p w14:paraId="19CFF366" w14:textId="7A3BBF1E" w:rsidR="00463393" w:rsidRPr="00D6202B" w:rsidRDefault="00463393" w:rsidP="008F7F56">
      <w:pPr>
        <w:ind w:leftChars="472" w:left="991" w:firstLineChars="100" w:firstLine="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昭和</w:t>
      </w:r>
      <w:r w:rsidR="004938E1">
        <w:rPr>
          <w:rFonts w:ascii="ＭＳ 明朝" w:eastAsia="ＭＳ 明朝" w:hAnsi="ＭＳ 明朝" w:hint="eastAsia"/>
          <w:color w:val="000000" w:themeColor="text1"/>
          <w:sz w:val="24"/>
          <w:szCs w:val="24"/>
        </w:rPr>
        <w:t>２５</w:t>
      </w:r>
      <w:r w:rsidRPr="00D6202B">
        <w:rPr>
          <w:rFonts w:ascii="ＭＳ 明朝" w:eastAsia="ＭＳ 明朝" w:hAnsi="ＭＳ 明朝" w:hint="eastAsia"/>
          <w:color w:val="000000" w:themeColor="text1"/>
          <w:sz w:val="24"/>
          <w:szCs w:val="24"/>
        </w:rPr>
        <w:t>年には約</w:t>
      </w:r>
      <w:r w:rsidR="004938E1">
        <w:rPr>
          <w:rFonts w:ascii="ＭＳ 明朝" w:eastAsia="ＭＳ 明朝" w:hAnsi="ＭＳ 明朝" w:hint="eastAsia"/>
          <w:color w:val="000000" w:themeColor="text1"/>
          <w:sz w:val="24"/>
          <w:szCs w:val="24"/>
        </w:rPr>
        <w:t>１</w:t>
      </w:r>
      <w:r w:rsidRPr="00D6202B">
        <w:rPr>
          <w:rFonts w:ascii="ＭＳ 明朝" w:eastAsia="ＭＳ 明朝" w:hAnsi="ＭＳ 明朝" w:hint="eastAsia"/>
          <w:color w:val="000000" w:themeColor="text1"/>
          <w:sz w:val="24"/>
          <w:szCs w:val="24"/>
        </w:rPr>
        <w:t>万</w:t>
      </w:r>
      <w:r w:rsidR="004938E1">
        <w:rPr>
          <w:rFonts w:ascii="ＭＳ 明朝" w:eastAsia="ＭＳ 明朝" w:hAnsi="ＭＳ 明朝" w:hint="eastAsia"/>
          <w:color w:val="000000" w:themeColor="text1"/>
          <w:sz w:val="24"/>
          <w:szCs w:val="24"/>
        </w:rPr>
        <w:t>５</w:t>
      </w:r>
      <w:r w:rsidRPr="00D6202B">
        <w:rPr>
          <w:rFonts w:ascii="ＭＳ 明朝" w:eastAsia="ＭＳ 明朝" w:hAnsi="ＭＳ 明朝" w:hint="eastAsia"/>
          <w:color w:val="000000" w:themeColor="text1"/>
          <w:sz w:val="24"/>
          <w:szCs w:val="24"/>
        </w:rPr>
        <w:t>千人でしたが、</w:t>
      </w:r>
      <w:r w:rsidR="00AC011C">
        <w:rPr>
          <w:rFonts w:ascii="ＭＳ 明朝" w:eastAsia="ＭＳ 明朝" w:hAnsi="ＭＳ 明朝" w:hint="eastAsia"/>
          <w:color w:val="000000" w:themeColor="text1"/>
          <w:sz w:val="24"/>
          <w:szCs w:val="24"/>
        </w:rPr>
        <w:t>令和６年時点</w:t>
      </w:r>
      <w:r w:rsidRPr="00D6202B">
        <w:rPr>
          <w:rFonts w:ascii="ＭＳ 明朝" w:eastAsia="ＭＳ 明朝" w:hAnsi="ＭＳ 明朝" w:hint="eastAsia"/>
          <w:color w:val="000000" w:themeColor="text1"/>
          <w:sz w:val="24"/>
          <w:szCs w:val="24"/>
        </w:rPr>
        <w:t>で</w:t>
      </w:r>
      <w:r w:rsidRPr="000931F2">
        <w:rPr>
          <w:rFonts w:ascii="ＭＳ 明朝" w:eastAsia="ＭＳ 明朝" w:hAnsi="ＭＳ 明朝" w:hint="eastAsia"/>
          <w:color w:val="000000" w:themeColor="text1"/>
          <w:sz w:val="24"/>
          <w:szCs w:val="24"/>
        </w:rPr>
        <w:t>は、約</w:t>
      </w:r>
      <w:r w:rsidR="004938E1" w:rsidRPr="000931F2">
        <w:rPr>
          <w:rFonts w:ascii="ＭＳ 明朝" w:eastAsia="ＭＳ 明朝" w:hAnsi="ＭＳ 明朝" w:hint="eastAsia"/>
          <w:color w:val="000000" w:themeColor="text1"/>
          <w:sz w:val="24"/>
          <w:szCs w:val="24"/>
        </w:rPr>
        <w:t>３</w:t>
      </w:r>
      <w:r w:rsidR="00774E5E" w:rsidRPr="000931F2">
        <w:rPr>
          <w:rFonts w:ascii="ＭＳ 明朝" w:eastAsia="ＭＳ 明朝" w:hAnsi="ＭＳ 明朝"/>
          <w:color w:val="000000" w:themeColor="text1"/>
          <w:sz w:val="24"/>
          <w:szCs w:val="24"/>
        </w:rPr>
        <w:t>.</w:t>
      </w:r>
      <w:r w:rsidR="00C07D31" w:rsidRPr="000931F2">
        <w:rPr>
          <w:rFonts w:ascii="ＭＳ 明朝" w:eastAsia="ＭＳ 明朝" w:hAnsi="ＭＳ 明朝" w:hint="eastAsia"/>
          <w:color w:val="000000" w:themeColor="text1"/>
          <w:sz w:val="24"/>
          <w:szCs w:val="24"/>
        </w:rPr>
        <w:t>６</w:t>
      </w:r>
      <w:r w:rsidRPr="000931F2">
        <w:rPr>
          <w:rFonts w:ascii="ＭＳ 明朝" w:eastAsia="ＭＳ 明朝" w:hAnsi="ＭＳ 明朝" w:hint="eastAsia"/>
          <w:color w:val="000000" w:themeColor="text1"/>
          <w:sz w:val="24"/>
          <w:szCs w:val="24"/>
        </w:rPr>
        <w:t>倍の約</w:t>
      </w:r>
      <w:r w:rsidR="004938E1" w:rsidRPr="000931F2">
        <w:rPr>
          <w:rFonts w:ascii="ＭＳ 明朝" w:eastAsia="ＭＳ 明朝" w:hAnsi="ＭＳ 明朝" w:hint="eastAsia"/>
          <w:color w:val="000000" w:themeColor="text1"/>
          <w:sz w:val="24"/>
          <w:szCs w:val="24"/>
        </w:rPr>
        <w:t>５</w:t>
      </w:r>
      <w:r w:rsidRPr="000931F2">
        <w:rPr>
          <w:rFonts w:ascii="ＭＳ 明朝" w:eastAsia="ＭＳ 明朝" w:hAnsi="ＭＳ 明朝" w:hint="eastAsia"/>
          <w:color w:val="000000" w:themeColor="text1"/>
          <w:sz w:val="24"/>
          <w:szCs w:val="24"/>
        </w:rPr>
        <w:t>万</w:t>
      </w:r>
      <w:r w:rsidR="004938E1" w:rsidRPr="000931F2">
        <w:rPr>
          <w:rFonts w:ascii="ＭＳ 明朝" w:eastAsia="ＭＳ 明朝" w:hAnsi="ＭＳ 明朝" w:hint="eastAsia"/>
          <w:color w:val="000000" w:themeColor="text1"/>
          <w:sz w:val="24"/>
          <w:szCs w:val="24"/>
        </w:rPr>
        <w:t>５</w:t>
      </w:r>
      <w:r w:rsidRPr="000931F2">
        <w:rPr>
          <w:rFonts w:ascii="ＭＳ 明朝" w:eastAsia="ＭＳ 明朝" w:hAnsi="ＭＳ 明朝" w:hint="eastAsia"/>
          <w:color w:val="000000" w:themeColor="text1"/>
          <w:sz w:val="24"/>
          <w:szCs w:val="24"/>
        </w:rPr>
        <w:t>千人に増加し、高齢者化率は約</w:t>
      </w:r>
      <w:r w:rsidR="004938E1" w:rsidRPr="000931F2">
        <w:rPr>
          <w:rFonts w:ascii="ＭＳ 明朝" w:eastAsia="ＭＳ 明朝" w:hAnsi="ＭＳ 明朝" w:hint="eastAsia"/>
          <w:color w:val="000000" w:themeColor="text1"/>
          <w:sz w:val="24"/>
          <w:szCs w:val="24"/>
        </w:rPr>
        <w:t>４</w:t>
      </w:r>
      <w:r w:rsidR="000C7EFB" w:rsidRPr="000931F2">
        <w:rPr>
          <w:rFonts w:ascii="ＭＳ 明朝" w:eastAsia="ＭＳ 明朝" w:hAnsi="ＭＳ 明朝" w:hint="eastAsia"/>
          <w:color w:val="000000" w:themeColor="text1"/>
          <w:sz w:val="24"/>
          <w:szCs w:val="24"/>
        </w:rPr>
        <w:t>５</w:t>
      </w:r>
      <w:r w:rsidRPr="000931F2">
        <w:rPr>
          <w:rFonts w:ascii="ＭＳ 明朝" w:eastAsia="ＭＳ 明朝" w:hAnsi="ＭＳ 明朝" w:hint="eastAsia"/>
          <w:color w:val="000000" w:themeColor="text1"/>
          <w:sz w:val="24"/>
          <w:szCs w:val="24"/>
        </w:rPr>
        <w:t>％になって</w:t>
      </w:r>
      <w:r w:rsidRPr="00D6202B">
        <w:rPr>
          <w:rFonts w:ascii="ＭＳ 明朝" w:eastAsia="ＭＳ 明朝" w:hAnsi="ＭＳ 明朝" w:hint="eastAsia"/>
          <w:color w:val="000000" w:themeColor="text1"/>
          <w:sz w:val="24"/>
          <w:szCs w:val="24"/>
        </w:rPr>
        <w:t>います。</w:t>
      </w:r>
    </w:p>
    <w:p w14:paraId="0BD149C9" w14:textId="6ED64140" w:rsidR="00463393" w:rsidRDefault="00463393" w:rsidP="004C4CC6">
      <w:pPr>
        <w:ind w:leftChars="100" w:left="390" w:hangingChars="100" w:hanging="180"/>
        <w:jc w:val="right"/>
        <w:rPr>
          <w:rFonts w:ascii="ＭＳ 明朝" w:eastAsia="ＭＳ 明朝" w:hAnsi="ＭＳ 明朝"/>
          <w:color w:val="000000" w:themeColor="text1"/>
          <w:sz w:val="18"/>
          <w:szCs w:val="18"/>
        </w:rPr>
      </w:pPr>
      <w:r w:rsidRPr="00D6202B">
        <w:rPr>
          <w:rFonts w:ascii="ＭＳ 明朝" w:eastAsia="ＭＳ 明朝" w:hAnsi="ＭＳ 明朝" w:hint="eastAsia"/>
          <w:color w:val="000000" w:themeColor="text1"/>
          <w:sz w:val="18"/>
          <w:szCs w:val="18"/>
        </w:rPr>
        <w:t>（資料：総務省「</w:t>
      </w:r>
      <w:r w:rsidR="00DB4CC8">
        <w:rPr>
          <w:rFonts w:ascii="ＭＳ 明朝" w:eastAsia="ＭＳ 明朝" w:hAnsi="ＭＳ 明朝" w:hint="eastAsia"/>
          <w:color w:val="000000" w:themeColor="text1"/>
          <w:sz w:val="18"/>
          <w:szCs w:val="18"/>
        </w:rPr>
        <w:t xml:space="preserve">昭和25～35年　</w:t>
      </w:r>
      <w:r w:rsidRPr="00D6202B">
        <w:rPr>
          <w:rFonts w:ascii="ＭＳ 明朝" w:eastAsia="ＭＳ 明朝" w:hAnsi="ＭＳ 明朝" w:hint="eastAsia"/>
          <w:color w:val="000000" w:themeColor="text1"/>
          <w:sz w:val="18"/>
          <w:szCs w:val="18"/>
        </w:rPr>
        <w:t>国勢調査」）</w:t>
      </w:r>
    </w:p>
    <w:p w14:paraId="2155393C" w14:textId="451885A7" w:rsidR="000C7EFB" w:rsidRPr="000C7EFB" w:rsidRDefault="000C7EFB" w:rsidP="00236042">
      <w:pPr>
        <w:ind w:leftChars="100" w:left="390" w:hangingChars="100" w:hanging="180"/>
        <w:jc w:val="right"/>
        <w:rPr>
          <w:rFonts w:ascii="ＭＳ 明朝" w:eastAsia="ＭＳ 明朝" w:hAnsi="ＭＳ 明朝"/>
          <w:color w:val="000000" w:themeColor="text1"/>
          <w:sz w:val="18"/>
          <w:szCs w:val="18"/>
        </w:rPr>
      </w:pPr>
      <w:r w:rsidRPr="000C7EFB">
        <w:rPr>
          <w:rFonts w:ascii="ＭＳ 明朝" w:eastAsia="ＭＳ 明朝" w:hAnsi="ＭＳ 明朝" w:hint="eastAsia"/>
          <w:color w:val="000000" w:themeColor="text1"/>
          <w:sz w:val="18"/>
          <w:szCs w:val="18"/>
        </w:rPr>
        <w:t>（資料：県政策推進課「令和６年</w:t>
      </w:r>
      <w:r w:rsidRPr="000C7EFB">
        <w:rPr>
          <w:rFonts w:ascii="ＭＳ 明朝" w:eastAsia="ＭＳ 明朝" w:hAnsi="ＭＳ 明朝"/>
          <w:color w:val="000000" w:themeColor="text1"/>
          <w:sz w:val="18"/>
          <w:szCs w:val="18"/>
        </w:rPr>
        <w:t xml:space="preserve"> 奈良県推計人口年報」）</w:t>
      </w:r>
    </w:p>
    <w:p w14:paraId="77084EE0" w14:textId="5F10D52D" w:rsidR="00463393" w:rsidRPr="008050B2" w:rsidRDefault="008050B2" w:rsidP="008050B2">
      <w:pPr>
        <w:ind w:leftChars="100" w:left="210"/>
        <w:rPr>
          <w:rFonts w:ascii="ＭＳ 明朝" w:eastAsia="ＭＳ 明朝" w:hAnsi="ＭＳ 明朝"/>
          <w:noProof/>
          <w:color w:val="000000" w:themeColor="text1"/>
          <w:sz w:val="24"/>
          <w:szCs w:val="24"/>
        </w:rPr>
      </w:pPr>
      <w:r>
        <w:rPr>
          <w:rFonts w:ascii="ＭＳ 明朝" w:eastAsia="ＭＳ 明朝" w:hAnsi="ＭＳ 明朝" w:hint="eastAsia"/>
          <w:noProof/>
          <w:color w:val="000000" w:themeColor="text1"/>
          <w:sz w:val="24"/>
          <w:szCs w:val="24"/>
        </w:rPr>
        <w:t>（２）</w:t>
      </w:r>
      <w:r w:rsidR="00463393" w:rsidRPr="008050B2">
        <w:rPr>
          <w:rFonts w:ascii="ＭＳ 明朝" w:eastAsia="ＭＳ 明朝" w:hAnsi="ＭＳ 明朝" w:hint="eastAsia"/>
          <w:noProof/>
          <w:color w:val="000000" w:themeColor="text1"/>
          <w:sz w:val="24"/>
          <w:szCs w:val="24"/>
        </w:rPr>
        <w:t>将来人口推計</w:t>
      </w:r>
    </w:p>
    <w:p w14:paraId="5C14D82F" w14:textId="73A9178C" w:rsidR="004938E1" w:rsidRDefault="00463393" w:rsidP="008050B2">
      <w:pPr>
        <w:pStyle w:val="a3"/>
        <w:ind w:leftChars="443" w:left="930" w:firstLineChars="100" w:firstLine="210"/>
        <w:rPr>
          <w:rFonts w:ascii="ＭＳ 明朝" w:eastAsia="ＭＳ 明朝" w:hAnsi="ＭＳ 明朝"/>
          <w:noProof/>
          <w:color w:val="000000" w:themeColor="text1"/>
          <w:sz w:val="24"/>
          <w:szCs w:val="24"/>
        </w:rPr>
      </w:pPr>
      <w:r w:rsidRPr="00D6202B">
        <w:rPr>
          <w:noProof/>
          <w:color w:val="000000" w:themeColor="text1"/>
        </w:rPr>
        <mc:AlternateContent>
          <mc:Choice Requires="wps">
            <w:drawing>
              <wp:anchor distT="0" distB="0" distL="114300" distR="114300" simplePos="0" relativeHeight="251704320" behindDoc="0" locked="0" layoutInCell="1" allowOverlap="1" wp14:anchorId="142305F8" wp14:editId="4C505F65">
                <wp:simplePos x="0" y="0"/>
                <wp:positionH relativeFrom="column">
                  <wp:posOffset>11016615</wp:posOffset>
                </wp:positionH>
                <wp:positionV relativeFrom="paragraph">
                  <wp:posOffset>142875</wp:posOffset>
                </wp:positionV>
                <wp:extent cx="1533525" cy="794385"/>
                <wp:effectExtent l="0" t="19050" r="47625" b="43815"/>
                <wp:wrapNone/>
                <wp:docPr id="28" name="矢印: ストライプ 1"/>
                <wp:cNvGraphicFramePr/>
                <a:graphic xmlns:a="http://schemas.openxmlformats.org/drawingml/2006/main">
                  <a:graphicData uri="http://schemas.microsoft.com/office/word/2010/wordprocessingShape">
                    <wps:wsp>
                      <wps:cNvSpPr/>
                      <wps:spPr>
                        <a:xfrm>
                          <a:off x="0" y="0"/>
                          <a:ext cx="1533525" cy="794385"/>
                        </a:xfrm>
                        <a:prstGeom prst="stripedRightArrow">
                          <a:avLst>
                            <a:gd name="adj1" fmla="val 50000"/>
                            <a:gd name="adj2" fmla="val 64679"/>
                          </a:avLst>
                        </a:prstGeom>
                        <a:gradFill flip="none" rotWithShape="1">
                          <a:gsLst>
                            <a:gs pos="0">
                              <a:srgbClr val="FBCBA3"/>
                            </a:gs>
                            <a:gs pos="0">
                              <a:srgbClr val="70AD47">
                                <a:lumMod val="40000"/>
                                <a:lumOff val="60000"/>
                              </a:srgbClr>
                            </a:gs>
                            <a:gs pos="0">
                              <a:srgbClr val="70AD47">
                                <a:lumMod val="60000"/>
                                <a:lumOff val="40000"/>
                              </a:srgbClr>
                            </a:gs>
                            <a:gs pos="0">
                              <a:srgbClr val="4472C4">
                                <a:lumMod val="45000"/>
                                <a:lumOff val="55000"/>
                              </a:srgbClr>
                            </a:gs>
                            <a:gs pos="21000">
                              <a:srgbClr val="FBC69A"/>
                            </a:gs>
                            <a:gs pos="53000">
                              <a:srgbClr val="70AD47">
                                <a:lumMod val="40000"/>
                                <a:lumOff val="60000"/>
                              </a:srgbClr>
                            </a:gs>
                            <a:gs pos="0">
                              <a:srgbClr val="4472C4">
                                <a:lumMod val="30000"/>
                                <a:lumOff val="70000"/>
                              </a:srgbClr>
                            </a:gs>
                          </a:gsLst>
                          <a:lin ang="8100000" scaled="1"/>
                          <a:tileRect/>
                        </a:gradFill>
                        <a:ln w="12700" cap="flat" cmpd="sng" algn="ctr">
                          <a:solidFill>
                            <a:srgbClr val="70AD47">
                              <a:lumMod val="75000"/>
                            </a:srgbClr>
                          </a:solidFill>
                          <a:prstDash val="solid"/>
                          <a:miter lim="800000"/>
                        </a:ln>
                        <a:effectLst/>
                      </wps:spPr>
                      <wps:bodyPr vertOverflow="clip" horzOverflow="clip" rtlCol="0" anchor="t"/>
                    </wps:wsp>
                  </a:graphicData>
                </a:graphic>
              </wp:anchor>
            </w:drawing>
          </mc:Choice>
          <mc:Fallback>
            <w:pict>
              <v:shapetype w14:anchorId="343E7A4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1" o:spid="_x0000_s1026" type="#_x0000_t93" style="position:absolute;left:0;text-align:left;margin-left:867.45pt;margin-top:11.25pt;width:120.75pt;height:62.5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" adj="14363" fillcolor="#fbcba3" strokecolor="#548235" strokeweight="1pt">
                <v:fill color2="#c5e0b4" rotate="t" angle="315" colors="0 #fbcba3;0 #c5e0b4;0 #a9d18e;0 #abc0e4;0 #c7d5ed;13763f #fbc69a;34734f #c5e0b4" focus="100%" type="gradient"/>
              </v:shape>
            </w:pict>
          </mc:Fallback>
        </mc:AlternateContent>
      </w:r>
      <w:r w:rsidRPr="00D6202B">
        <w:rPr>
          <w:noProof/>
          <w:color w:val="000000" w:themeColor="text1"/>
        </w:rPr>
        <mc:AlternateContent>
          <mc:Choice Requires="wps">
            <w:drawing>
              <wp:anchor distT="0" distB="0" distL="114300" distR="114300" simplePos="0" relativeHeight="251705344" behindDoc="0" locked="0" layoutInCell="1" allowOverlap="1" wp14:anchorId="46B41A6E" wp14:editId="426878F0">
                <wp:simplePos x="0" y="0"/>
                <wp:positionH relativeFrom="column">
                  <wp:posOffset>11342370</wp:posOffset>
                </wp:positionH>
                <wp:positionV relativeFrom="paragraph">
                  <wp:posOffset>390524</wp:posOffset>
                </wp:positionV>
                <wp:extent cx="946785" cy="346711"/>
                <wp:effectExtent l="0" t="0" r="0" b="0"/>
                <wp:wrapNone/>
                <wp:docPr id="29" name="テキスト ボックス 4"/>
                <wp:cNvGraphicFramePr/>
                <a:graphic xmlns:a="http://schemas.openxmlformats.org/drawingml/2006/main">
                  <a:graphicData uri="http://schemas.microsoft.com/office/word/2010/wordprocessingShape">
                    <wps:wsp>
                      <wps:cNvSpPr txBox="1"/>
                      <wps:spPr>
                        <a:xfrm>
                          <a:off x="0" y="0"/>
                          <a:ext cx="946785" cy="346711"/>
                        </a:xfrm>
                        <a:prstGeom prst="rect">
                          <a:avLst/>
                        </a:prstGeom>
                        <a:noFill/>
                        <a:ln w="9525" cmpd="sng">
                          <a:noFill/>
                        </a:ln>
                        <a:effectLst/>
                      </wps:spPr>
                      <wps:txbx>
                        <w:txbxContent>
                          <w:p w14:paraId="16E957D9" w14:textId="77777777" w:rsidR="00463393" w:rsidRDefault="00463393" w:rsidP="00463393">
                            <w:pPr>
                              <w:rPr>
                                <w:rFonts w:ascii="BIZ UDPゴシック" w:eastAsia="BIZ UDPゴシック" w:hAnsi="BIZ UDPゴシック"/>
                                <w:color w:val="000000" w:themeColor="dark1"/>
                                <w:kern w:val="0"/>
                                <w:sz w:val="28"/>
                                <w:szCs w:val="28"/>
                              </w:rPr>
                            </w:pPr>
                            <w:r>
                              <w:rPr>
                                <w:rFonts w:ascii="BIZ UDPゴシック" w:eastAsia="BIZ UDPゴシック" w:hAnsi="BIZ UDPゴシック" w:hint="eastAsia"/>
                                <w:color w:val="000000" w:themeColor="dark1"/>
                                <w:sz w:val="28"/>
                                <w:szCs w:val="28"/>
                              </w:rPr>
                              <w:t>予　　測</w:t>
                            </w:r>
                          </w:p>
                        </w:txbxContent>
                      </wps:txbx>
                      <wps:bodyPr vertOverflow="clip" horzOverflow="clip" wrap="square" rtlCol="0" anchor="t"/>
                    </wps:wsp>
                  </a:graphicData>
                </a:graphic>
              </wp:anchor>
            </w:drawing>
          </mc:Choice>
          <mc:Fallback>
            <w:pict>
              <v:shapetype w14:anchorId="46B41A6E" id="_x0000_t202" coordsize="21600,21600" o:spt="202" path="m,l,21600r21600,l21600,xe">
                <v:stroke joinstyle="miter"/>
                <v:path gradientshapeok="t" o:connecttype="rect"/>
              </v:shapetype>
              <v:shape id="テキスト ボックス 4" o:spid="_x0000_s1026" type="#_x0000_t202" style="position:absolute;left:0;text-align:left;margin-left:893.1pt;margin-top:30.75pt;width:74.55pt;height:27.3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" filled="f" stroked="f">
                <v:textbox>
                  <w:txbxContent>
                    <w:p w14:paraId="16E957D9" w14:textId="77777777" w:rsidR="00463393" w:rsidRDefault="00463393" w:rsidP="00463393">
                      <w:pPr>
                        <w:rPr>
                          <w:rFonts w:ascii="BIZ UDPゴシック" w:eastAsia="BIZ UDPゴシック" w:hAnsi="BIZ UDPゴシック"/>
                          <w:color w:val="000000" w:themeColor="dark1"/>
                          <w:kern w:val="0"/>
                          <w:sz w:val="28"/>
                          <w:szCs w:val="28"/>
                        </w:rPr>
                      </w:pPr>
                      <w:r>
                        <w:rPr>
                          <w:rFonts w:ascii="BIZ UDPゴシック" w:eastAsia="BIZ UDPゴシック" w:hAnsi="BIZ UDPゴシック" w:hint="eastAsia"/>
                          <w:color w:val="000000" w:themeColor="dark1"/>
                          <w:sz w:val="28"/>
                          <w:szCs w:val="28"/>
                        </w:rPr>
                        <w:t>予　　測</w:t>
                      </w:r>
                    </w:p>
                  </w:txbxContent>
                </v:textbox>
              </v:shape>
            </w:pict>
          </mc:Fallback>
        </mc:AlternateContent>
      </w:r>
      <w:r w:rsidRPr="00D6202B">
        <w:rPr>
          <w:rFonts w:ascii="ＭＳ 明朝" w:eastAsia="ＭＳ 明朝" w:hAnsi="ＭＳ 明朝" w:hint="eastAsia"/>
          <w:noProof/>
          <w:color w:val="000000" w:themeColor="text1"/>
          <w:sz w:val="24"/>
          <w:szCs w:val="24"/>
        </w:rPr>
        <w:t>国立社会保障・人口問題研究所「日本の地域別将来推計人口（令和</w:t>
      </w:r>
      <w:r w:rsidR="004938E1">
        <w:rPr>
          <w:rFonts w:ascii="ＭＳ 明朝" w:eastAsia="ＭＳ 明朝" w:hAnsi="ＭＳ 明朝" w:hint="eastAsia"/>
          <w:noProof/>
          <w:color w:val="000000" w:themeColor="text1"/>
          <w:sz w:val="24"/>
          <w:szCs w:val="24"/>
        </w:rPr>
        <w:t>５</w:t>
      </w:r>
      <w:r w:rsidRPr="00D6202B">
        <w:rPr>
          <w:rFonts w:ascii="ＭＳ 明朝" w:eastAsia="ＭＳ 明朝" w:hAnsi="ＭＳ 明朝" w:hint="eastAsia"/>
          <w:noProof/>
          <w:color w:val="000000" w:themeColor="text1"/>
          <w:sz w:val="24"/>
          <w:szCs w:val="24"/>
        </w:rPr>
        <w:t>年</w:t>
      </w:r>
      <w:r w:rsidR="00AC011C">
        <w:rPr>
          <w:rFonts w:ascii="ＭＳ 明朝" w:eastAsia="ＭＳ 明朝" w:hAnsi="ＭＳ 明朝" w:hint="eastAsia"/>
          <w:noProof/>
          <w:color w:val="000000" w:themeColor="text1"/>
          <w:sz w:val="24"/>
          <w:szCs w:val="24"/>
        </w:rPr>
        <w:t>１２</w:t>
      </w:r>
      <w:r w:rsidRPr="00D6202B">
        <w:rPr>
          <w:rFonts w:ascii="ＭＳ 明朝" w:eastAsia="ＭＳ 明朝" w:hAnsi="ＭＳ 明朝" w:hint="eastAsia"/>
          <w:noProof/>
          <w:color w:val="000000" w:themeColor="text1"/>
          <w:sz w:val="24"/>
          <w:szCs w:val="24"/>
        </w:rPr>
        <w:t>月）推計」によると、今後も人口減少が続き、令和</w:t>
      </w:r>
      <w:r w:rsidR="004938E1">
        <w:rPr>
          <w:rFonts w:ascii="ＭＳ 明朝" w:eastAsia="ＭＳ 明朝" w:hAnsi="ＭＳ 明朝" w:hint="eastAsia"/>
          <w:noProof/>
          <w:color w:val="000000" w:themeColor="text1"/>
          <w:sz w:val="24"/>
          <w:szCs w:val="24"/>
        </w:rPr>
        <w:t>２２</w:t>
      </w:r>
      <w:r w:rsidRPr="00D6202B">
        <w:rPr>
          <w:rFonts w:ascii="ＭＳ 明朝" w:eastAsia="ＭＳ 明朝" w:hAnsi="ＭＳ 明朝" w:hint="eastAsia"/>
          <w:noProof/>
          <w:color w:val="000000" w:themeColor="text1"/>
          <w:sz w:val="24"/>
          <w:szCs w:val="24"/>
        </w:rPr>
        <w:t>年には約</w:t>
      </w:r>
      <w:r w:rsidR="004938E1">
        <w:rPr>
          <w:rFonts w:ascii="ＭＳ 明朝" w:eastAsia="ＭＳ 明朝" w:hAnsi="ＭＳ 明朝" w:hint="eastAsia"/>
          <w:noProof/>
          <w:color w:val="000000" w:themeColor="text1"/>
          <w:sz w:val="24"/>
          <w:szCs w:val="24"/>
        </w:rPr>
        <w:t>８</w:t>
      </w:r>
      <w:r w:rsidRPr="00D6202B">
        <w:rPr>
          <w:rFonts w:ascii="ＭＳ 明朝" w:eastAsia="ＭＳ 明朝" w:hAnsi="ＭＳ 明朝" w:hint="eastAsia"/>
          <w:noProof/>
          <w:color w:val="000000" w:themeColor="text1"/>
          <w:sz w:val="24"/>
          <w:szCs w:val="24"/>
        </w:rPr>
        <w:t>万</w:t>
      </w:r>
      <w:r w:rsidR="004938E1">
        <w:rPr>
          <w:rFonts w:ascii="ＭＳ 明朝" w:eastAsia="ＭＳ 明朝" w:hAnsi="ＭＳ 明朝" w:hint="eastAsia"/>
          <w:noProof/>
          <w:color w:val="000000" w:themeColor="text1"/>
          <w:sz w:val="24"/>
          <w:szCs w:val="24"/>
        </w:rPr>
        <w:t>２</w:t>
      </w:r>
      <w:r w:rsidRPr="00D6202B">
        <w:rPr>
          <w:rFonts w:ascii="ＭＳ 明朝" w:eastAsia="ＭＳ 明朝" w:hAnsi="ＭＳ 明朝" w:hint="eastAsia"/>
          <w:noProof/>
          <w:color w:val="000000" w:themeColor="text1"/>
          <w:sz w:val="24"/>
          <w:szCs w:val="24"/>
        </w:rPr>
        <w:t>千人に減少し、高齢化率も約</w:t>
      </w:r>
      <w:r w:rsidR="004938E1">
        <w:rPr>
          <w:rFonts w:ascii="ＭＳ 明朝" w:eastAsia="ＭＳ 明朝" w:hAnsi="ＭＳ 明朝" w:hint="eastAsia"/>
          <w:noProof/>
          <w:color w:val="000000" w:themeColor="text1"/>
          <w:sz w:val="24"/>
          <w:szCs w:val="24"/>
        </w:rPr>
        <w:t>５５</w:t>
      </w:r>
      <w:r w:rsidRPr="00D6202B">
        <w:rPr>
          <w:rFonts w:ascii="ＭＳ 明朝" w:eastAsia="ＭＳ 明朝" w:hAnsi="ＭＳ 明朝" w:hint="eastAsia"/>
          <w:noProof/>
          <w:color w:val="000000" w:themeColor="text1"/>
          <w:sz w:val="24"/>
          <w:szCs w:val="24"/>
        </w:rPr>
        <w:t>％を超えると予想されます。</w:t>
      </w:r>
    </w:p>
    <w:p w14:paraId="09253B09" w14:textId="01D72E44" w:rsidR="00021AB0" w:rsidRPr="004938E1" w:rsidRDefault="00021AB0" w:rsidP="004938E1">
      <w:pPr>
        <w:pStyle w:val="a3"/>
        <w:ind w:leftChars="0" w:left="1140"/>
        <w:rPr>
          <w:rFonts w:ascii="ＭＳ 明朝" w:eastAsia="ＭＳ 明朝" w:hAnsi="ＭＳ 明朝"/>
          <w:noProof/>
          <w:color w:val="000000" w:themeColor="text1"/>
          <w:sz w:val="24"/>
          <w:szCs w:val="24"/>
        </w:rPr>
      </w:pPr>
    </w:p>
    <w:p w14:paraId="30AD526F" w14:textId="526EDB12" w:rsidR="00463393" w:rsidRPr="00D6202B" w:rsidRDefault="004C4CC6" w:rsidP="00463393">
      <w:pPr>
        <w:ind w:leftChars="200" w:left="420"/>
        <w:rPr>
          <w:color w:val="000000" w:themeColor="text1"/>
        </w:rPr>
      </w:pPr>
      <w:r w:rsidRPr="00D6202B">
        <w:rPr>
          <w:rFonts w:ascii="ＭＳ 明朝" w:eastAsia="ＭＳ 明朝" w:hAnsi="ＭＳ 明朝"/>
          <w:noProof/>
          <w:color w:val="000000" w:themeColor="text1"/>
          <w:sz w:val="24"/>
          <w:szCs w:val="24"/>
        </w:rPr>
        <w:drawing>
          <wp:anchor distT="0" distB="0" distL="114300" distR="114300" simplePos="0" relativeHeight="251703296" behindDoc="0" locked="0" layoutInCell="1" allowOverlap="1" wp14:anchorId="2E59C8AD" wp14:editId="3CF46176">
            <wp:simplePos x="0" y="0"/>
            <wp:positionH relativeFrom="page">
              <wp:posOffset>1814715</wp:posOffset>
            </wp:positionH>
            <wp:positionV relativeFrom="paragraph">
              <wp:posOffset>9179</wp:posOffset>
            </wp:positionV>
            <wp:extent cx="4645021" cy="2683694"/>
            <wp:effectExtent l="0" t="0" r="3810" b="254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5021" cy="2683694"/>
                    </a:xfrm>
                    <a:prstGeom prst="rect">
                      <a:avLst/>
                    </a:prstGeom>
                    <a:noFill/>
                    <a:ln>
                      <a:noFill/>
                    </a:ln>
                  </pic:spPr>
                </pic:pic>
              </a:graphicData>
            </a:graphic>
            <wp14:sizeRelH relativeFrom="page">
              <wp14:pctWidth>0</wp14:pctWidth>
            </wp14:sizeRelH>
            <wp14:sizeRelV relativeFrom="page">
              <wp14:pctHeight>0</wp14:pctHeight>
            </wp14:sizeRelV>
          </wp:anchor>
        </w:drawing>
      </w:r>
      <w:r w:rsidR="004938E1" w:rsidRPr="00D6202B">
        <w:rPr>
          <w:noProof/>
          <w:color w:val="000000" w:themeColor="text1"/>
        </w:rPr>
        <w:drawing>
          <wp:anchor distT="0" distB="0" distL="114300" distR="114300" simplePos="0" relativeHeight="251706368" behindDoc="0" locked="0" layoutInCell="1" allowOverlap="1" wp14:anchorId="6B4202EA" wp14:editId="064BB048">
            <wp:simplePos x="0" y="0"/>
            <wp:positionH relativeFrom="margin">
              <wp:posOffset>4378267</wp:posOffset>
            </wp:positionH>
            <wp:positionV relativeFrom="paragraph">
              <wp:posOffset>69157</wp:posOffset>
            </wp:positionV>
            <wp:extent cx="638352" cy="346364"/>
            <wp:effectExtent l="0" t="0" r="0" b="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352" cy="346364"/>
                    </a:xfrm>
                    <a:prstGeom prst="rect">
                      <a:avLst/>
                    </a:prstGeom>
                    <a:noFill/>
                    <a:ln>
                      <a:noFill/>
                    </a:ln>
                  </pic:spPr>
                </pic:pic>
              </a:graphicData>
            </a:graphic>
            <wp14:sizeRelH relativeFrom="page">
              <wp14:pctWidth>0</wp14:pctWidth>
            </wp14:sizeRelH>
            <wp14:sizeRelV relativeFrom="page">
              <wp14:pctHeight>0</wp14:pctHeight>
            </wp14:sizeRelV>
          </wp:anchor>
        </w:drawing>
      </w:r>
      <w:r w:rsidR="004938E1" w:rsidRPr="00D6202B">
        <w:rPr>
          <w:rFonts w:ascii="ＭＳ 明朝" w:eastAsia="ＭＳ 明朝" w:hAnsi="ＭＳ 明朝"/>
          <w:noProof/>
          <w:color w:val="000000" w:themeColor="text1"/>
          <w:sz w:val="24"/>
          <w:szCs w:val="24"/>
        </w:rPr>
        <mc:AlternateContent>
          <mc:Choice Requires="wps">
            <w:drawing>
              <wp:anchor distT="0" distB="0" distL="114300" distR="114300" simplePos="0" relativeHeight="251707392" behindDoc="0" locked="0" layoutInCell="1" allowOverlap="1" wp14:anchorId="1A3AFBFD" wp14:editId="20B6676A">
                <wp:simplePos x="0" y="0"/>
                <wp:positionH relativeFrom="margin">
                  <wp:posOffset>4421332</wp:posOffset>
                </wp:positionH>
                <wp:positionV relativeFrom="paragraph">
                  <wp:posOffset>92825</wp:posOffset>
                </wp:positionV>
                <wp:extent cx="914400" cy="9144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0DBD496" w14:textId="77777777" w:rsidR="00463393" w:rsidRPr="00383DFA" w:rsidRDefault="00463393" w:rsidP="00463393">
                            <w:pPr>
                              <w:rPr>
                                <w:sz w:val="18"/>
                                <w:szCs w:val="18"/>
                              </w:rPr>
                            </w:pPr>
                            <w:r w:rsidRPr="00383DFA">
                              <w:rPr>
                                <w:rFonts w:hint="eastAsia"/>
                                <w:sz w:val="18"/>
                                <w:szCs w:val="18"/>
                              </w:rPr>
                              <w:t>予測</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3AFBFD" id="テキスト ボックス 9" o:spid="_x0000_s1027" type="#_x0000_t202" style="position:absolute;left:0;text-align:left;margin-left:348.15pt;margin-top:7.3pt;width:1in;height:1in;z-index:2517073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" filled="f" stroked="f" strokeweight=".5pt">
                <v:textbox>
                  <w:txbxContent>
                    <w:p w14:paraId="10DBD496" w14:textId="77777777" w:rsidR="00463393" w:rsidRPr="00383DFA" w:rsidRDefault="00463393" w:rsidP="00463393">
                      <w:pPr>
                        <w:rPr>
                          <w:sz w:val="18"/>
                          <w:szCs w:val="18"/>
                        </w:rPr>
                      </w:pPr>
                      <w:r w:rsidRPr="00383DFA">
                        <w:rPr>
                          <w:rFonts w:hint="eastAsia"/>
                          <w:sz w:val="18"/>
                          <w:szCs w:val="18"/>
                        </w:rPr>
                        <w:t>予測</w:t>
                      </w:r>
                    </w:p>
                  </w:txbxContent>
                </v:textbox>
                <w10:wrap anchorx="margin"/>
              </v:shape>
            </w:pict>
          </mc:Fallback>
        </mc:AlternateContent>
      </w:r>
    </w:p>
    <w:p w14:paraId="04402ABE" w14:textId="25B18AF0" w:rsidR="00463393" w:rsidRPr="00D6202B" w:rsidRDefault="00463393" w:rsidP="00463393">
      <w:pPr>
        <w:ind w:leftChars="200" w:left="420"/>
        <w:rPr>
          <w:color w:val="000000" w:themeColor="text1"/>
        </w:rPr>
      </w:pPr>
    </w:p>
    <w:p w14:paraId="2CB47A44" w14:textId="2B9C5C8D" w:rsidR="00463393" w:rsidRPr="00D6202B" w:rsidRDefault="00463393" w:rsidP="00463393">
      <w:pPr>
        <w:ind w:leftChars="200" w:left="420"/>
        <w:rPr>
          <w:rFonts w:ascii="ＭＳ 明朝" w:eastAsia="ＭＳ 明朝" w:hAnsi="ＭＳ 明朝"/>
          <w:color w:val="000000" w:themeColor="text1"/>
          <w:sz w:val="24"/>
          <w:szCs w:val="24"/>
        </w:rPr>
      </w:pPr>
    </w:p>
    <w:p w14:paraId="22C341DF" w14:textId="03D499B5" w:rsidR="00463393" w:rsidRPr="00D6202B" w:rsidRDefault="00463393" w:rsidP="00463393">
      <w:pPr>
        <w:ind w:leftChars="200" w:left="420"/>
        <w:rPr>
          <w:rFonts w:ascii="ＭＳ 明朝" w:eastAsia="ＭＳ 明朝" w:hAnsi="ＭＳ 明朝"/>
          <w:color w:val="000000" w:themeColor="text1"/>
          <w:sz w:val="24"/>
          <w:szCs w:val="24"/>
        </w:rPr>
      </w:pPr>
    </w:p>
    <w:p w14:paraId="37C2C035" w14:textId="30322688" w:rsidR="00463393" w:rsidRPr="00D6202B" w:rsidRDefault="00463393" w:rsidP="00463393">
      <w:pPr>
        <w:ind w:leftChars="200" w:left="420"/>
        <w:rPr>
          <w:rFonts w:ascii="ＭＳ 明朝" w:eastAsia="ＭＳ 明朝" w:hAnsi="ＭＳ 明朝"/>
          <w:color w:val="000000" w:themeColor="text1"/>
          <w:sz w:val="24"/>
          <w:szCs w:val="24"/>
        </w:rPr>
      </w:pPr>
    </w:p>
    <w:p w14:paraId="455493EF" w14:textId="1177A889" w:rsidR="00463393" w:rsidRPr="00D6202B" w:rsidRDefault="00463393" w:rsidP="00463393">
      <w:pPr>
        <w:ind w:leftChars="200" w:left="420"/>
        <w:rPr>
          <w:rFonts w:ascii="ＭＳ 明朝" w:eastAsia="ＭＳ 明朝" w:hAnsi="ＭＳ 明朝"/>
          <w:color w:val="000000" w:themeColor="text1"/>
          <w:sz w:val="24"/>
          <w:szCs w:val="24"/>
        </w:rPr>
      </w:pPr>
    </w:p>
    <w:p w14:paraId="58BC1A21" w14:textId="22076B38" w:rsidR="00463393" w:rsidRPr="00D6202B" w:rsidRDefault="00463393" w:rsidP="00463393">
      <w:pPr>
        <w:ind w:leftChars="200" w:left="420"/>
        <w:rPr>
          <w:rFonts w:ascii="ＭＳ 明朝" w:eastAsia="ＭＳ 明朝" w:hAnsi="ＭＳ 明朝"/>
          <w:color w:val="000000" w:themeColor="text1"/>
          <w:sz w:val="24"/>
          <w:szCs w:val="24"/>
        </w:rPr>
      </w:pPr>
    </w:p>
    <w:p w14:paraId="434349D1" w14:textId="0D69A403" w:rsidR="00463393" w:rsidRPr="00D6202B" w:rsidRDefault="00463393" w:rsidP="00463393">
      <w:pPr>
        <w:ind w:leftChars="200" w:left="420"/>
        <w:rPr>
          <w:rFonts w:ascii="ＭＳ 明朝" w:eastAsia="ＭＳ 明朝" w:hAnsi="ＭＳ 明朝"/>
          <w:color w:val="000000" w:themeColor="text1"/>
          <w:sz w:val="24"/>
          <w:szCs w:val="24"/>
        </w:rPr>
      </w:pPr>
    </w:p>
    <w:p w14:paraId="0773AB00" w14:textId="558FC536" w:rsidR="00463393" w:rsidRPr="00D6202B" w:rsidRDefault="00463393" w:rsidP="00463393">
      <w:pPr>
        <w:ind w:leftChars="200" w:left="420"/>
        <w:rPr>
          <w:rFonts w:ascii="ＭＳ 明朝" w:eastAsia="ＭＳ 明朝" w:hAnsi="ＭＳ 明朝"/>
          <w:color w:val="000000" w:themeColor="text1"/>
          <w:sz w:val="24"/>
          <w:szCs w:val="24"/>
        </w:rPr>
      </w:pPr>
    </w:p>
    <w:p w14:paraId="7B73CAD4" w14:textId="4272642E" w:rsidR="00463393" w:rsidRPr="00D6202B" w:rsidRDefault="00463393" w:rsidP="00463393">
      <w:pPr>
        <w:ind w:leftChars="200" w:left="420"/>
        <w:rPr>
          <w:rFonts w:ascii="ＭＳ 明朝" w:eastAsia="ＭＳ 明朝" w:hAnsi="ＭＳ 明朝"/>
          <w:color w:val="000000" w:themeColor="text1"/>
          <w:sz w:val="24"/>
          <w:szCs w:val="24"/>
        </w:rPr>
      </w:pPr>
    </w:p>
    <w:p w14:paraId="2439312F" w14:textId="2C3A3957" w:rsidR="00463393" w:rsidRPr="00D6202B" w:rsidRDefault="00463393" w:rsidP="00463393">
      <w:pPr>
        <w:ind w:leftChars="200" w:left="420"/>
        <w:rPr>
          <w:rFonts w:ascii="ＭＳ 明朝" w:eastAsia="ＭＳ 明朝" w:hAnsi="ＭＳ 明朝"/>
          <w:color w:val="000000" w:themeColor="text1"/>
          <w:sz w:val="24"/>
          <w:szCs w:val="24"/>
        </w:rPr>
      </w:pPr>
    </w:p>
    <w:p w14:paraId="4120AFD1" w14:textId="533F066B" w:rsidR="00463393" w:rsidRPr="00D6202B" w:rsidRDefault="004C4CC6" w:rsidP="00463393">
      <w:pPr>
        <w:ind w:leftChars="200" w:left="420"/>
        <w:rPr>
          <w:rFonts w:ascii="ＭＳ 明朝" w:eastAsia="ＭＳ 明朝" w:hAnsi="ＭＳ 明朝"/>
          <w:color w:val="000000" w:themeColor="text1"/>
          <w:sz w:val="24"/>
          <w:szCs w:val="24"/>
        </w:rPr>
      </w:pPr>
      <w:r w:rsidRPr="00AC011C">
        <w:rPr>
          <w:noProof/>
        </w:rPr>
        <w:drawing>
          <wp:anchor distT="0" distB="0" distL="114300" distR="114300" simplePos="0" relativeHeight="251753472" behindDoc="0" locked="0" layoutInCell="1" allowOverlap="1" wp14:anchorId="777BFA7C" wp14:editId="10AA1C43">
            <wp:simplePos x="0" y="0"/>
            <wp:positionH relativeFrom="margin">
              <wp:posOffset>653760</wp:posOffset>
            </wp:positionH>
            <wp:positionV relativeFrom="paragraph">
              <wp:posOffset>20955</wp:posOffset>
            </wp:positionV>
            <wp:extent cx="4551397" cy="609600"/>
            <wp:effectExtent l="0" t="0" r="190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51397"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5B34E" w14:textId="4D6C6A83" w:rsidR="00463393" w:rsidRPr="00D6202B" w:rsidRDefault="00463393" w:rsidP="00463393">
      <w:pPr>
        <w:ind w:leftChars="200" w:left="420"/>
        <w:rPr>
          <w:rFonts w:ascii="ＭＳ 明朝" w:eastAsia="ＭＳ 明朝" w:hAnsi="ＭＳ 明朝"/>
          <w:color w:val="000000" w:themeColor="text1"/>
          <w:sz w:val="24"/>
          <w:szCs w:val="24"/>
        </w:rPr>
      </w:pPr>
    </w:p>
    <w:p w14:paraId="5C432667" w14:textId="6BD923BB" w:rsidR="00463393" w:rsidRPr="00D6202B" w:rsidRDefault="00463393" w:rsidP="004C4CC6">
      <w:pPr>
        <w:rPr>
          <w:rFonts w:ascii="ＭＳ 明朝" w:eastAsia="ＭＳ 明朝" w:hAnsi="ＭＳ 明朝"/>
          <w:color w:val="000000" w:themeColor="text1"/>
          <w:sz w:val="24"/>
          <w:szCs w:val="24"/>
        </w:rPr>
      </w:pPr>
    </w:p>
    <w:p w14:paraId="3B3FBCB8" w14:textId="5F3E38D8" w:rsidR="00463393" w:rsidRPr="00D6202B" w:rsidRDefault="00463393" w:rsidP="00236042">
      <w:pPr>
        <w:ind w:firstLineChars="1200" w:firstLine="1920"/>
        <w:rPr>
          <w:rFonts w:ascii="ＭＳ 明朝" w:eastAsia="ＭＳ 明朝" w:hAnsi="ＭＳ 明朝"/>
          <w:color w:val="000000" w:themeColor="text1"/>
          <w:sz w:val="16"/>
          <w:szCs w:val="16"/>
        </w:rPr>
      </w:pPr>
      <w:r w:rsidRPr="00D6202B">
        <w:rPr>
          <w:rFonts w:ascii="ＭＳ 明朝" w:eastAsia="ＭＳ 明朝" w:hAnsi="ＭＳ 明朝" w:hint="eastAsia"/>
          <w:color w:val="000000" w:themeColor="text1"/>
          <w:sz w:val="16"/>
          <w:szCs w:val="16"/>
        </w:rPr>
        <w:t>資料：昭和</w:t>
      </w:r>
      <w:r w:rsidR="00C40315">
        <w:rPr>
          <w:rFonts w:ascii="ＭＳ 明朝" w:eastAsia="ＭＳ 明朝" w:hAnsi="ＭＳ 明朝" w:hint="eastAsia"/>
          <w:color w:val="000000" w:themeColor="text1"/>
          <w:sz w:val="16"/>
          <w:szCs w:val="16"/>
        </w:rPr>
        <w:t>２５</w:t>
      </w:r>
      <w:r w:rsidR="004E714E">
        <w:rPr>
          <w:rFonts w:ascii="ＭＳ 明朝" w:eastAsia="ＭＳ 明朝" w:hAnsi="ＭＳ 明朝" w:hint="eastAsia"/>
          <w:color w:val="000000" w:themeColor="text1"/>
          <w:sz w:val="16"/>
          <w:szCs w:val="16"/>
        </w:rPr>
        <w:t>～</w:t>
      </w:r>
      <w:r w:rsidRPr="00D6202B">
        <w:rPr>
          <w:rFonts w:ascii="ＭＳ 明朝" w:eastAsia="ＭＳ 明朝" w:hAnsi="ＭＳ 明朝" w:hint="eastAsia"/>
          <w:color w:val="000000" w:themeColor="text1"/>
          <w:sz w:val="16"/>
          <w:szCs w:val="16"/>
        </w:rPr>
        <w:t>令和</w:t>
      </w:r>
      <w:r w:rsidR="00C40315">
        <w:rPr>
          <w:rFonts w:ascii="ＭＳ 明朝" w:eastAsia="ＭＳ 明朝" w:hAnsi="ＭＳ 明朝" w:hint="eastAsia"/>
          <w:color w:val="000000" w:themeColor="text1"/>
          <w:sz w:val="16"/>
          <w:szCs w:val="16"/>
        </w:rPr>
        <w:t>２</w:t>
      </w:r>
      <w:r w:rsidRPr="00D6202B">
        <w:rPr>
          <w:rFonts w:ascii="ＭＳ 明朝" w:eastAsia="ＭＳ 明朝" w:hAnsi="ＭＳ 明朝" w:hint="eastAsia"/>
          <w:color w:val="000000" w:themeColor="text1"/>
          <w:sz w:val="16"/>
          <w:szCs w:val="16"/>
        </w:rPr>
        <w:t>年</w:t>
      </w:r>
      <w:r w:rsidR="00236042">
        <w:rPr>
          <w:rFonts w:ascii="ＭＳ 明朝" w:eastAsia="ＭＳ 明朝" w:hAnsi="ＭＳ 明朝" w:hint="eastAsia"/>
          <w:color w:val="000000" w:themeColor="text1"/>
          <w:sz w:val="16"/>
          <w:szCs w:val="16"/>
        </w:rPr>
        <w:t xml:space="preserve">　</w:t>
      </w:r>
      <w:r w:rsidRPr="00D6202B">
        <w:rPr>
          <w:rFonts w:ascii="ＭＳ 明朝" w:eastAsia="ＭＳ 明朝" w:hAnsi="ＭＳ 明朝" w:hint="eastAsia"/>
          <w:color w:val="000000" w:themeColor="text1"/>
          <w:sz w:val="16"/>
          <w:szCs w:val="16"/>
        </w:rPr>
        <w:t>総務省「国勢調査」</w:t>
      </w:r>
    </w:p>
    <w:p w14:paraId="4AC4A330" w14:textId="30378093" w:rsidR="005C4C3A" w:rsidRDefault="00463393" w:rsidP="00463393">
      <w:pPr>
        <w:rPr>
          <w:rFonts w:ascii="ＭＳ 明朝" w:eastAsia="ＭＳ 明朝" w:hAnsi="ＭＳ 明朝"/>
          <w:color w:val="000000" w:themeColor="text1"/>
          <w:sz w:val="16"/>
          <w:szCs w:val="16"/>
        </w:rPr>
      </w:pPr>
      <w:r w:rsidRPr="00D6202B">
        <w:rPr>
          <w:rFonts w:ascii="ＭＳ 明朝" w:eastAsia="ＭＳ 明朝" w:hAnsi="ＭＳ 明朝" w:hint="eastAsia"/>
          <w:color w:val="000000" w:themeColor="text1"/>
          <w:sz w:val="16"/>
          <w:szCs w:val="16"/>
        </w:rPr>
        <w:t xml:space="preserve">　　　</w:t>
      </w:r>
      <w:r w:rsidR="005B20C4">
        <w:rPr>
          <w:rFonts w:ascii="ＭＳ 明朝" w:eastAsia="ＭＳ 明朝" w:hAnsi="ＭＳ 明朝" w:hint="eastAsia"/>
          <w:color w:val="000000" w:themeColor="text1"/>
          <w:sz w:val="16"/>
          <w:szCs w:val="16"/>
        </w:rPr>
        <w:t xml:space="preserve">　</w:t>
      </w:r>
      <w:r w:rsidR="00236042">
        <w:rPr>
          <w:rFonts w:ascii="ＭＳ 明朝" w:eastAsia="ＭＳ 明朝" w:hAnsi="ＭＳ 明朝" w:hint="eastAsia"/>
          <w:color w:val="000000" w:themeColor="text1"/>
          <w:sz w:val="16"/>
          <w:szCs w:val="16"/>
        </w:rPr>
        <w:t xml:space="preserve">　　　　　　　　</w:t>
      </w:r>
      <w:r w:rsidRPr="00D6202B">
        <w:rPr>
          <w:rFonts w:ascii="ＭＳ 明朝" w:eastAsia="ＭＳ 明朝" w:hAnsi="ＭＳ 明朝" w:hint="eastAsia"/>
          <w:color w:val="000000" w:themeColor="text1"/>
          <w:sz w:val="16"/>
          <w:szCs w:val="16"/>
        </w:rPr>
        <w:t>令和</w:t>
      </w:r>
      <w:r w:rsidR="00C40315">
        <w:rPr>
          <w:rFonts w:ascii="ＭＳ 明朝" w:eastAsia="ＭＳ 明朝" w:hAnsi="ＭＳ 明朝" w:hint="eastAsia"/>
          <w:color w:val="000000" w:themeColor="text1"/>
          <w:sz w:val="16"/>
          <w:szCs w:val="16"/>
        </w:rPr>
        <w:t>７</w:t>
      </w:r>
      <w:r w:rsidRPr="00D6202B">
        <w:rPr>
          <w:rFonts w:ascii="ＭＳ 明朝" w:eastAsia="ＭＳ 明朝" w:hAnsi="ＭＳ 明朝" w:hint="eastAsia"/>
          <w:color w:val="000000" w:themeColor="text1"/>
          <w:sz w:val="16"/>
          <w:szCs w:val="16"/>
        </w:rPr>
        <w:t>年以</w:t>
      </w:r>
      <w:r w:rsidRPr="000931F2">
        <w:rPr>
          <w:rFonts w:ascii="ＭＳ 明朝" w:eastAsia="ＭＳ 明朝" w:hAnsi="ＭＳ 明朝" w:hint="eastAsia"/>
          <w:color w:val="000000" w:themeColor="text1"/>
          <w:sz w:val="16"/>
          <w:szCs w:val="16"/>
        </w:rPr>
        <w:t>降</w:t>
      </w:r>
      <w:r w:rsidR="00DB4CC8" w:rsidRPr="000931F2">
        <w:rPr>
          <w:rFonts w:ascii="ＭＳ 明朝" w:eastAsia="ＭＳ 明朝" w:hAnsi="ＭＳ 明朝" w:hint="eastAsia"/>
          <w:color w:val="000000" w:themeColor="text1"/>
          <w:sz w:val="16"/>
          <w:szCs w:val="16"/>
        </w:rPr>
        <w:t>は</w:t>
      </w:r>
      <w:r w:rsidRPr="00D6202B">
        <w:rPr>
          <w:rFonts w:ascii="ＭＳ 明朝" w:eastAsia="ＭＳ 明朝" w:hAnsi="ＭＳ 明朝" w:hint="eastAsia"/>
          <w:color w:val="000000" w:themeColor="text1"/>
          <w:sz w:val="16"/>
          <w:szCs w:val="16"/>
        </w:rPr>
        <w:t>国立社会保障・人口問題研究所の</w:t>
      </w:r>
      <w:r w:rsidRPr="00D6202B">
        <w:rPr>
          <w:rFonts w:ascii="ＭＳ 明朝" w:eastAsia="ＭＳ 明朝" w:hAnsi="ＭＳ 明朝"/>
          <w:color w:val="000000" w:themeColor="text1"/>
          <w:sz w:val="16"/>
          <w:szCs w:val="16"/>
        </w:rPr>
        <w:t>「</w:t>
      </w:r>
      <w:r w:rsidR="005B20C4">
        <w:rPr>
          <w:rFonts w:ascii="ＭＳ 明朝" w:eastAsia="ＭＳ 明朝" w:hAnsi="ＭＳ 明朝" w:hint="eastAsia"/>
          <w:color w:val="000000" w:themeColor="text1"/>
          <w:sz w:val="16"/>
          <w:szCs w:val="16"/>
        </w:rPr>
        <w:t xml:space="preserve">令和５年 </w:t>
      </w:r>
      <w:r w:rsidRPr="00D6202B">
        <w:rPr>
          <w:rFonts w:ascii="ＭＳ 明朝" w:eastAsia="ＭＳ 明朝" w:hAnsi="ＭＳ 明朝"/>
          <w:color w:val="000000" w:themeColor="text1"/>
          <w:sz w:val="16"/>
          <w:szCs w:val="16"/>
        </w:rPr>
        <w:t>日本の地域別将来推計</w:t>
      </w:r>
      <w:r w:rsidRPr="00D6202B">
        <w:rPr>
          <w:rFonts w:ascii="ＭＳ 明朝" w:eastAsia="ＭＳ 明朝" w:hAnsi="ＭＳ 明朝" w:hint="eastAsia"/>
          <w:color w:val="000000" w:themeColor="text1"/>
          <w:sz w:val="16"/>
          <w:szCs w:val="16"/>
        </w:rPr>
        <w:t>人</w:t>
      </w:r>
      <w:r w:rsidRPr="00D6202B">
        <w:rPr>
          <w:rFonts w:ascii="ＭＳ 明朝" w:eastAsia="ＭＳ 明朝" w:hAnsi="ＭＳ 明朝"/>
          <w:color w:val="000000" w:themeColor="text1"/>
          <w:sz w:val="16"/>
          <w:szCs w:val="16"/>
        </w:rPr>
        <w:t>口」</w:t>
      </w:r>
    </w:p>
    <w:p w14:paraId="6576CD5C" w14:textId="329DCF11" w:rsidR="00AC011C" w:rsidRDefault="00AC011C" w:rsidP="00463393">
      <w:pPr>
        <w:rPr>
          <w:rFonts w:ascii="ＭＳ 明朝" w:eastAsia="ＭＳ 明朝" w:hAnsi="ＭＳ 明朝"/>
          <w:color w:val="000000" w:themeColor="text1"/>
          <w:sz w:val="16"/>
          <w:szCs w:val="16"/>
        </w:rPr>
      </w:pPr>
    </w:p>
    <w:p w14:paraId="6B1D853B" w14:textId="269E4458" w:rsidR="00725B9C" w:rsidRDefault="00725B9C" w:rsidP="00463393">
      <w:pPr>
        <w:rPr>
          <w:rFonts w:ascii="ＭＳ 明朝" w:eastAsia="ＭＳ 明朝" w:hAnsi="ＭＳ 明朝"/>
          <w:color w:val="000000" w:themeColor="text1"/>
          <w:sz w:val="16"/>
          <w:szCs w:val="16"/>
        </w:rPr>
      </w:pPr>
    </w:p>
    <w:p w14:paraId="20B0BDF6" w14:textId="11E14A78" w:rsidR="00774E5E" w:rsidRPr="005C4C3A" w:rsidRDefault="00774E5E" w:rsidP="00463393">
      <w:pPr>
        <w:rPr>
          <w:rFonts w:ascii="ＭＳ 明朝" w:eastAsia="ＭＳ 明朝" w:hAnsi="ＭＳ 明朝"/>
          <w:color w:val="000000" w:themeColor="text1"/>
          <w:sz w:val="16"/>
          <w:szCs w:val="16"/>
        </w:rPr>
      </w:pPr>
    </w:p>
    <w:p w14:paraId="5EBA5BEF" w14:textId="3F5747F2" w:rsidR="00463393" w:rsidRPr="008050B2" w:rsidRDefault="008050B2" w:rsidP="008050B2">
      <w:pPr>
        <w:ind w:leftChars="100" w:left="210"/>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lastRenderedPageBreak/>
        <w:t>（３）</w:t>
      </w:r>
      <w:r w:rsidR="00463393" w:rsidRPr="008050B2">
        <w:rPr>
          <w:rFonts w:ascii="ＭＳ 明朝" w:eastAsia="ＭＳ 明朝" w:hAnsi="ＭＳ 明朝" w:hint="eastAsia"/>
          <w:color w:val="000000" w:themeColor="text1"/>
          <w:sz w:val="24"/>
          <w:szCs w:val="24"/>
        </w:rPr>
        <w:t>社会増減（令和元～令和６年）</w:t>
      </w:r>
    </w:p>
    <w:p w14:paraId="2E65C25B" w14:textId="3805F00A" w:rsidR="00463393" w:rsidRPr="00D6202B" w:rsidRDefault="00463393" w:rsidP="008050B2">
      <w:pPr>
        <w:pStyle w:val="a3"/>
        <w:ind w:leftChars="443" w:left="930" w:firstLineChars="100" w:firstLine="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南部・東部地域においては、いずれ</w:t>
      </w:r>
      <w:r w:rsidR="005B20C4">
        <w:rPr>
          <w:rFonts w:ascii="ＭＳ 明朝" w:eastAsia="ＭＳ 明朝" w:hAnsi="ＭＳ 明朝" w:hint="eastAsia"/>
          <w:color w:val="000000" w:themeColor="text1"/>
          <w:sz w:val="24"/>
          <w:szCs w:val="24"/>
        </w:rPr>
        <w:t>の年</w:t>
      </w:r>
      <w:r w:rsidRPr="00D6202B">
        <w:rPr>
          <w:rFonts w:ascii="ＭＳ 明朝" w:eastAsia="ＭＳ 明朝" w:hAnsi="ＭＳ 明朝" w:hint="eastAsia"/>
          <w:color w:val="000000" w:themeColor="text1"/>
          <w:sz w:val="24"/>
          <w:szCs w:val="24"/>
        </w:rPr>
        <w:t>も「転出</w:t>
      </w:r>
      <w:r w:rsidR="00F21C8F">
        <w:rPr>
          <w:rFonts w:ascii="ＭＳ 明朝" w:eastAsia="ＭＳ 明朝" w:hAnsi="ＭＳ 明朝" w:hint="eastAsia"/>
          <w:color w:val="000000" w:themeColor="text1"/>
          <w:sz w:val="24"/>
          <w:szCs w:val="24"/>
        </w:rPr>
        <w:t>数</w:t>
      </w:r>
      <w:r w:rsidRPr="00D6202B">
        <w:rPr>
          <w:rFonts w:ascii="ＭＳ 明朝" w:eastAsia="ＭＳ 明朝" w:hAnsi="ＭＳ 明朝" w:hint="eastAsia"/>
          <w:color w:val="000000" w:themeColor="text1"/>
          <w:sz w:val="24"/>
          <w:szCs w:val="24"/>
        </w:rPr>
        <w:t>」が「転入</w:t>
      </w:r>
      <w:r w:rsidR="00F21C8F">
        <w:rPr>
          <w:rFonts w:ascii="ＭＳ 明朝" w:eastAsia="ＭＳ 明朝" w:hAnsi="ＭＳ 明朝" w:hint="eastAsia"/>
          <w:color w:val="000000" w:themeColor="text1"/>
          <w:sz w:val="24"/>
          <w:szCs w:val="24"/>
        </w:rPr>
        <w:t>数</w:t>
      </w:r>
      <w:r w:rsidRPr="00D6202B">
        <w:rPr>
          <w:rFonts w:ascii="ＭＳ 明朝" w:eastAsia="ＭＳ 明朝" w:hAnsi="ＭＳ 明朝" w:hint="eastAsia"/>
          <w:color w:val="000000" w:themeColor="text1"/>
          <w:sz w:val="24"/>
          <w:szCs w:val="24"/>
        </w:rPr>
        <w:t>」を上回る転出超過の状態になっています。傾向としては、</w:t>
      </w:r>
      <w:r w:rsidR="00744BE0">
        <w:rPr>
          <w:rFonts w:ascii="ＭＳ 明朝" w:eastAsia="ＭＳ 明朝" w:hAnsi="ＭＳ 明朝" w:hint="eastAsia"/>
          <w:color w:val="000000" w:themeColor="text1"/>
          <w:sz w:val="24"/>
          <w:szCs w:val="24"/>
        </w:rPr>
        <w:t>一部の村では転入超過に転じるなど</w:t>
      </w:r>
      <w:r w:rsidRPr="00D6202B">
        <w:rPr>
          <w:rFonts w:ascii="ＭＳ 明朝" w:eastAsia="ＭＳ 明朝" w:hAnsi="ＭＳ 明朝" w:hint="eastAsia"/>
          <w:color w:val="000000" w:themeColor="text1"/>
          <w:sz w:val="24"/>
          <w:szCs w:val="24"/>
        </w:rPr>
        <w:t>緩やかに改善しています。</w:t>
      </w:r>
    </w:p>
    <w:p w14:paraId="2D83D0AB" w14:textId="2FBC9843" w:rsidR="00463393" w:rsidRPr="00D6202B" w:rsidRDefault="00463393" w:rsidP="00F21C8F">
      <w:pPr>
        <w:tabs>
          <w:tab w:val="left" w:pos="2370"/>
        </w:tabs>
        <w:rPr>
          <w:rFonts w:ascii="ＭＳ 明朝" w:eastAsia="ＭＳ 明朝" w:hAnsi="ＭＳ 明朝"/>
          <w:color w:val="000000" w:themeColor="text1"/>
          <w:sz w:val="24"/>
          <w:szCs w:val="24"/>
        </w:rPr>
      </w:pPr>
    </w:p>
    <w:p w14:paraId="6A35DF4A" w14:textId="653EFE8E" w:rsidR="00463393" w:rsidRPr="00D6202B" w:rsidRDefault="000A1F29" w:rsidP="004E714E">
      <w:pPr>
        <w:tabs>
          <w:tab w:val="left" w:pos="1104"/>
          <w:tab w:val="left" w:pos="6358"/>
        </w:tabs>
        <w:ind w:leftChars="200" w:left="420"/>
        <w:rPr>
          <w:rFonts w:ascii="ＭＳ 明朝" w:eastAsia="ＭＳ 明朝" w:hAnsi="ＭＳ 明朝"/>
          <w:color w:val="000000" w:themeColor="text1"/>
          <w:sz w:val="24"/>
          <w:szCs w:val="24"/>
        </w:rPr>
      </w:pPr>
      <w:r>
        <w:rPr>
          <w:noProof/>
        </w:rPr>
        <w:drawing>
          <wp:anchor distT="0" distB="0" distL="114300" distR="114300" simplePos="0" relativeHeight="251792384" behindDoc="1" locked="0" layoutInCell="1" allowOverlap="1" wp14:anchorId="55FA4585" wp14:editId="63D57545">
            <wp:simplePos x="0" y="0"/>
            <wp:positionH relativeFrom="column">
              <wp:posOffset>490141</wp:posOffset>
            </wp:positionH>
            <wp:positionV relativeFrom="paragraph">
              <wp:posOffset>149360</wp:posOffset>
            </wp:positionV>
            <wp:extent cx="5049430" cy="3348951"/>
            <wp:effectExtent l="0" t="0" r="18415" b="4445"/>
            <wp:wrapNone/>
            <wp:docPr id="46" name="グラフ 46">
              <a:extLst xmlns:a="http://schemas.openxmlformats.org/drawingml/2006/main">
                <a:ext uri="{FF2B5EF4-FFF2-40B4-BE49-F238E27FC236}">
                  <a16:creationId xmlns:a16="http://schemas.microsoft.com/office/drawing/2014/main" id="{A016A4A5-25BA-4C24-BDF6-49BDCA628E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3766A6">
        <w:rPr>
          <w:rFonts w:ascii="ＭＳ 明朝" w:eastAsia="ＭＳ 明朝" w:hAnsi="ＭＳ 明朝"/>
          <w:color w:val="000000" w:themeColor="text1"/>
          <w:sz w:val="24"/>
          <w:szCs w:val="24"/>
        </w:rPr>
        <w:tab/>
      </w:r>
      <w:r w:rsidR="004E714E">
        <w:rPr>
          <w:rFonts w:ascii="ＭＳ 明朝" w:eastAsia="ＭＳ 明朝" w:hAnsi="ＭＳ 明朝"/>
          <w:color w:val="000000" w:themeColor="text1"/>
          <w:sz w:val="24"/>
          <w:szCs w:val="24"/>
        </w:rPr>
        <w:tab/>
      </w:r>
    </w:p>
    <w:p w14:paraId="2FC40089" w14:textId="017449C7" w:rsidR="00463393" w:rsidRPr="00D6202B" w:rsidRDefault="0019356C" w:rsidP="006911E9">
      <w:pPr>
        <w:tabs>
          <w:tab w:val="left" w:pos="5902"/>
          <w:tab w:val="left" w:pos="6358"/>
          <w:tab w:val="left" w:pos="7812"/>
        </w:tabs>
        <w:ind w:leftChars="200" w:left="420"/>
        <w:jc w:val="left"/>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r w:rsidR="004E714E">
        <w:rPr>
          <w:rFonts w:ascii="ＭＳ 明朝" w:eastAsia="ＭＳ 明朝" w:hAnsi="ＭＳ 明朝"/>
          <w:color w:val="000000" w:themeColor="text1"/>
          <w:sz w:val="24"/>
          <w:szCs w:val="24"/>
        </w:rPr>
        <w:tab/>
      </w:r>
      <w:r w:rsidR="006911E9">
        <w:rPr>
          <w:rFonts w:ascii="ＭＳ 明朝" w:eastAsia="ＭＳ 明朝" w:hAnsi="ＭＳ 明朝"/>
          <w:color w:val="000000" w:themeColor="text1"/>
          <w:sz w:val="24"/>
          <w:szCs w:val="24"/>
        </w:rPr>
        <w:tab/>
      </w:r>
    </w:p>
    <w:p w14:paraId="0D555BC4" w14:textId="6DD7C512" w:rsidR="00463393" w:rsidRPr="00D6202B" w:rsidRDefault="006911E9" w:rsidP="00F21C8F">
      <w:pPr>
        <w:tabs>
          <w:tab w:val="left" w:pos="1300"/>
          <w:tab w:val="left" w:pos="1584"/>
          <w:tab w:val="left" w:pos="2612"/>
          <w:tab w:val="center" w:pos="4462"/>
          <w:tab w:val="left" w:pos="5902"/>
        </w:tabs>
        <w:ind w:leftChars="200" w:left="420"/>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r>
        <w:rPr>
          <w:rFonts w:ascii="ＭＳ 明朝" w:eastAsia="ＭＳ 明朝" w:hAnsi="ＭＳ 明朝"/>
          <w:color w:val="000000" w:themeColor="text1"/>
          <w:sz w:val="24"/>
          <w:szCs w:val="24"/>
        </w:rPr>
        <w:tab/>
      </w:r>
      <w:r w:rsidR="00F21C8F">
        <w:rPr>
          <w:rFonts w:ascii="ＭＳ 明朝" w:eastAsia="ＭＳ 明朝" w:hAnsi="ＭＳ 明朝"/>
          <w:color w:val="000000" w:themeColor="text1"/>
          <w:sz w:val="24"/>
          <w:szCs w:val="24"/>
        </w:rPr>
        <w:tab/>
      </w:r>
      <w:r>
        <w:rPr>
          <w:rFonts w:ascii="ＭＳ 明朝" w:eastAsia="ＭＳ 明朝" w:hAnsi="ＭＳ 明朝"/>
          <w:color w:val="000000" w:themeColor="text1"/>
          <w:sz w:val="24"/>
          <w:szCs w:val="24"/>
        </w:rPr>
        <w:tab/>
      </w:r>
      <w:r w:rsidR="000A1F29">
        <w:rPr>
          <w:rFonts w:ascii="ＭＳ 明朝" w:eastAsia="ＭＳ 明朝" w:hAnsi="ＭＳ 明朝"/>
          <w:color w:val="000000" w:themeColor="text1"/>
          <w:sz w:val="24"/>
          <w:szCs w:val="24"/>
        </w:rPr>
        <w:tab/>
      </w:r>
    </w:p>
    <w:p w14:paraId="1EAE396F" w14:textId="365EF05C" w:rsidR="00463393" w:rsidRPr="00D6202B" w:rsidRDefault="00A5777E" w:rsidP="00A5777E">
      <w:pPr>
        <w:tabs>
          <w:tab w:val="left" w:pos="5738"/>
        </w:tabs>
        <w:ind w:leftChars="200" w:left="420"/>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p>
    <w:p w14:paraId="1CDE18E4" w14:textId="732D021E" w:rsidR="00463393" w:rsidRPr="00D6202B" w:rsidRDefault="004E714E" w:rsidP="004E714E">
      <w:pPr>
        <w:tabs>
          <w:tab w:val="left" w:pos="2184"/>
        </w:tabs>
        <w:ind w:leftChars="200" w:left="420"/>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p>
    <w:p w14:paraId="0F6D93D6" w14:textId="7E3FE420" w:rsidR="00463393" w:rsidRPr="00D6202B" w:rsidRDefault="006911E9" w:rsidP="006911E9">
      <w:pPr>
        <w:tabs>
          <w:tab w:val="left" w:pos="2184"/>
        </w:tabs>
        <w:ind w:leftChars="200" w:left="420"/>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p>
    <w:p w14:paraId="79CD2446" w14:textId="17CD3DBC" w:rsidR="00463393" w:rsidRPr="00D6202B" w:rsidRDefault="003F5A31" w:rsidP="00F21C8F">
      <w:pPr>
        <w:tabs>
          <w:tab w:val="left" w:pos="1338"/>
          <w:tab w:val="left" w:pos="2184"/>
        </w:tabs>
        <w:ind w:leftChars="200" w:left="420"/>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r w:rsidR="00F21C8F">
        <w:rPr>
          <w:rFonts w:ascii="ＭＳ 明朝" w:eastAsia="ＭＳ 明朝" w:hAnsi="ＭＳ 明朝"/>
          <w:color w:val="000000" w:themeColor="text1"/>
          <w:sz w:val="24"/>
          <w:szCs w:val="24"/>
        </w:rPr>
        <w:tab/>
      </w:r>
    </w:p>
    <w:p w14:paraId="4DF57FB9" w14:textId="3063AB75" w:rsidR="00463393" w:rsidRPr="006911E9" w:rsidRDefault="004E714E" w:rsidP="004E714E">
      <w:pPr>
        <w:tabs>
          <w:tab w:val="left" w:pos="7652"/>
          <w:tab w:val="right" w:pos="8504"/>
        </w:tabs>
        <w:ind w:leftChars="200" w:left="420"/>
        <w:rPr>
          <w:rFonts w:ascii="ＭＳ 明朝" w:eastAsia="ＭＳ 明朝" w:hAnsi="ＭＳ 明朝"/>
          <w:color w:val="FFFFFF" w:themeColor="background1"/>
          <w:sz w:val="24"/>
          <w:szCs w:val="24"/>
          <w14:textFill>
            <w14:noFill/>
          </w14:textFill>
        </w:rPr>
      </w:pPr>
      <w:r>
        <w:rPr>
          <w:rFonts w:ascii="ＭＳ 明朝" w:eastAsia="ＭＳ 明朝" w:hAnsi="ＭＳ 明朝"/>
          <w:color w:val="000000" w:themeColor="text1"/>
          <w:sz w:val="24"/>
          <w:szCs w:val="24"/>
        </w:rPr>
        <w:tab/>
      </w:r>
      <w:r>
        <w:rPr>
          <w:rFonts w:ascii="ＭＳ 明朝" w:eastAsia="ＭＳ 明朝" w:hAnsi="ＭＳ 明朝"/>
          <w:color w:val="000000" w:themeColor="text1"/>
          <w:sz w:val="24"/>
          <w:szCs w:val="24"/>
        </w:rPr>
        <w:tab/>
      </w:r>
    </w:p>
    <w:p w14:paraId="27EC7C27" w14:textId="505B3636" w:rsidR="00463393" w:rsidRPr="002E12BF" w:rsidRDefault="00463393" w:rsidP="0019356C">
      <w:pPr>
        <w:jc w:val="right"/>
        <w:rPr>
          <w:rFonts w:ascii="ＭＳ 明朝" w:eastAsia="ＭＳ 明朝" w:hAnsi="ＭＳ 明朝"/>
          <w:color w:val="000000" w:themeColor="text1"/>
          <w:sz w:val="24"/>
          <w:szCs w:val="24"/>
        </w:rPr>
      </w:pPr>
    </w:p>
    <w:p w14:paraId="3663AD13" w14:textId="4A15E737" w:rsidR="00463393" w:rsidRPr="00D6202B" w:rsidRDefault="004E714E" w:rsidP="004E714E">
      <w:pPr>
        <w:tabs>
          <w:tab w:val="left" w:pos="6565"/>
          <w:tab w:val="right" w:pos="8504"/>
        </w:tabs>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r>
        <w:rPr>
          <w:rFonts w:ascii="ＭＳ 明朝" w:eastAsia="ＭＳ 明朝" w:hAnsi="ＭＳ 明朝"/>
          <w:color w:val="000000" w:themeColor="text1"/>
          <w:sz w:val="24"/>
          <w:szCs w:val="24"/>
        </w:rPr>
        <w:tab/>
      </w:r>
    </w:p>
    <w:p w14:paraId="583D0CD3" w14:textId="5BBCB17C" w:rsidR="00225DC6" w:rsidRDefault="00225DC6" w:rsidP="004E714E">
      <w:pPr>
        <w:jc w:val="right"/>
        <w:rPr>
          <w:rFonts w:ascii="ＭＳ 明朝" w:eastAsia="ＭＳ 明朝" w:hAnsi="ＭＳ 明朝"/>
          <w:color w:val="000000" w:themeColor="text1"/>
          <w:sz w:val="24"/>
          <w:szCs w:val="24"/>
        </w:rPr>
      </w:pPr>
    </w:p>
    <w:p w14:paraId="3F8C8EDA" w14:textId="35CC87D1" w:rsidR="00AC011C" w:rsidRDefault="001F2225" w:rsidP="001F2225">
      <w:pPr>
        <w:tabs>
          <w:tab w:val="left" w:pos="1313"/>
        </w:tabs>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p>
    <w:p w14:paraId="4BC3A8BC" w14:textId="2C2D005A" w:rsidR="00127D1E" w:rsidRDefault="00127D1E" w:rsidP="00463393">
      <w:pPr>
        <w:rPr>
          <w:rFonts w:ascii="ＭＳ 明朝" w:eastAsia="ＭＳ 明朝" w:hAnsi="ＭＳ 明朝"/>
          <w:color w:val="000000" w:themeColor="text1"/>
          <w:sz w:val="24"/>
          <w:szCs w:val="24"/>
        </w:rPr>
      </w:pPr>
    </w:p>
    <w:p w14:paraId="55733E2F" w14:textId="7F376763" w:rsidR="00127D1E" w:rsidRDefault="007F74A4" w:rsidP="006911E9">
      <w:pPr>
        <w:tabs>
          <w:tab w:val="left" w:pos="1931"/>
          <w:tab w:val="right" w:pos="8504"/>
        </w:tabs>
        <w:rPr>
          <w:rFonts w:ascii="ＭＳ 明朝" w:eastAsia="ＭＳ 明朝" w:hAnsi="ＭＳ 明朝"/>
          <w:color w:val="000000" w:themeColor="text1"/>
          <w:sz w:val="24"/>
          <w:szCs w:val="24"/>
        </w:rPr>
      </w:pPr>
      <w:r>
        <w:rPr>
          <w:rFonts w:ascii="ＭＳ 明朝" w:eastAsia="ＭＳ 明朝" w:hAnsi="ＭＳ 明朝"/>
          <w:noProof/>
          <w:color w:val="000000" w:themeColor="text1"/>
          <w:sz w:val="24"/>
          <w:szCs w:val="24"/>
        </w:rPr>
        <mc:AlternateContent>
          <mc:Choice Requires="wps">
            <w:drawing>
              <wp:anchor distT="0" distB="0" distL="114300" distR="114300" simplePos="0" relativeHeight="251821056" behindDoc="0" locked="0" layoutInCell="1" allowOverlap="1" wp14:anchorId="4FEF9B89" wp14:editId="622BEEEF">
                <wp:simplePos x="0" y="0"/>
                <wp:positionH relativeFrom="column">
                  <wp:posOffset>5071220</wp:posOffset>
                </wp:positionH>
                <wp:positionV relativeFrom="paragraph">
                  <wp:posOffset>33655</wp:posOffset>
                </wp:positionV>
                <wp:extent cx="614303" cy="275129"/>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614303" cy="275129"/>
                        </a:xfrm>
                        <a:prstGeom prst="rect">
                          <a:avLst/>
                        </a:prstGeom>
                        <a:noFill/>
                        <a:ln w="6350">
                          <a:noFill/>
                        </a:ln>
                      </wps:spPr>
                      <wps:txbx>
                        <w:txbxContent>
                          <w:p w14:paraId="038CFBC2" w14:textId="27309D3A" w:rsidR="0051353C" w:rsidRPr="0051353C" w:rsidRDefault="0051353C">
                            <w:pPr>
                              <w:rPr>
                                <w:rFonts w:ascii="ＭＳ 明朝" w:eastAsia="ＭＳ 明朝" w:hAnsi="ＭＳ 明朝"/>
                                <w:sz w:val="22"/>
                                <w:szCs w:val="24"/>
                              </w:rPr>
                            </w:pPr>
                            <w:r w:rsidRPr="0051353C">
                              <w:rPr>
                                <w:rFonts w:ascii="ＭＳ 明朝" w:eastAsia="ＭＳ 明朝" w:hAnsi="ＭＳ 明朝" w:hint="eastAsia"/>
                                <w:sz w:val="22"/>
                                <w:szCs w:val="24"/>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EF9B89" id="テキスト ボックス 15" o:spid="_x0000_s1028" type="#_x0000_t202" style="position:absolute;left:0;text-align:left;margin-left:399.3pt;margin-top:2.65pt;width:48.35pt;height:21.6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" filled="f" stroked="f" strokeweight=".5pt">
                <v:textbox>
                  <w:txbxContent>
                    <w:p w14:paraId="038CFBC2" w14:textId="27309D3A" w:rsidR="0051353C" w:rsidRPr="0051353C" w:rsidRDefault="0051353C">
                      <w:pPr>
                        <w:rPr>
                          <w:rFonts w:ascii="ＭＳ 明朝" w:eastAsia="ＭＳ 明朝" w:hAnsi="ＭＳ 明朝"/>
                          <w:sz w:val="22"/>
                          <w:szCs w:val="24"/>
                        </w:rPr>
                      </w:pPr>
                      <w:r w:rsidRPr="0051353C">
                        <w:rPr>
                          <w:rFonts w:ascii="ＭＳ 明朝" w:eastAsia="ＭＳ 明朝" w:hAnsi="ＭＳ 明朝" w:hint="eastAsia"/>
                          <w:sz w:val="22"/>
                          <w:szCs w:val="24"/>
                        </w:rPr>
                        <w:t>（年）</w:t>
                      </w:r>
                    </w:p>
                  </w:txbxContent>
                </v:textbox>
              </v:shape>
            </w:pict>
          </mc:Fallback>
        </mc:AlternateContent>
      </w:r>
      <w:r w:rsidR="0019356C">
        <w:rPr>
          <w:rFonts w:ascii="ＭＳ 明朝" w:eastAsia="ＭＳ 明朝" w:hAnsi="ＭＳ 明朝"/>
          <w:color w:val="000000" w:themeColor="text1"/>
          <w:sz w:val="24"/>
          <w:szCs w:val="24"/>
        </w:rPr>
        <w:tab/>
      </w:r>
      <w:r w:rsidR="006911E9">
        <w:rPr>
          <w:rFonts w:ascii="ＭＳ 明朝" w:eastAsia="ＭＳ 明朝" w:hAnsi="ＭＳ 明朝"/>
          <w:color w:val="000000" w:themeColor="text1"/>
          <w:sz w:val="24"/>
          <w:szCs w:val="24"/>
        </w:rPr>
        <w:tab/>
      </w:r>
    </w:p>
    <w:p w14:paraId="521934F9" w14:textId="074F1077" w:rsidR="00127D1E" w:rsidRDefault="0019356C" w:rsidP="006911E9">
      <w:pPr>
        <w:tabs>
          <w:tab w:val="left" w:pos="1931"/>
          <w:tab w:val="left" w:pos="3148"/>
          <w:tab w:val="right" w:pos="8504"/>
        </w:tabs>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r w:rsidR="006911E9">
        <w:rPr>
          <w:rFonts w:ascii="ＭＳ 明朝" w:eastAsia="ＭＳ 明朝" w:hAnsi="ＭＳ 明朝"/>
          <w:color w:val="000000" w:themeColor="text1"/>
          <w:sz w:val="24"/>
          <w:szCs w:val="24"/>
        </w:rPr>
        <w:tab/>
      </w:r>
      <w:r w:rsidR="006911E9">
        <w:rPr>
          <w:rFonts w:ascii="ＭＳ 明朝" w:eastAsia="ＭＳ 明朝" w:hAnsi="ＭＳ 明朝"/>
          <w:color w:val="000000" w:themeColor="text1"/>
          <w:sz w:val="24"/>
          <w:szCs w:val="24"/>
        </w:rPr>
        <w:tab/>
      </w:r>
    </w:p>
    <w:p w14:paraId="4EBDA89F" w14:textId="4460F81A" w:rsidR="00127D1E" w:rsidRDefault="0019356C" w:rsidP="0019356C">
      <w:pPr>
        <w:tabs>
          <w:tab w:val="left" w:pos="1931"/>
        </w:tabs>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p>
    <w:p w14:paraId="1A3AD96E" w14:textId="52DCBBDA" w:rsidR="00127D1E" w:rsidRDefault="00127D1E" w:rsidP="00463393">
      <w:pPr>
        <w:rPr>
          <w:rFonts w:ascii="ＭＳ 明朝" w:eastAsia="ＭＳ 明朝" w:hAnsi="ＭＳ 明朝"/>
          <w:color w:val="000000" w:themeColor="text1"/>
          <w:sz w:val="24"/>
          <w:szCs w:val="24"/>
        </w:rPr>
      </w:pPr>
      <w:r w:rsidRPr="00D6202B">
        <w:rPr>
          <w:noProof/>
          <w:color w:val="000000" w:themeColor="text1"/>
        </w:rPr>
        <mc:AlternateContent>
          <mc:Choice Requires="wps">
            <w:drawing>
              <wp:anchor distT="0" distB="0" distL="114300" distR="114300" simplePos="0" relativeHeight="251717632" behindDoc="0" locked="0" layoutInCell="1" allowOverlap="1" wp14:anchorId="421FD003" wp14:editId="4A7A2A54">
                <wp:simplePos x="0" y="0"/>
                <wp:positionH relativeFrom="column">
                  <wp:posOffset>2352675</wp:posOffset>
                </wp:positionH>
                <wp:positionV relativeFrom="paragraph">
                  <wp:posOffset>54610</wp:posOffset>
                </wp:positionV>
                <wp:extent cx="6492240" cy="435610"/>
                <wp:effectExtent l="0" t="0" r="0" b="0"/>
                <wp:wrapNone/>
                <wp:docPr id="4" name="正方形/長方形 3">
                  <a:extLst xmlns:a="http://schemas.openxmlformats.org/drawingml/2006/main">
                    <a:ext uri="{FF2B5EF4-FFF2-40B4-BE49-F238E27FC236}">
                      <a16:creationId xmlns:a16="http://schemas.microsoft.com/office/drawing/2014/main" id="{EB3EA12F-BB52-4BC1-966D-6A63DFC3D868}"/>
                    </a:ext>
                  </a:extLst>
                </wp:docPr>
                <wp:cNvGraphicFramePr/>
                <a:graphic xmlns:a="http://schemas.openxmlformats.org/drawingml/2006/main">
                  <a:graphicData uri="http://schemas.microsoft.com/office/word/2010/wordprocessingShape">
                    <wps:wsp>
                      <wps:cNvSpPr/>
                      <wps:spPr>
                        <a:xfrm>
                          <a:off x="0" y="0"/>
                          <a:ext cx="6492240" cy="435610"/>
                        </a:xfrm>
                        <a:prstGeom prst="rect">
                          <a:avLst/>
                        </a:prstGeom>
                        <a:solidFill>
                          <a:schemeClr val="lt1">
                            <a:alpha val="0"/>
                          </a:schemeClr>
                        </a:solidFill>
                        <a:ln>
                          <a:noFill/>
                        </a:ln>
                      </wps:spPr>
                      <wps:style>
                        <a:lnRef idx="2">
                          <a:schemeClr val="dk1"/>
                        </a:lnRef>
                        <a:fillRef idx="1">
                          <a:schemeClr val="lt1"/>
                        </a:fillRef>
                        <a:effectRef idx="0">
                          <a:schemeClr val="dk1"/>
                        </a:effectRef>
                        <a:fontRef idx="minor">
                          <a:schemeClr val="dk1"/>
                        </a:fontRef>
                      </wps:style>
                      <wps:txbx>
                        <w:txbxContent>
                          <w:p w14:paraId="6F75FC65" w14:textId="41D65354" w:rsidR="00225DC6" w:rsidRPr="00225DC6" w:rsidRDefault="00225DC6" w:rsidP="00225DC6">
                            <w:pPr>
                              <w:rPr>
                                <w:rFonts w:ascii="ＭＳ 明朝" w:eastAsia="ＭＳ 明朝" w:hAnsi="ＭＳ 明朝"/>
                                <w:color w:val="000000" w:themeColor="dark1"/>
                                <w:kern w:val="0"/>
                                <w:sz w:val="18"/>
                                <w:szCs w:val="18"/>
                              </w:rPr>
                            </w:pPr>
                            <w:r w:rsidRPr="00225DC6">
                              <w:rPr>
                                <w:rFonts w:ascii="ＭＳ 明朝" w:eastAsia="ＭＳ 明朝" w:hAnsi="ＭＳ 明朝" w:hint="eastAsia"/>
                                <w:color w:val="000000" w:themeColor="dark1"/>
                                <w:sz w:val="18"/>
                                <w:szCs w:val="18"/>
                              </w:rPr>
                              <w:t>資料：県政策推進課「</w:t>
                            </w:r>
                            <w:r w:rsidR="005B20C4">
                              <w:rPr>
                                <w:rFonts w:ascii="ＭＳ 明朝" w:eastAsia="ＭＳ 明朝" w:hAnsi="ＭＳ 明朝" w:hint="eastAsia"/>
                                <w:color w:val="000000" w:themeColor="dark1"/>
                                <w:sz w:val="18"/>
                                <w:szCs w:val="18"/>
                              </w:rPr>
                              <w:t>令和元～６年</w:t>
                            </w:r>
                            <w:r w:rsidR="004E714E">
                              <w:rPr>
                                <w:rFonts w:ascii="ＭＳ 明朝" w:eastAsia="ＭＳ 明朝" w:hAnsi="ＭＳ 明朝" w:hint="eastAsia"/>
                                <w:color w:val="000000" w:themeColor="dark1"/>
                                <w:sz w:val="18"/>
                                <w:szCs w:val="18"/>
                              </w:rPr>
                              <w:t xml:space="preserve">　</w:t>
                            </w:r>
                            <w:r w:rsidRPr="00225DC6">
                              <w:rPr>
                                <w:rFonts w:ascii="ＭＳ 明朝" w:eastAsia="ＭＳ 明朝" w:hAnsi="ＭＳ 明朝" w:hint="eastAsia"/>
                                <w:color w:val="000000" w:themeColor="dark1"/>
                                <w:sz w:val="18"/>
                                <w:szCs w:val="18"/>
                              </w:rPr>
                              <w:t>奈良県人口推計年報」</w:t>
                            </w:r>
                          </w:p>
                        </w:txbxContent>
                      </wps:txbx>
                      <wps:bodyPr wrap="square"/>
                    </wps:wsp>
                  </a:graphicData>
                </a:graphic>
              </wp:anchor>
            </w:drawing>
          </mc:Choice>
          <mc:Fallback>
            <w:pict>
              <v:rect w14:anchorId="421FD003" id="正方形/長方形 3" o:spid="_x0000_s1029" style="position:absolute;left:0;text-align:left;margin-left:185.25pt;margin-top:4.3pt;width:511.2pt;height:34.3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" fillcolor="white [3201]" stroked="f" strokeweight="1pt">
                <v:fill opacity="0"/>
                <v:textbox>
                  <w:txbxContent>
                    <w:p w14:paraId="6F75FC65" w14:textId="41D65354" w:rsidR="00225DC6" w:rsidRPr="00225DC6" w:rsidRDefault="00225DC6" w:rsidP="00225DC6">
                      <w:pPr>
                        <w:rPr>
                          <w:rFonts w:ascii="ＭＳ 明朝" w:eastAsia="ＭＳ 明朝" w:hAnsi="ＭＳ 明朝"/>
                          <w:color w:val="000000" w:themeColor="dark1"/>
                          <w:kern w:val="0"/>
                          <w:sz w:val="18"/>
                          <w:szCs w:val="18"/>
                        </w:rPr>
                      </w:pPr>
                      <w:r w:rsidRPr="00225DC6">
                        <w:rPr>
                          <w:rFonts w:ascii="ＭＳ 明朝" w:eastAsia="ＭＳ 明朝" w:hAnsi="ＭＳ 明朝" w:hint="eastAsia"/>
                          <w:color w:val="000000" w:themeColor="dark1"/>
                          <w:sz w:val="18"/>
                          <w:szCs w:val="18"/>
                        </w:rPr>
                        <w:t>資料：県政策推進課「</w:t>
                      </w:r>
                      <w:r w:rsidR="005B20C4">
                        <w:rPr>
                          <w:rFonts w:ascii="ＭＳ 明朝" w:eastAsia="ＭＳ 明朝" w:hAnsi="ＭＳ 明朝" w:hint="eastAsia"/>
                          <w:color w:val="000000" w:themeColor="dark1"/>
                          <w:sz w:val="18"/>
                          <w:szCs w:val="18"/>
                        </w:rPr>
                        <w:t>令和元～６年</w:t>
                      </w:r>
                      <w:r w:rsidR="004E714E">
                        <w:rPr>
                          <w:rFonts w:ascii="ＭＳ 明朝" w:eastAsia="ＭＳ 明朝" w:hAnsi="ＭＳ 明朝" w:hint="eastAsia"/>
                          <w:color w:val="000000" w:themeColor="dark1"/>
                          <w:sz w:val="18"/>
                          <w:szCs w:val="18"/>
                        </w:rPr>
                        <w:t xml:space="preserve">　</w:t>
                      </w:r>
                      <w:r w:rsidRPr="00225DC6">
                        <w:rPr>
                          <w:rFonts w:ascii="ＭＳ 明朝" w:eastAsia="ＭＳ 明朝" w:hAnsi="ＭＳ 明朝" w:hint="eastAsia"/>
                          <w:color w:val="000000" w:themeColor="dark1"/>
                          <w:sz w:val="18"/>
                          <w:szCs w:val="18"/>
                        </w:rPr>
                        <w:t>奈良県人口推計年報」</w:t>
                      </w:r>
                    </w:p>
                  </w:txbxContent>
                </v:textbox>
              </v:rect>
            </w:pict>
          </mc:Fallback>
        </mc:AlternateContent>
      </w:r>
    </w:p>
    <w:p w14:paraId="3B490C4A" w14:textId="38814476" w:rsidR="00127D1E" w:rsidRDefault="00127D1E" w:rsidP="00463393">
      <w:pPr>
        <w:rPr>
          <w:rFonts w:ascii="ＭＳ 明朝" w:eastAsia="ＭＳ 明朝" w:hAnsi="ＭＳ 明朝"/>
          <w:color w:val="000000" w:themeColor="text1"/>
          <w:sz w:val="24"/>
          <w:szCs w:val="24"/>
        </w:rPr>
      </w:pPr>
    </w:p>
    <w:p w14:paraId="703DD507" w14:textId="54D6E359" w:rsidR="00127D1E" w:rsidRDefault="00127D1E" w:rsidP="00463393">
      <w:pPr>
        <w:rPr>
          <w:rFonts w:ascii="ＭＳ 明朝" w:eastAsia="ＭＳ 明朝" w:hAnsi="ＭＳ 明朝"/>
          <w:color w:val="000000" w:themeColor="text1"/>
          <w:sz w:val="24"/>
          <w:szCs w:val="24"/>
        </w:rPr>
      </w:pPr>
    </w:p>
    <w:p w14:paraId="37CA7F45" w14:textId="6E815986" w:rsidR="00127D1E" w:rsidRDefault="00127D1E" w:rsidP="00463393">
      <w:pPr>
        <w:rPr>
          <w:rFonts w:ascii="ＭＳ 明朝" w:eastAsia="ＭＳ 明朝" w:hAnsi="ＭＳ 明朝"/>
          <w:color w:val="000000" w:themeColor="text1"/>
          <w:sz w:val="24"/>
          <w:szCs w:val="24"/>
        </w:rPr>
      </w:pPr>
    </w:p>
    <w:p w14:paraId="73545340" w14:textId="050ABBE9" w:rsidR="00127D1E" w:rsidRDefault="00127D1E" w:rsidP="00463393">
      <w:pPr>
        <w:rPr>
          <w:rFonts w:ascii="ＭＳ 明朝" w:eastAsia="ＭＳ 明朝" w:hAnsi="ＭＳ 明朝"/>
          <w:color w:val="000000" w:themeColor="text1"/>
          <w:sz w:val="24"/>
          <w:szCs w:val="24"/>
        </w:rPr>
      </w:pPr>
    </w:p>
    <w:p w14:paraId="07D77E4A" w14:textId="7114898A" w:rsidR="00127D1E" w:rsidRDefault="00127D1E" w:rsidP="00463393">
      <w:pPr>
        <w:rPr>
          <w:rFonts w:ascii="ＭＳ 明朝" w:eastAsia="ＭＳ 明朝" w:hAnsi="ＭＳ 明朝"/>
          <w:color w:val="000000" w:themeColor="text1"/>
          <w:sz w:val="24"/>
          <w:szCs w:val="24"/>
        </w:rPr>
      </w:pPr>
    </w:p>
    <w:p w14:paraId="3BED56DD" w14:textId="1B2A2D23" w:rsidR="00127D1E" w:rsidRDefault="00127D1E" w:rsidP="00463393">
      <w:pPr>
        <w:rPr>
          <w:rFonts w:ascii="ＭＳ 明朝" w:eastAsia="ＭＳ 明朝" w:hAnsi="ＭＳ 明朝"/>
          <w:color w:val="000000" w:themeColor="text1"/>
          <w:sz w:val="24"/>
          <w:szCs w:val="24"/>
        </w:rPr>
      </w:pPr>
    </w:p>
    <w:p w14:paraId="3C124AD1" w14:textId="24CD091F" w:rsidR="00127D1E" w:rsidRDefault="00127D1E" w:rsidP="00463393">
      <w:pPr>
        <w:rPr>
          <w:rFonts w:ascii="ＭＳ 明朝" w:eastAsia="ＭＳ 明朝" w:hAnsi="ＭＳ 明朝"/>
          <w:color w:val="000000" w:themeColor="text1"/>
          <w:sz w:val="24"/>
          <w:szCs w:val="24"/>
        </w:rPr>
      </w:pPr>
    </w:p>
    <w:p w14:paraId="68E3B1E4" w14:textId="022C6A8C" w:rsidR="00127D1E" w:rsidRDefault="00127D1E" w:rsidP="00463393">
      <w:pPr>
        <w:rPr>
          <w:rFonts w:ascii="ＭＳ 明朝" w:eastAsia="ＭＳ 明朝" w:hAnsi="ＭＳ 明朝"/>
          <w:color w:val="000000" w:themeColor="text1"/>
          <w:sz w:val="24"/>
          <w:szCs w:val="24"/>
        </w:rPr>
      </w:pPr>
    </w:p>
    <w:p w14:paraId="7D0033DA" w14:textId="0BD23ED7" w:rsidR="00127D1E" w:rsidRDefault="00127D1E" w:rsidP="00463393">
      <w:pPr>
        <w:rPr>
          <w:rFonts w:ascii="ＭＳ 明朝" w:eastAsia="ＭＳ 明朝" w:hAnsi="ＭＳ 明朝"/>
          <w:color w:val="000000" w:themeColor="text1"/>
          <w:sz w:val="24"/>
          <w:szCs w:val="24"/>
        </w:rPr>
      </w:pPr>
    </w:p>
    <w:p w14:paraId="1BC18644" w14:textId="712A09BE" w:rsidR="00127D1E" w:rsidRDefault="00127D1E" w:rsidP="00463393">
      <w:pPr>
        <w:rPr>
          <w:rFonts w:ascii="ＭＳ 明朝" w:eastAsia="ＭＳ 明朝" w:hAnsi="ＭＳ 明朝"/>
          <w:color w:val="000000" w:themeColor="text1"/>
          <w:sz w:val="24"/>
          <w:szCs w:val="24"/>
        </w:rPr>
      </w:pPr>
    </w:p>
    <w:p w14:paraId="74C4C232" w14:textId="3B5AE1E3" w:rsidR="00F21C8F" w:rsidRDefault="00F21C8F" w:rsidP="00463393">
      <w:pPr>
        <w:rPr>
          <w:rFonts w:ascii="ＭＳ 明朝" w:eastAsia="ＭＳ 明朝" w:hAnsi="ＭＳ 明朝"/>
          <w:color w:val="000000" w:themeColor="text1"/>
          <w:sz w:val="24"/>
          <w:szCs w:val="24"/>
        </w:rPr>
      </w:pPr>
    </w:p>
    <w:p w14:paraId="2898A6B2" w14:textId="77777777" w:rsidR="00F21C8F" w:rsidRDefault="00F21C8F" w:rsidP="00463393">
      <w:pPr>
        <w:rPr>
          <w:rFonts w:ascii="ＭＳ 明朝" w:eastAsia="ＭＳ 明朝" w:hAnsi="ＭＳ 明朝"/>
          <w:color w:val="000000" w:themeColor="text1"/>
          <w:sz w:val="24"/>
          <w:szCs w:val="24"/>
        </w:rPr>
      </w:pPr>
    </w:p>
    <w:p w14:paraId="7CA6E5AF" w14:textId="29C6537A" w:rsidR="00127D1E" w:rsidRDefault="00127D1E" w:rsidP="00463393">
      <w:pPr>
        <w:rPr>
          <w:rFonts w:ascii="ＭＳ 明朝" w:eastAsia="ＭＳ 明朝" w:hAnsi="ＭＳ 明朝"/>
          <w:color w:val="000000" w:themeColor="text1"/>
          <w:sz w:val="24"/>
          <w:szCs w:val="24"/>
        </w:rPr>
      </w:pPr>
    </w:p>
    <w:p w14:paraId="7EC85A6C" w14:textId="77777777" w:rsidR="00127D1E" w:rsidRPr="00D6202B" w:rsidRDefault="00127D1E" w:rsidP="00463393">
      <w:pPr>
        <w:rPr>
          <w:rFonts w:ascii="ＭＳ 明朝" w:eastAsia="ＭＳ 明朝" w:hAnsi="ＭＳ 明朝"/>
          <w:color w:val="000000" w:themeColor="text1"/>
          <w:sz w:val="24"/>
          <w:szCs w:val="24"/>
        </w:rPr>
      </w:pPr>
    </w:p>
    <w:p w14:paraId="378E8440" w14:textId="77777777" w:rsidR="00463393" w:rsidRPr="00D6202B" w:rsidRDefault="00463393" w:rsidP="001A4EFF">
      <w:pPr>
        <w:ind w:leftChars="200" w:left="420" w:firstLineChars="100" w:firstLine="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lastRenderedPageBreak/>
        <w:t>＜南部・東部地域の転出入＞</w:t>
      </w:r>
    </w:p>
    <w:p w14:paraId="7174640A" w14:textId="7C4CE07B" w:rsidR="00463393" w:rsidRPr="00D6202B" w:rsidRDefault="00463393" w:rsidP="001A4EFF">
      <w:pPr>
        <w:ind w:leftChars="300" w:left="870" w:hangingChars="100" w:hanging="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●令和</w:t>
      </w:r>
      <w:r w:rsidR="004938E1">
        <w:rPr>
          <w:rFonts w:ascii="ＭＳ 明朝" w:eastAsia="ＭＳ 明朝" w:hAnsi="ＭＳ 明朝" w:hint="eastAsia"/>
          <w:color w:val="000000" w:themeColor="text1"/>
          <w:sz w:val="24"/>
          <w:szCs w:val="24"/>
        </w:rPr>
        <w:t>２</w:t>
      </w:r>
      <w:r w:rsidRPr="00D6202B">
        <w:rPr>
          <w:rFonts w:ascii="ＭＳ 明朝" w:eastAsia="ＭＳ 明朝" w:hAnsi="ＭＳ 明朝" w:hint="eastAsia"/>
          <w:color w:val="000000" w:themeColor="text1"/>
          <w:sz w:val="24"/>
          <w:szCs w:val="24"/>
        </w:rPr>
        <w:t>年から令和６年の５年間で</w:t>
      </w:r>
      <w:r w:rsidR="004938E1">
        <w:rPr>
          <w:rFonts w:ascii="ＭＳ 明朝" w:eastAsia="ＭＳ 明朝" w:hAnsi="ＭＳ 明朝" w:hint="eastAsia"/>
          <w:color w:val="000000" w:themeColor="text1"/>
          <w:sz w:val="24"/>
          <w:szCs w:val="24"/>
        </w:rPr>
        <w:t>４</w:t>
      </w:r>
      <w:r w:rsidRPr="00D6202B">
        <w:rPr>
          <w:rFonts w:ascii="ＭＳ 明朝" w:eastAsia="ＭＳ 明朝" w:hAnsi="ＭＳ 明朝"/>
          <w:color w:val="000000" w:themeColor="text1"/>
          <w:sz w:val="24"/>
          <w:szCs w:val="24"/>
        </w:rPr>
        <w:t>,</w:t>
      </w:r>
      <w:r w:rsidR="000C172A">
        <w:rPr>
          <w:rFonts w:ascii="ＭＳ 明朝" w:eastAsia="ＭＳ 明朝" w:hAnsi="ＭＳ 明朝" w:hint="eastAsia"/>
          <w:color w:val="000000" w:themeColor="text1"/>
          <w:sz w:val="24"/>
          <w:szCs w:val="24"/>
        </w:rPr>
        <w:t>６１４</w:t>
      </w:r>
      <w:r w:rsidRPr="00D6202B">
        <w:rPr>
          <w:rFonts w:ascii="ＭＳ 明朝" w:eastAsia="ＭＳ 明朝" w:hAnsi="ＭＳ 明朝" w:hint="eastAsia"/>
          <w:color w:val="000000" w:themeColor="text1"/>
          <w:sz w:val="24"/>
          <w:szCs w:val="24"/>
        </w:rPr>
        <w:t>人の転出</w:t>
      </w:r>
      <w:r w:rsidR="005B20C4">
        <w:rPr>
          <w:rFonts w:ascii="ＭＳ 明朝" w:eastAsia="ＭＳ 明朝" w:hAnsi="ＭＳ 明朝" w:hint="eastAsia"/>
          <w:color w:val="000000" w:themeColor="text1"/>
          <w:sz w:val="24"/>
          <w:szCs w:val="24"/>
        </w:rPr>
        <w:t>超過</w:t>
      </w:r>
      <w:r w:rsidRPr="00D6202B">
        <w:rPr>
          <w:rFonts w:ascii="ＭＳ 明朝" w:eastAsia="ＭＳ 明朝" w:hAnsi="ＭＳ 明朝" w:hint="eastAsia"/>
          <w:color w:val="000000" w:themeColor="text1"/>
          <w:sz w:val="24"/>
          <w:szCs w:val="24"/>
        </w:rPr>
        <w:t>となっています。（年平均約▲</w:t>
      </w:r>
      <w:r w:rsidR="009254DF">
        <w:rPr>
          <w:rFonts w:ascii="ＭＳ 明朝" w:eastAsia="ＭＳ 明朝" w:hAnsi="ＭＳ 明朝" w:hint="eastAsia"/>
          <w:color w:val="000000" w:themeColor="text1"/>
          <w:sz w:val="24"/>
          <w:szCs w:val="24"/>
        </w:rPr>
        <w:t>９</w:t>
      </w:r>
      <w:r w:rsidR="000C172A">
        <w:rPr>
          <w:rFonts w:ascii="ＭＳ 明朝" w:eastAsia="ＭＳ 明朝" w:hAnsi="ＭＳ 明朝" w:hint="eastAsia"/>
          <w:color w:val="000000" w:themeColor="text1"/>
          <w:sz w:val="24"/>
          <w:szCs w:val="24"/>
        </w:rPr>
        <w:t>２２</w:t>
      </w:r>
      <w:r w:rsidRPr="00D6202B">
        <w:rPr>
          <w:rFonts w:ascii="ＭＳ 明朝" w:eastAsia="ＭＳ 明朝" w:hAnsi="ＭＳ 明朝" w:hint="eastAsia"/>
          <w:color w:val="000000" w:themeColor="text1"/>
          <w:sz w:val="24"/>
          <w:szCs w:val="24"/>
        </w:rPr>
        <w:t>人）</w:t>
      </w:r>
    </w:p>
    <w:p w14:paraId="192EB6D7" w14:textId="2C00934F" w:rsidR="00463393" w:rsidRPr="00D6202B" w:rsidRDefault="00463393" w:rsidP="001A4EFF">
      <w:pPr>
        <w:ind w:leftChars="300" w:left="870" w:hangingChars="100" w:hanging="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●主な転出</w:t>
      </w:r>
      <w:r w:rsidR="00B52601">
        <w:rPr>
          <w:rFonts w:ascii="ＭＳ 明朝" w:eastAsia="ＭＳ 明朝" w:hAnsi="ＭＳ 明朝" w:hint="eastAsia"/>
          <w:color w:val="000000" w:themeColor="text1"/>
          <w:sz w:val="24"/>
          <w:szCs w:val="24"/>
        </w:rPr>
        <w:t>先</w:t>
      </w:r>
      <w:r w:rsidRPr="00D6202B">
        <w:rPr>
          <w:rFonts w:ascii="ＭＳ 明朝" w:eastAsia="ＭＳ 明朝" w:hAnsi="ＭＳ 明朝" w:hint="eastAsia"/>
          <w:color w:val="000000" w:themeColor="text1"/>
          <w:sz w:val="24"/>
          <w:szCs w:val="24"/>
        </w:rPr>
        <w:t>は、県内他市町村（南部・東部地域を除く）で、</w:t>
      </w:r>
      <w:r w:rsidR="00736E58">
        <w:rPr>
          <w:rFonts w:ascii="ＭＳ 明朝" w:eastAsia="ＭＳ 明朝" w:hAnsi="ＭＳ 明朝" w:hint="eastAsia"/>
          <w:color w:val="000000" w:themeColor="text1"/>
          <w:sz w:val="24"/>
          <w:szCs w:val="24"/>
        </w:rPr>
        <w:t>▲</w:t>
      </w:r>
      <w:r w:rsidR="009254DF">
        <w:rPr>
          <w:rFonts w:ascii="ＭＳ 明朝" w:eastAsia="ＭＳ 明朝" w:hAnsi="ＭＳ 明朝" w:hint="eastAsia"/>
          <w:color w:val="000000" w:themeColor="text1"/>
          <w:sz w:val="24"/>
          <w:szCs w:val="24"/>
        </w:rPr>
        <w:t>３</w:t>
      </w:r>
      <w:r w:rsidR="00736E58">
        <w:rPr>
          <w:rFonts w:ascii="ＭＳ 明朝" w:eastAsia="ＭＳ 明朝" w:hAnsi="ＭＳ 明朝" w:hint="eastAsia"/>
          <w:color w:val="000000" w:themeColor="text1"/>
          <w:sz w:val="24"/>
          <w:szCs w:val="24"/>
        </w:rPr>
        <w:t>,</w:t>
      </w:r>
      <w:r w:rsidR="009254DF">
        <w:rPr>
          <w:rFonts w:ascii="ＭＳ 明朝" w:eastAsia="ＭＳ 明朝" w:hAnsi="ＭＳ 明朝" w:hint="eastAsia"/>
          <w:color w:val="000000" w:themeColor="text1"/>
          <w:sz w:val="24"/>
          <w:szCs w:val="24"/>
        </w:rPr>
        <w:t>３</w:t>
      </w:r>
      <w:r w:rsidR="000C172A">
        <w:rPr>
          <w:rFonts w:ascii="ＭＳ 明朝" w:eastAsia="ＭＳ 明朝" w:hAnsi="ＭＳ 明朝" w:hint="eastAsia"/>
          <w:color w:val="000000" w:themeColor="text1"/>
          <w:sz w:val="24"/>
          <w:szCs w:val="24"/>
        </w:rPr>
        <w:t>３２</w:t>
      </w:r>
      <w:r w:rsidR="00736E58">
        <w:rPr>
          <w:rFonts w:ascii="ＭＳ 明朝" w:eastAsia="ＭＳ 明朝" w:hAnsi="ＭＳ 明朝" w:hint="eastAsia"/>
          <w:color w:val="000000" w:themeColor="text1"/>
          <w:sz w:val="24"/>
          <w:szCs w:val="24"/>
        </w:rPr>
        <w:t>人（</w:t>
      </w:r>
      <w:r w:rsidR="000C172A">
        <w:rPr>
          <w:rFonts w:ascii="ＭＳ 明朝" w:eastAsia="ＭＳ 明朝" w:hAnsi="ＭＳ 明朝" w:hint="eastAsia"/>
          <w:color w:val="000000" w:themeColor="text1"/>
          <w:sz w:val="24"/>
          <w:szCs w:val="24"/>
        </w:rPr>
        <w:t>７２</w:t>
      </w:r>
      <w:r w:rsidR="00931939">
        <w:rPr>
          <w:rFonts w:ascii="ＭＳ 明朝" w:eastAsia="ＭＳ 明朝" w:hAnsi="ＭＳ 明朝"/>
          <w:color w:val="000000" w:themeColor="text1"/>
          <w:sz w:val="24"/>
          <w:szCs w:val="24"/>
        </w:rPr>
        <w:t>.</w:t>
      </w:r>
      <w:r w:rsidR="000C172A">
        <w:rPr>
          <w:rFonts w:ascii="ＭＳ 明朝" w:eastAsia="ＭＳ 明朝" w:hAnsi="ＭＳ 明朝" w:hint="eastAsia"/>
          <w:color w:val="000000" w:themeColor="text1"/>
          <w:sz w:val="24"/>
          <w:szCs w:val="24"/>
        </w:rPr>
        <w:t>２</w:t>
      </w:r>
      <w:r w:rsidRPr="00D6202B">
        <w:rPr>
          <w:rFonts w:ascii="ＭＳ 明朝" w:eastAsia="ＭＳ 明朝" w:hAnsi="ＭＳ 明朝" w:hint="eastAsia"/>
          <w:color w:val="000000" w:themeColor="text1"/>
          <w:sz w:val="24"/>
          <w:szCs w:val="24"/>
        </w:rPr>
        <w:t>％</w:t>
      </w:r>
      <w:r w:rsidR="00736E58">
        <w:rPr>
          <w:rFonts w:ascii="ＭＳ 明朝" w:eastAsia="ＭＳ 明朝" w:hAnsi="ＭＳ 明朝" w:hint="eastAsia"/>
          <w:color w:val="000000" w:themeColor="text1"/>
          <w:sz w:val="24"/>
          <w:szCs w:val="24"/>
        </w:rPr>
        <w:t>）</w:t>
      </w:r>
      <w:r w:rsidRPr="00D6202B">
        <w:rPr>
          <w:rFonts w:ascii="ＭＳ 明朝" w:eastAsia="ＭＳ 明朝" w:hAnsi="ＭＳ 明朝" w:hint="eastAsia"/>
          <w:color w:val="000000" w:themeColor="text1"/>
          <w:sz w:val="24"/>
          <w:szCs w:val="24"/>
        </w:rPr>
        <w:t>を占めて</w:t>
      </w:r>
      <w:r w:rsidR="005B20C4">
        <w:rPr>
          <w:rFonts w:ascii="ＭＳ 明朝" w:eastAsia="ＭＳ 明朝" w:hAnsi="ＭＳ 明朝" w:hint="eastAsia"/>
          <w:color w:val="000000" w:themeColor="text1"/>
          <w:sz w:val="24"/>
          <w:szCs w:val="24"/>
        </w:rPr>
        <w:t>い</w:t>
      </w:r>
      <w:r w:rsidRPr="00D6202B">
        <w:rPr>
          <w:rFonts w:ascii="ＭＳ 明朝" w:eastAsia="ＭＳ 明朝" w:hAnsi="ＭＳ 明朝" w:hint="eastAsia"/>
          <w:color w:val="000000" w:themeColor="text1"/>
          <w:sz w:val="24"/>
          <w:szCs w:val="24"/>
        </w:rPr>
        <w:t>ます。内訳は上位から橿原市</w:t>
      </w:r>
      <w:r w:rsidR="00736E58">
        <w:rPr>
          <w:rFonts w:ascii="ＭＳ 明朝" w:eastAsia="ＭＳ 明朝" w:hAnsi="ＭＳ 明朝" w:hint="eastAsia"/>
          <w:color w:val="000000" w:themeColor="text1"/>
          <w:sz w:val="24"/>
          <w:szCs w:val="24"/>
        </w:rPr>
        <w:t>が▲１,２２１人</w:t>
      </w:r>
      <w:r w:rsidRPr="00D6202B">
        <w:rPr>
          <w:rFonts w:ascii="ＭＳ 明朝" w:eastAsia="ＭＳ 明朝" w:hAnsi="ＭＳ 明朝" w:hint="eastAsia"/>
          <w:color w:val="000000" w:themeColor="text1"/>
          <w:sz w:val="24"/>
          <w:szCs w:val="24"/>
        </w:rPr>
        <w:t>（</w:t>
      </w:r>
      <w:r w:rsidR="00B67AD2">
        <w:rPr>
          <w:rFonts w:ascii="ＭＳ 明朝" w:eastAsia="ＭＳ 明朝" w:hAnsi="ＭＳ 明朝" w:hint="eastAsia"/>
          <w:color w:val="000000" w:themeColor="text1"/>
          <w:sz w:val="24"/>
          <w:szCs w:val="24"/>
        </w:rPr>
        <w:t>２７</w:t>
      </w:r>
      <w:r w:rsidRPr="00D6202B">
        <w:rPr>
          <w:rFonts w:ascii="ＭＳ 明朝" w:eastAsia="ＭＳ 明朝" w:hAnsi="ＭＳ 明朝"/>
          <w:color w:val="000000" w:themeColor="text1"/>
          <w:sz w:val="24"/>
          <w:szCs w:val="24"/>
        </w:rPr>
        <w:t>.</w:t>
      </w:r>
      <w:r w:rsidR="00B67AD2">
        <w:rPr>
          <w:rFonts w:ascii="ＭＳ 明朝" w:eastAsia="ＭＳ 明朝" w:hAnsi="ＭＳ 明朝" w:hint="eastAsia"/>
          <w:color w:val="000000" w:themeColor="text1"/>
          <w:sz w:val="24"/>
          <w:szCs w:val="24"/>
        </w:rPr>
        <w:t>４</w:t>
      </w:r>
      <w:r w:rsidRPr="00D6202B">
        <w:rPr>
          <w:rFonts w:ascii="ＭＳ 明朝" w:eastAsia="ＭＳ 明朝" w:hAnsi="ＭＳ 明朝" w:hint="eastAsia"/>
          <w:color w:val="000000" w:themeColor="text1"/>
          <w:sz w:val="24"/>
          <w:szCs w:val="24"/>
        </w:rPr>
        <w:t>％）、桜井市</w:t>
      </w:r>
      <w:r w:rsidR="00736E58">
        <w:rPr>
          <w:rFonts w:ascii="ＭＳ 明朝" w:eastAsia="ＭＳ 明朝" w:hAnsi="ＭＳ 明朝" w:hint="eastAsia"/>
          <w:color w:val="000000" w:themeColor="text1"/>
          <w:sz w:val="24"/>
          <w:szCs w:val="24"/>
        </w:rPr>
        <w:t>が▲５０４人</w:t>
      </w:r>
      <w:r w:rsidRPr="00D6202B">
        <w:rPr>
          <w:rFonts w:ascii="ＭＳ 明朝" w:eastAsia="ＭＳ 明朝" w:hAnsi="ＭＳ 明朝" w:hint="eastAsia"/>
          <w:color w:val="000000" w:themeColor="text1"/>
          <w:sz w:val="24"/>
          <w:szCs w:val="24"/>
        </w:rPr>
        <w:t>（</w:t>
      </w:r>
      <w:r w:rsidR="00B67AD2">
        <w:rPr>
          <w:rFonts w:ascii="ＭＳ 明朝" w:eastAsia="ＭＳ 明朝" w:hAnsi="ＭＳ 明朝" w:hint="eastAsia"/>
          <w:color w:val="000000" w:themeColor="text1"/>
          <w:sz w:val="24"/>
          <w:szCs w:val="24"/>
        </w:rPr>
        <w:t>１１</w:t>
      </w:r>
      <w:r w:rsidRPr="00D6202B">
        <w:rPr>
          <w:rFonts w:ascii="ＭＳ 明朝" w:eastAsia="ＭＳ 明朝" w:hAnsi="ＭＳ 明朝" w:hint="eastAsia"/>
          <w:color w:val="000000" w:themeColor="text1"/>
          <w:sz w:val="24"/>
          <w:szCs w:val="24"/>
        </w:rPr>
        <w:t>.</w:t>
      </w:r>
      <w:r w:rsidR="00B67AD2">
        <w:rPr>
          <w:rFonts w:ascii="ＭＳ 明朝" w:eastAsia="ＭＳ 明朝" w:hAnsi="ＭＳ 明朝" w:hint="eastAsia"/>
          <w:color w:val="000000" w:themeColor="text1"/>
          <w:sz w:val="24"/>
          <w:szCs w:val="24"/>
        </w:rPr>
        <w:t>３</w:t>
      </w:r>
      <w:r w:rsidRPr="00D6202B">
        <w:rPr>
          <w:rFonts w:ascii="ＭＳ 明朝" w:eastAsia="ＭＳ 明朝" w:hAnsi="ＭＳ 明朝" w:hint="eastAsia"/>
          <w:color w:val="000000" w:themeColor="text1"/>
          <w:sz w:val="24"/>
          <w:szCs w:val="24"/>
        </w:rPr>
        <w:t>％）、葛城市</w:t>
      </w:r>
      <w:r w:rsidR="00736E58">
        <w:rPr>
          <w:rFonts w:ascii="ＭＳ 明朝" w:eastAsia="ＭＳ 明朝" w:hAnsi="ＭＳ 明朝" w:hint="eastAsia"/>
          <w:color w:val="000000" w:themeColor="text1"/>
          <w:sz w:val="24"/>
          <w:szCs w:val="24"/>
        </w:rPr>
        <w:t>が▲３９４人</w:t>
      </w:r>
      <w:r w:rsidRPr="00D6202B">
        <w:rPr>
          <w:rFonts w:ascii="ＭＳ 明朝" w:eastAsia="ＭＳ 明朝" w:hAnsi="ＭＳ 明朝" w:hint="eastAsia"/>
          <w:color w:val="000000" w:themeColor="text1"/>
          <w:sz w:val="24"/>
          <w:szCs w:val="24"/>
        </w:rPr>
        <w:t>（</w:t>
      </w:r>
      <w:r w:rsidR="00B67AD2">
        <w:rPr>
          <w:rFonts w:ascii="ＭＳ 明朝" w:eastAsia="ＭＳ 明朝" w:hAnsi="ＭＳ 明朝" w:hint="eastAsia"/>
          <w:color w:val="000000" w:themeColor="text1"/>
          <w:sz w:val="24"/>
          <w:szCs w:val="24"/>
        </w:rPr>
        <w:t>８</w:t>
      </w:r>
      <w:r w:rsidRPr="00D6202B">
        <w:rPr>
          <w:rFonts w:ascii="ＭＳ 明朝" w:eastAsia="ＭＳ 明朝" w:hAnsi="ＭＳ 明朝"/>
          <w:color w:val="000000" w:themeColor="text1"/>
          <w:sz w:val="24"/>
          <w:szCs w:val="24"/>
        </w:rPr>
        <w:t>.</w:t>
      </w:r>
      <w:r w:rsidR="00B67AD2">
        <w:rPr>
          <w:rFonts w:ascii="ＭＳ 明朝" w:eastAsia="ＭＳ 明朝" w:hAnsi="ＭＳ 明朝" w:hint="eastAsia"/>
          <w:color w:val="000000" w:themeColor="text1"/>
          <w:sz w:val="24"/>
          <w:szCs w:val="24"/>
        </w:rPr>
        <w:t>８</w:t>
      </w:r>
      <w:r w:rsidRPr="00D6202B">
        <w:rPr>
          <w:rFonts w:ascii="ＭＳ 明朝" w:eastAsia="ＭＳ 明朝" w:hAnsi="ＭＳ 明朝" w:hint="eastAsia"/>
          <w:color w:val="000000" w:themeColor="text1"/>
          <w:sz w:val="24"/>
          <w:szCs w:val="24"/>
        </w:rPr>
        <w:t>％）</w:t>
      </w:r>
      <w:r w:rsidR="00736E58">
        <w:rPr>
          <w:rFonts w:ascii="ＭＳ 明朝" w:eastAsia="ＭＳ 明朝" w:hAnsi="ＭＳ 明朝" w:hint="eastAsia"/>
          <w:color w:val="000000" w:themeColor="text1"/>
          <w:sz w:val="24"/>
          <w:szCs w:val="24"/>
        </w:rPr>
        <w:t>になります。</w:t>
      </w:r>
    </w:p>
    <w:p w14:paraId="3435CA36" w14:textId="6742AA32" w:rsidR="00463393" w:rsidRDefault="00463393" w:rsidP="001A4EFF">
      <w:pPr>
        <w:ind w:leftChars="300" w:left="870" w:hangingChars="100" w:hanging="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●また、他府県への転出</w:t>
      </w:r>
      <w:r w:rsidR="00B52601">
        <w:rPr>
          <w:rFonts w:ascii="ＭＳ 明朝" w:eastAsia="ＭＳ 明朝" w:hAnsi="ＭＳ 明朝" w:hint="eastAsia"/>
          <w:color w:val="000000" w:themeColor="text1"/>
          <w:sz w:val="24"/>
          <w:szCs w:val="24"/>
        </w:rPr>
        <w:t>先</w:t>
      </w:r>
      <w:r w:rsidRPr="00D6202B">
        <w:rPr>
          <w:rFonts w:ascii="ＭＳ 明朝" w:eastAsia="ＭＳ 明朝" w:hAnsi="ＭＳ 明朝" w:hint="eastAsia"/>
          <w:color w:val="000000" w:themeColor="text1"/>
          <w:sz w:val="24"/>
          <w:szCs w:val="24"/>
        </w:rPr>
        <w:t>では、大阪府</w:t>
      </w:r>
      <w:r w:rsidR="00E82066">
        <w:rPr>
          <w:rFonts w:ascii="ＭＳ 明朝" w:eastAsia="ＭＳ 明朝" w:hAnsi="ＭＳ 明朝" w:hint="eastAsia"/>
          <w:color w:val="000000" w:themeColor="text1"/>
          <w:sz w:val="24"/>
          <w:szCs w:val="24"/>
        </w:rPr>
        <w:t>▲</w:t>
      </w:r>
      <w:r w:rsidR="000C172A">
        <w:rPr>
          <w:rFonts w:ascii="ＭＳ 明朝" w:eastAsia="ＭＳ 明朝" w:hAnsi="ＭＳ 明朝" w:hint="eastAsia"/>
          <w:color w:val="000000" w:themeColor="text1"/>
          <w:sz w:val="24"/>
          <w:szCs w:val="24"/>
        </w:rPr>
        <w:t>８３４</w:t>
      </w:r>
      <w:r w:rsidR="00E82066">
        <w:rPr>
          <w:rFonts w:ascii="ＭＳ 明朝" w:eastAsia="ＭＳ 明朝" w:hAnsi="ＭＳ 明朝" w:hint="eastAsia"/>
          <w:color w:val="000000" w:themeColor="text1"/>
          <w:sz w:val="24"/>
          <w:szCs w:val="24"/>
        </w:rPr>
        <w:t>人</w:t>
      </w:r>
      <w:r w:rsidRPr="00D6202B">
        <w:rPr>
          <w:rFonts w:ascii="ＭＳ 明朝" w:eastAsia="ＭＳ 明朝" w:hAnsi="ＭＳ 明朝" w:hint="eastAsia"/>
          <w:color w:val="000000" w:themeColor="text1"/>
          <w:sz w:val="24"/>
          <w:szCs w:val="24"/>
        </w:rPr>
        <w:t>（</w:t>
      </w:r>
      <w:r w:rsidR="009254DF">
        <w:rPr>
          <w:rFonts w:ascii="ＭＳ 明朝" w:eastAsia="ＭＳ 明朝" w:hAnsi="ＭＳ 明朝" w:hint="eastAsia"/>
          <w:color w:val="000000" w:themeColor="text1"/>
          <w:sz w:val="24"/>
          <w:szCs w:val="24"/>
        </w:rPr>
        <w:t>１８</w:t>
      </w:r>
      <w:r w:rsidRPr="00D6202B">
        <w:rPr>
          <w:rFonts w:ascii="ＭＳ 明朝" w:eastAsia="ＭＳ 明朝" w:hAnsi="ＭＳ 明朝"/>
          <w:color w:val="000000" w:themeColor="text1"/>
          <w:sz w:val="24"/>
          <w:szCs w:val="24"/>
        </w:rPr>
        <w:t>.</w:t>
      </w:r>
      <w:r w:rsidR="000C172A">
        <w:rPr>
          <w:rFonts w:ascii="ＭＳ 明朝" w:eastAsia="ＭＳ 明朝" w:hAnsi="ＭＳ 明朝" w:hint="eastAsia"/>
          <w:color w:val="000000" w:themeColor="text1"/>
          <w:sz w:val="24"/>
          <w:szCs w:val="24"/>
        </w:rPr>
        <w:t>１</w:t>
      </w:r>
      <w:r w:rsidRPr="00D6202B">
        <w:rPr>
          <w:rFonts w:ascii="ＭＳ 明朝" w:eastAsia="ＭＳ 明朝" w:hAnsi="ＭＳ 明朝" w:hint="eastAsia"/>
          <w:color w:val="000000" w:themeColor="text1"/>
          <w:sz w:val="24"/>
          <w:szCs w:val="24"/>
        </w:rPr>
        <w:t>％）、和歌山県</w:t>
      </w:r>
      <w:r w:rsidR="00E82066">
        <w:rPr>
          <w:rFonts w:ascii="ＭＳ 明朝" w:eastAsia="ＭＳ 明朝" w:hAnsi="ＭＳ 明朝" w:hint="eastAsia"/>
          <w:color w:val="000000" w:themeColor="text1"/>
          <w:sz w:val="24"/>
          <w:szCs w:val="24"/>
        </w:rPr>
        <w:t>▲４</w:t>
      </w:r>
      <w:r w:rsidR="000C172A">
        <w:rPr>
          <w:rFonts w:ascii="ＭＳ 明朝" w:eastAsia="ＭＳ 明朝" w:hAnsi="ＭＳ 明朝" w:hint="eastAsia"/>
          <w:color w:val="000000" w:themeColor="text1"/>
          <w:sz w:val="24"/>
          <w:szCs w:val="24"/>
        </w:rPr>
        <w:t>５０</w:t>
      </w:r>
      <w:r w:rsidR="00E82066">
        <w:rPr>
          <w:rFonts w:ascii="ＭＳ 明朝" w:eastAsia="ＭＳ 明朝" w:hAnsi="ＭＳ 明朝" w:hint="eastAsia"/>
          <w:color w:val="000000" w:themeColor="text1"/>
          <w:sz w:val="24"/>
          <w:szCs w:val="24"/>
        </w:rPr>
        <w:t>人</w:t>
      </w:r>
      <w:r w:rsidRPr="00D6202B">
        <w:rPr>
          <w:rFonts w:ascii="ＭＳ 明朝" w:eastAsia="ＭＳ 明朝" w:hAnsi="ＭＳ 明朝" w:hint="eastAsia"/>
          <w:color w:val="000000" w:themeColor="text1"/>
          <w:sz w:val="24"/>
          <w:szCs w:val="24"/>
        </w:rPr>
        <w:t>（</w:t>
      </w:r>
      <w:r w:rsidR="009254DF">
        <w:rPr>
          <w:rFonts w:ascii="ＭＳ 明朝" w:eastAsia="ＭＳ 明朝" w:hAnsi="ＭＳ 明朝" w:hint="eastAsia"/>
          <w:color w:val="000000" w:themeColor="text1"/>
          <w:sz w:val="24"/>
          <w:szCs w:val="24"/>
        </w:rPr>
        <w:t>９</w:t>
      </w:r>
      <w:r w:rsidRPr="00D6202B">
        <w:rPr>
          <w:rFonts w:ascii="ＭＳ 明朝" w:eastAsia="ＭＳ 明朝" w:hAnsi="ＭＳ 明朝"/>
          <w:color w:val="000000" w:themeColor="text1"/>
          <w:sz w:val="24"/>
          <w:szCs w:val="24"/>
        </w:rPr>
        <w:t>.</w:t>
      </w:r>
      <w:r w:rsidR="000C172A">
        <w:rPr>
          <w:rFonts w:ascii="ＭＳ 明朝" w:eastAsia="ＭＳ 明朝" w:hAnsi="ＭＳ 明朝" w:hint="eastAsia"/>
          <w:color w:val="000000" w:themeColor="text1"/>
          <w:sz w:val="24"/>
          <w:szCs w:val="24"/>
        </w:rPr>
        <w:t>８</w:t>
      </w:r>
      <w:r w:rsidRPr="00D6202B">
        <w:rPr>
          <w:rFonts w:ascii="ＭＳ 明朝" w:eastAsia="ＭＳ 明朝" w:hAnsi="ＭＳ 明朝" w:hint="eastAsia"/>
          <w:color w:val="000000" w:themeColor="text1"/>
          <w:sz w:val="24"/>
          <w:szCs w:val="24"/>
        </w:rPr>
        <w:t>％）、東京都</w:t>
      </w:r>
      <w:r w:rsidR="00E82066">
        <w:rPr>
          <w:rFonts w:ascii="ＭＳ 明朝" w:eastAsia="ＭＳ 明朝" w:hAnsi="ＭＳ 明朝" w:hint="eastAsia"/>
          <w:color w:val="000000" w:themeColor="text1"/>
          <w:sz w:val="24"/>
          <w:szCs w:val="24"/>
        </w:rPr>
        <w:t>▲２</w:t>
      </w:r>
      <w:r w:rsidR="000C172A">
        <w:rPr>
          <w:rFonts w:ascii="ＭＳ 明朝" w:eastAsia="ＭＳ 明朝" w:hAnsi="ＭＳ 明朝" w:hint="eastAsia"/>
          <w:color w:val="000000" w:themeColor="text1"/>
          <w:sz w:val="24"/>
          <w:szCs w:val="24"/>
        </w:rPr>
        <w:t>４２</w:t>
      </w:r>
      <w:r w:rsidR="00E82066">
        <w:rPr>
          <w:rFonts w:ascii="ＭＳ 明朝" w:eastAsia="ＭＳ 明朝" w:hAnsi="ＭＳ 明朝" w:hint="eastAsia"/>
          <w:color w:val="000000" w:themeColor="text1"/>
          <w:sz w:val="24"/>
          <w:szCs w:val="24"/>
        </w:rPr>
        <w:t>人</w:t>
      </w:r>
      <w:r w:rsidRPr="00D6202B">
        <w:rPr>
          <w:rFonts w:ascii="ＭＳ 明朝" w:eastAsia="ＭＳ 明朝" w:hAnsi="ＭＳ 明朝" w:hint="eastAsia"/>
          <w:color w:val="000000" w:themeColor="text1"/>
          <w:sz w:val="24"/>
          <w:szCs w:val="24"/>
        </w:rPr>
        <w:t>（</w:t>
      </w:r>
      <w:r w:rsidR="00B67AD2">
        <w:rPr>
          <w:rFonts w:ascii="ＭＳ 明朝" w:eastAsia="ＭＳ 明朝" w:hAnsi="ＭＳ 明朝" w:hint="eastAsia"/>
          <w:color w:val="000000" w:themeColor="text1"/>
          <w:sz w:val="24"/>
          <w:szCs w:val="24"/>
        </w:rPr>
        <w:t>５</w:t>
      </w:r>
      <w:r w:rsidRPr="00D6202B">
        <w:rPr>
          <w:rFonts w:ascii="ＭＳ 明朝" w:eastAsia="ＭＳ 明朝" w:hAnsi="ＭＳ 明朝"/>
          <w:color w:val="000000" w:themeColor="text1"/>
          <w:sz w:val="24"/>
          <w:szCs w:val="24"/>
        </w:rPr>
        <w:t>.</w:t>
      </w:r>
      <w:r w:rsidR="000C172A">
        <w:rPr>
          <w:rFonts w:ascii="ＭＳ 明朝" w:eastAsia="ＭＳ 明朝" w:hAnsi="ＭＳ 明朝" w:hint="eastAsia"/>
          <w:color w:val="000000" w:themeColor="text1"/>
          <w:sz w:val="24"/>
          <w:szCs w:val="24"/>
        </w:rPr>
        <w:t>２</w:t>
      </w:r>
      <w:r w:rsidRPr="00D6202B">
        <w:rPr>
          <w:rFonts w:ascii="ＭＳ 明朝" w:eastAsia="ＭＳ 明朝" w:hAnsi="ＭＳ 明朝" w:hint="eastAsia"/>
          <w:color w:val="000000" w:themeColor="text1"/>
          <w:sz w:val="24"/>
          <w:szCs w:val="24"/>
        </w:rPr>
        <w:t>％）の順になって</w:t>
      </w:r>
      <w:r w:rsidR="005B20C4">
        <w:rPr>
          <w:rFonts w:ascii="ＭＳ 明朝" w:eastAsia="ＭＳ 明朝" w:hAnsi="ＭＳ 明朝" w:hint="eastAsia"/>
          <w:color w:val="000000" w:themeColor="text1"/>
          <w:sz w:val="24"/>
          <w:szCs w:val="24"/>
        </w:rPr>
        <w:t>い</w:t>
      </w:r>
      <w:r w:rsidRPr="00D6202B">
        <w:rPr>
          <w:rFonts w:ascii="ＭＳ 明朝" w:eastAsia="ＭＳ 明朝" w:hAnsi="ＭＳ 明朝" w:hint="eastAsia"/>
          <w:color w:val="000000" w:themeColor="text1"/>
          <w:sz w:val="24"/>
          <w:szCs w:val="24"/>
        </w:rPr>
        <w:t>ます。</w:t>
      </w:r>
    </w:p>
    <w:p w14:paraId="2D6DB58E" w14:textId="043165F3" w:rsidR="005B20C4" w:rsidRPr="00D6202B" w:rsidRDefault="005B20C4" w:rsidP="005B20C4">
      <w:pPr>
        <w:ind w:leftChars="200" w:left="660" w:hangingChars="100" w:hanging="240"/>
        <w:rPr>
          <w:rFonts w:ascii="ＭＳ 明朝" w:eastAsia="ＭＳ 明朝" w:hAnsi="ＭＳ 明朝"/>
          <w:color w:val="000000" w:themeColor="text1"/>
          <w:sz w:val="24"/>
          <w:szCs w:val="24"/>
        </w:rPr>
      </w:pPr>
    </w:p>
    <w:p w14:paraId="0E9B5050" w14:textId="796A4C2D" w:rsidR="00463393" w:rsidRPr="00D6202B" w:rsidRDefault="008166DA" w:rsidP="000654AB">
      <w:pPr>
        <w:rPr>
          <w:rFonts w:ascii="ＭＳ 明朝" w:eastAsia="ＭＳ 明朝" w:hAnsi="ＭＳ 明朝"/>
          <w:color w:val="000000" w:themeColor="text1"/>
          <w:sz w:val="24"/>
          <w:szCs w:val="24"/>
        </w:rPr>
      </w:pPr>
      <w:r>
        <w:rPr>
          <w:noProof/>
        </w:rPr>
        <mc:AlternateContent>
          <mc:Choice Requires="wpg">
            <w:drawing>
              <wp:anchor distT="0" distB="0" distL="114300" distR="114300" simplePos="0" relativeHeight="251843584" behindDoc="0" locked="0" layoutInCell="1" allowOverlap="1" wp14:anchorId="38F248EF" wp14:editId="622B4D3A">
                <wp:simplePos x="0" y="0"/>
                <wp:positionH relativeFrom="column">
                  <wp:posOffset>590783</wp:posOffset>
                </wp:positionH>
                <wp:positionV relativeFrom="paragraph">
                  <wp:posOffset>99613</wp:posOffset>
                </wp:positionV>
                <wp:extent cx="5144135" cy="3078699"/>
                <wp:effectExtent l="0" t="0" r="18415" b="7620"/>
                <wp:wrapNone/>
                <wp:docPr id="3" name="グループ化 4"/>
                <wp:cNvGraphicFramePr/>
                <a:graphic xmlns:a="http://schemas.openxmlformats.org/drawingml/2006/main">
                  <a:graphicData uri="http://schemas.microsoft.com/office/word/2010/wordprocessingGroup">
                    <wpg:wgp>
                      <wpg:cNvGrpSpPr/>
                      <wpg:grpSpPr bwMode="auto">
                        <a:xfrm>
                          <a:off x="0" y="0"/>
                          <a:ext cx="5144135" cy="3078699"/>
                          <a:chOff x="3810" y="-202634"/>
                          <a:chExt cx="5342549" cy="3448753"/>
                        </a:xfrm>
                      </wpg:grpSpPr>
                      <wpg:grpSp>
                        <wpg:cNvPr id="245" name="グループ化 245"/>
                        <wpg:cNvGrpSpPr>
                          <a:grpSpLocks/>
                        </wpg:cNvGrpSpPr>
                        <wpg:grpSpPr bwMode="auto">
                          <a:xfrm>
                            <a:off x="3810" y="233808"/>
                            <a:ext cx="5342549" cy="3012311"/>
                            <a:chOff x="3793" y="233876"/>
                            <a:chExt cx="5319619" cy="2952830"/>
                          </a:xfrm>
                        </wpg:grpSpPr>
                        <wpg:grpSp>
                          <wpg:cNvPr id="248" name="グループ化 248"/>
                          <wpg:cNvGrpSpPr>
                            <a:grpSpLocks/>
                          </wpg:cNvGrpSpPr>
                          <wpg:grpSpPr bwMode="auto">
                            <a:xfrm>
                              <a:off x="3793" y="237250"/>
                              <a:ext cx="5319619" cy="2949456"/>
                              <a:chOff x="3793" y="237250"/>
                              <a:chExt cx="5319619" cy="2949456"/>
                            </a:xfrm>
                          </wpg:grpSpPr>
                          <wpg:grpSp>
                            <wpg:cNvPr id="252" name="グループ化 252"/>
                            <wpg:cNvGrpSpPr>
                              <a:grpSpLocks/>
                            </wpg:cNvGrpSpPr>
                            <wpg:grpSpPr bwMode="auto">
                              <a:xfrm>
                                <a:off x="3793" y="237250"/>
                                <a:ext cx="5299727" cy="2949456"/>
                                <a:chOff x="3793" y="237250"/>
                                <a:chExt cx="5299727" cy="2949456"/>
                              </a:xfrm>
                            </wpg:grpSpPr>
                            <wpg:grpSp>
                              <wpg:cNvPr id="253" name="グループ化 253"/>
                              <wpg:cNvGrpSpPr>
                                <a:grpSpLocks/>
                              </wpg:cNvGrpSpPr>
                              <wpg:grpSpPr bwMode="auto">
                                <a:xfrm>
                                  <a:off x="3793" y="237250"/>
                                  <a:ext cx="3874453" cy="2949456"/>
                                  <a:chOff x="4079" y="237250"/>
                                  <a:chExt cx="4166018" cy="2819401"/>
                                </a:xfrm>
                              </wpg:grpSpPr>
                              <pic:pic xmlns:pic="http://schemas.openxmlformats.org/drawingml/2006/picture">
                                <pic:nvPicPr>
                                  <pic:cNvPr id="255" name="図 2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50699" y="237250"/>
                                    <a:ext cx="2819398" cy="281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円/楕円 5"/>
                                <wps:cNvSpPr/>
                                <wps:spPr bwMode="auto">
                                  <a:xfrm>
                                    <a:off x="4079" y="1000823"/>
                                    <a:ext cx="1414417" cy="752192"/>
                                  </a:xfrm>
                                  <a:prstGeom prst="ellipse">
                                    <a:avLst/>
                                  </a:prstGeom>
                                  <a:solidFill>
                                    <a:srgbClr val="92D050">
                                      <a:alpha val="48000"/>
                                    </a:srgb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95DA4" w14:textId="77777777" w:rsidR="000654AB" w:rsidRPr="00133E15" w:rsidRDefault="000654AB" w:rsidP="000654AB">
                                      <w:pPr>
                                        <w:spacing w:line="220" w:lineRule="exact"/>
                                        <w:jc w:val="center"/>
                                        <w:rPr>
                                          <w:rFonts w:ascii="ＭＳ 明朝" w:eastAsia="ＭＳ 明朝" w:hAnsi="ＭＳ 明朝"/>
                                          <w:color w:val="000000" w:themeColor="text1"/>
                                          <w:kern w:val="0"/>
                                          <w:sz w:val="20"/>
                                          <w:szCs w:val="20"/>
                                        </w:rPr>
                                      </w:pPr>
                                      <w:r w:rsidRPr="00133E15">
                                        <w:rPr>
                                          <w:rFonts w:ascii="ＭＳ 明朝" w:eastAsia="ＭＳ 明朝" w:hAnsi="ＭＳ 明朝" w:hint="eastAsia"/>
                                          <w:color w:val="000000" w:themeColor="text1"/>
                                          <w:sz w:val="20"/>
                                          <w:szCs w:val="20"/>
                                        </w:rPr>
                                        <w:t>大阪府</w:t>
                                      </w:r>
                                    </w:p>
                                    <w:p w14:paraId="421A23FC" w14:textId="77777777" w:rsidR="000654AB" w:rsidRPr="00133E15" w:rsidRDefault="000654AB" w:rsidP="000654AB">
                                      <w:pPr>
                                        <w:spacing w:line="200" w:lineRule="exact"/>
                                        <w:jc w:val="center"/>
                                        <w:rPr>
                                          <w:rFonts w:ascii="ＭＳ 明朝" w:eastAsia="ＭＳ 明朝" w:hAnsi="ＭＳ 明朝"/>
                                          <w:color w:val="000000" w:themeColor="text1"/>
                                          <w:sz w:val="20"/>
                                          <w:szCs w:val="20"/>
                                        </w:rPr>
                                      </w:pPr>
                                      <w:r w:rsidRPr="00133E15">
                                        <w:rPr>
                                          <w:rFonts w:ascii="ＭＳ 明朝" w:eastAsia="ＭＳ 明朝" w:hAnsi="ＭＳ 明朝" w:hint="eastAsia"/>
                                          <w:color w:val="000000" w:themeColor="text1"/>
                                          <w:sz w:val="20"/>
                                          <w:szCs w:val="20"/>
                                        </w:rPr>
                                        <w:t>▲834人　18.1％</w:t>
                                      </w:r>
                                    </w:p>
                                  </w:txbxContent>
                                </wps:txbx>
                                <wps:bodyPr lIns="0" tIns="0" rIns="0" bIns="0" rtlCol="0" anchor="ctr" anchorCtr="1"/>
                              </wps:wsp>
                              <wps:wsp>
                                <wps:cNvPr id="33" name="円/楕円 6"/>
                                <wps:cNvSpPr/>
                                <wps:spPr bwMode="auto">
                                  <a:xfrm>
                                    <a:off x="355640" y="2213092"/>
                                    <a:ext cx="1242726" cy="667274"/>
                                  </a:xfrm>
                                  <a:prstGeom prst="ellipse">
                                    <a:avLst/>
                                  </a:prstGeom>
                                  <a:solidFill>
                                    <a:srgbClr val="92D050">
                                      <a:alpha val="48000"/>
                                    </a:srgb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3585B" w14:textId="77777777" w:rsidR="000654AB" w:rsidRPr="00133E15" w:rsidRDefault="000654AB" w:rsidP="000654AB">
                                      <w:pPr>
                                        <w:spacing w:line="200" w:lineRule="exact"/>
                                        <w:jc w:val="center"/>
                                        <w:rPr>
                                          <w:rFonts w:ascii="ＭＳ 明朝" w:eastAsia="ＭＳ 明朝" w:hAnsi="ＭＳ 明朝"/>
                                          <w:color w:val="000000" w:themeColor="text1"/>
                                          <w:kern w:val="0"/>
                                          <w:sz w:val="20"/>
                                          <w:szCs w:val="20"/>
                                        </w:rPr>
                                      </w:pPr>
                                      <w:r w:rsidRPr="00133E15">
                                        <w:rPr>
                                          <w:rFonts w:ascii="ＭＳ 明朝" w:eastAsia="ＭＳ 明朝" w:hAnsi="ＭＳ 明朝" w:hint="eastAsia"/>
                                          <w:color w:val="000000" w:themeColor="text1"/>
                                          <w:sz w:val="20"/>
                                          <w:szCs w:val="20"/>
                                        </w:rPr>
                                        <w:t>和歌山県</w:t>
                                      </w:r>
                                    </w:p>
                                    <w:p w14:paraId="4FC184C8" w14:textId="77777777" w:rsidR="000654AB" w:rsidRPr="00133E15" w:rsidRDefault="000654AB" w:rsidP="000654AB">
                                      <w:pPr>
                                        <w:spacing w:line="220" w:lineRule="exact"/>
                                        <w:jc w:val="center"/>
                                        <w:rPr>
                                          <w:rFonts w:ascii="ＭＳ 明朝" w:eastAsia="ＭＳ 明朝" w:hAnsi="ＭＳ 明朝"/>
                                          <w:color w:val="000000" w:themeColor="text1"/>
                                          <w:sz w:val="20"/>
                                          <w:szCs w:val="20"/>
                                        </w:rPr>
                                      </w:pPr>
                                      <w:r w:rsidRPr="00133E15">
                                        <w:rPr>
                                          <w:rFonts w:ascii="ＭＳ 明朝" w:eastAsia="ＭＳ 明朝" w:hAnsi="ＭＳ 明朝" w:hint="eastAsia"/>
                                          <w:color w:val="000000" w:themeColor="text1"/>
                                          <w:sz w:val="20"/>
                                          <w:szCs w:val="20"/>
                                        </w:rPr>
                                        <w:t>▲450人　9.8％</w:t>
                                      </w:r>
                                    </w:p>
                                  </w:txbxContent>
                                </wps:txbx>
                                <wps:bodyPr lIns="0" tIns="0" rIns="0" bIns="0" rtlCol="0" anchor="ctr" anchorCtr="1"/>
                              </wps:wsp>
                              <wps:wsp>
                                <wps:cNvPr id="36" name="円/楕円 3"/>
                                <wps:cNvSpPr/>
                                <wps:spPr bwMode="auto">
                                  <a:xfrm>
                                    <a:off x="984222" y="277842"/>
                                    <a:ext cx="1954978" cy="949368"/>
                                  </a:xfrm>
                                  <a:prstGeom prst="ellipse">
                                    <a:avLst/>
                                  </a:prstGeom>
                                  <a:solidFill>
                                    <a:srgbClr val="CCECFF">
                                      <a:alpha val="48000"/>
                                    </a:srgbClr>
                                  </a:solidFill>
                                  <a:ln>
                                    <a:solidFill>
                                      <a:srgbClr val="CCEC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FD1E2" w14:textId="560DC6A6" w:rsidR="000654AB" w:rsidRPr="00133E15" w:rsidRDefault="000654AB" w:rsidP="000654AB">
                                      <w:pPr>
                                        <w:spacing w:line="220" w:lineRule="exact"/>
                                        <w:jc w:val="center"/>
                                        <w:rPr>
                                          <w:rFonts w:ascii="ＭＳ 明朝" w:eastAsia="ＭＳ 明朝" w:hAnsi="ＭＳ 明朝"/>
                                          <w:color w:val="000000" w:themeColor="text1"/>
                                          <w:kern w:val="0"/>
                                          <w:sz w:val="20"/>
                                          <w:szCs w:val="20"/>
                                        </w:rPr>
                                      </w:pPr>
                                      <w:r w:rsidRPr="00133E15">
                                        <w:rPr>
                                          <w:rFonts w:ascii="ＭＳ 明朝" w:eastAsia="ＭＳ 明朝" w:hAnsi="ＭＳ 明朝" w:hint="eastAsia"/>
                                          <w:color w:val="000000" w:themeColor="text1"/>
                                          <w:sz w:val="20"/>
                                          <w:szCs w:val="20"/>
                                        </w:rPr>
                                        <w:t>県内（南部</w:t>
                                      </w:r>
                                      <w:r w:rsidR="008166DA">
                                        <w:rPr>
                                          <w:rFonts w:ascii="ＭＳ 明朝" w:eastAsia="ＭＳ 明朝" w:hAnsi="ＭＳ 明朝" w:hint="eastAsia"/>
                                          <w:color w:val="000000" w:themeColor="text1"/>
                                          <w:sz w:val="20"/>
                                          <w:szCs w:val="20"/>
                                        </w:rPr>
                                        <w:t>・東部</w:t>
                                      </w:r>
                                      <w:r w:rsidRPr="00133E15">
                                        <w:rPr>
                                          <w:rFonts w:ascii="ＭＳ 明朝" w:eastAsia="ＭＳ 明朝" w:hAnsi="ＭＳ 明朝" w:hint="eastAsia"/>
                                          <w:color w:val="000000" w:themeColor="text1"/>
                                          <w:sz w:val="20"/>
                                          <w:szCs w:val="20"/>
                                        </w:rPr>
                                        <w:t>地域外）</w:t>
                                      </w:r>
                                    </w:p>
                                    <w:p w14:paraId="4FF3B426" w14:textId="77777777" w:rsidR="000654AB" w:rsidRPr="00133E15" w:rsidRDefault="000654AB" w:rsidP="000654AB">
                                      <w:pPr>
                                        <w:spacing w:line="220" w:lineRule="exact"/>
                                        <w:jc w:val="center"/>
                                        <w:rPr>
                                          <w:rFonts w:ascii="ＭＳ 明朝" w:eastAsia="ＭＳ 明朝" w:hAnsi="ＭＳ 明朝"/>
                                          <w:color w:val="000000" w:themeColor="text1"/>
                                          <w:sz w:val="20"/>
                                          <w:szCs w:val="20"/>
                                        </w:rPr>
                                      </w:pPr>
                                      <w:r w:rsidRPr="00133E15">
                                        <w:rPr>
                                          <w:rFonts w:ascii="ＭＳ 明朝" w:eastAsia="ＭＳ 明朝" w:hAnsi="ＭＳ 明朝" w:hint="eastAsia"/>
                                          <w:color w:val="000000" w:themeColor="text1"/>
                                          <w:sz w:val="20"/>
                                          <w:szCs w:val="20"/>
                                        </w:rPr>
                                        <w:t>▲3,332人　72.2％</w:t>
                                      </w:r>
                                    </w:p>
                                  </w:txbxContent>
                                </wps:txbx>
                                <wps:bodyPr lIns="36000" tIns="0" rIns="36000" bIns="0" rtlCol="0" anchor="ctr" anchorCtr="1"/>
                              </wps:wsp>
                            </wpg:grpSp>
                            <wps:wsp>
                              <wps:cNvPr id="38" name="右矢印 10"/>
                              <wps:cNvSpPr/>
                              <wps:spPr bwMode="auto">
                                <a:xfrm rot="12773634">
                                  <a:off x="1144337" y="1784736"/>
                                  <a:ext cx="844002" cy="259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0" name="右矢印 11"/>
                              <wps:cNvSpPr/>
                              <wps:spPr bwMode="auto">
                                <a:xfrm rot="9685594">
                                  <a:off x="1465687" y="2365354"/>
                                  <a:ext cx="608290" cy="2673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1" name="下矢印 12"/>
                              <wps:cNvSpPr/>
                              <wps:spPr bwMode="auto">
                                <a:xfrm rot="8233850">
                                  <a:off x="2239259" y="1204119"/>
                                  <a:ext cx="441010" cy="2826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2" name="円/楕円 6"/>
                              <wps:cNvSpPr/>
                              <wps:spPr bwMode="auto">
                                <a:xfrm>
                                  <a:off x="4140165" y="1173560"/>
                                  <a:ext cx="1163355" cy="863287"/>
                                </a:xfrm>
                                <a:prstGeom prst="ellipse">
                                  <a:avLst/>
                                </a:prstGeom>
                                <a:solidFill>
                                  <a:srgbClr val="92D050">
                                    <a:alpha val="48000"/>
                                  </a:srgb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308F8" w14:textId="77777777" w:rsidR="000654AB" w:rsidRPr="00133E15" w:rsidRDefault="000654AB" w:rsidP="000654AB">
                                    <w:pPr>
                                      <w:spacing w:line="180" w:lineRule="exact"/>
                                      <w:jc w:val="center"/>
                                      <w:rPr>
                                        <w:rFonts w:ascii="ＭＳ 明朝" w:eastAsia="ＭＳ 明朝" w:hAnsi="ＭＳ 明朝"/>
                                        <w:color w:val="000000" w:themeColor="text1"/>
                                        <w:kern w:val="0"/>
                                        <w:sz w:val="20"/>
                                        <w:szCs w:val="20"/>
                                      </w:rPr>
                                    </w:pPr>
                                    <w:r w:rsidRPr="00133E15">
                                      <w:rPr>
                                        <w:rFonts w:ascii="ＭＳ 明朝" w:eastAsia="ＭＳ 明朝" w:hAnsi="ＭＳ 明朝" w:hint="eastAsia"/>
                                        <w:color w:val="000000" w:themeColor="text1"/>
                                        <w:sz w:val="20"/>
                                        <w:szCs w:val="20"/>
                                      </w:rPr>
                                      <w:t>東京都</w:t>
                                    </w:r>
                                  </w:p>
                                  <w:p w14:paraId="338BF2E7" w14:textId="77777777" w:rsidR="000654AB" w:rsidRPr="00133E15" w:rsidRDefault="000654AB" w:rsidP="000654AB">
                                    <w:pPr>
                                      <w:spacing w:line="220" w:lineRule="exact"/>
                                      <w:jc w:val="center"/>
                                      <w:rPr>
                                        <w:rFonts w:ascii="ＭＳ 明朝" w:eastAsia="ＭＳ 明朝" w:hAnsi="ＭＳ 明朝"/>
                                        <w:color w:val="000000" w:themeColor="text1"/>
                                        <w:sz w:val="20"/>
                                        <w:szCs w:val="20"/>
                                      </w:rPr>
                                    </w:pPr>
                                    <w:r w:rsidRPr="00133E15">
                                      <w:rPr>
                                        <w:rFonts w:ascii="ＭＳ 明朝" w:eastAsia="ＭＳ 明朝" w:hAnsi="ＭＳ 明朝" w:hint="eastAsia"/>
                                        <w:color w:val="000000" w:themeColor="text1"/>
                                        <w:sz w:val="20"/>
                                        <w:szCs w:val="20"/>
                                      </w:rPr>
                                      <w:t>▲242人　5.2％</w:t>
                                    </w:r>
                                  </w:p>
                                </w:txbxContent>
                              </wps:txbx>
                              <wps:bodyPr lIns="0" tIns="0" rIns="0" bIns="0" rtlCol="0" anchor="ctr" anchorCtr="1"/>
                            </wps:wsp>
                            <wps:wsp>
                              <wps:cNvPr id="44" name="円/楕円 2"/>
                              <wps:cNvSpPr/>
                              <wps:spPr bwMode="auto">
                                <a:xfrm>
                                  <a:off x="1874286" y="1578462"/>
                                  <a:ext cx="1303109" cy="789111"/>
                                </a:xfrm>
                                <a:prstGeom prst="ellipse">
                                  <a:avLst/>
                                </a:prstGeom>
                                <a:solidFill>
                                  <a:srgbClr val="FFCCCC">
                                    <a:alpha val="47843"/>
                                  </a:srgbClr>
                                </a:solidFill>
                                <a:ln>
                                  <a:solidFill>
                                    <a:srgbClr val="FFCC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25579" w14:textId="77777777" w:rsidR="000654AB" w:rsidRPr="00133E15" w:rsidRDefault="000654AB" w:rsidP="000654AB">
                                    <w:pPr>
                                      <w:spacing w:line="200" w:lineRule="exact"/>
                                      <w:jc w:val="center"/>
                                      <w:rPr>
                                        <w:rFonts w:ascii="ＭＳ 明朝" w:eastAsia="ＭＳ 明朝" w:hAnsi="ＭＳ 明朝"/>
                                        <w:color w:val="000000" w:themeColor="text1"/>
                                        <w:kern w:val="0"/>
                                        <w:sz w:val="20"/>
                                        <w:szCs w:val="20"/>
                                      </w:rPr>
                                    </w:pPr>
                                    <w:r w:rsidRPr="00133E15">
                                      <w:rPr>
                                        <w:rFonts w:ascii="ＭＳ 明朝" w:eastAsia="ＭＳ 明朝" w:hAnsi="ＭＳ 明朝" w:hint="eastAsia"/>
                                        <w:color w:val="000000" w:themeColor="text1"/>
                                        <w:sz w:val="20"/>
                                        <w:szCs w:val="20"/>
                                      </w:rPr>
                                      <w:t>南部・東部地域</w:t>
                                    </w:r>
                                  </w:p>
                                  <w:p w14:paraId="5DC5B65B" w14:textId="77777777" w:rsidR="000654AB" w:rsidRPr="00133E15" w:rsidRDefault="000654AB" w:rsidP="000654AB">
                                    <w:pPr>
                                      <w:spacing w:line="200" w:lineRule="exact"/>
                                      <w:jc w:val="center"/>
                                      <w:rPr>
                                        <w:rFonts w:ascii="ＭＳ 明朝" w:eastAsia="ＭＳ 明朝" w:hAnsi="ＭＳ 明朝"/>
                                        <w:color w:val="000000" w:themeColor="text1"/>
                                        <w:sz w:val="20"/>
                                        <w:szCs w:val="20"/>
                                      </w:rPr>
                                    </w:pPr>
                                    <w:r w:rsidRPr="00133E15">
                                      <w:rPr>
                                        <w:rFonts w:ascii="ＭＳ 明朝" w:eastAsia="ＭＳ 明朝" w:hAnsi="ＭＳ 明朝" w:hint="eastAsia"/>
                                        <w:color w:val="000000" w:themeColor="text1"/>
                                        <w:sz w:val="20"/>
                                        <w:szCs w:val="20"/>
                                      </w:rPr>
                                      <w:t>▲4,614人</w:t>
                                    </w:r>
                                  </w:p>
                                </w:txbxContent>
                              </wps:txbx>
                              <wps:bodyPr rtlCol="0" anchor="ctr" anchorCtr="1"/>
                            </wps:wsp>
                          </wpg:grpSp>
                          <wps:wsp>
                            <wps:cNvPr id="45" name="角丸四角形 2"/>
                            <wps:cNvSpPr/>
                            <wps:spPr bwMode="auto">
                              <a:xfrm>
                                <a:off x="3334181" y="2678581"/>
                                <a:ext cx="1989231" cy="414384"/>
                              </a:xfrm>
                              <a:prstGeom prst="roundRect">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F1B221" w14:textId="77777777" w:rsidR="000654AB" w:rsidRPr="00133E15" w:rsidRDefault="000654AB" w:rsidP="000654AB">
                                  <w:pPr>
                                    <w:jc w:val="center"/>
                                    <w:rPr>
                                      <w:rFonts w:ascii="ＭＳ 明朝" w:eastAsia="ＭＳ 明朝" w:hAnsi="ＭＳ 明朝"/>
                                      <w:color w:val="000000" w:themeColor="text1"/>
                                      <w:kern w:val="0"/>
                                      <w:sz w:val="20"/>
                                      <w:szCs w:val="20"/>
                                    </w:rPr>
                                  </w:pPr>
                                  <w:r w:rsidRPr="00133E15">
                                    <w:rPr>
                                      <w:rFonts w:ascii="ＭＳ 明朝" w:eastAsia="ＭＳ 明朝" w:hAnsi="ＭＳ 明朝" w:hint="eastAsia"/>
                                      <w:color w:val="000000" w:themeColor="text1"/>
                                      <w:sz w:val="20"/>
                                      <w:szCs w:val="20"/>
                                    </w:rPr>
                                    <w:t>その他県外   359人　▲7.8%</w:t>
                                  </w:r>
                                </w:p>
                              </w:txbxContent>
                            </wps:txbx>
                            <wps:bodyPr rtlCol="0" anchor="ctr" anchorCtr="0"/>
                          </wps:wsp>
                          <wps:wsp>
                            <wps:cNvPr id="47" name="下矢印 49"/>
                            <wps:cNvSpPr/>
                            <wps:spPr bwMode="auto">
                              <a:xfrm rot="8443962">
                                <a:off x="2992018" y="2182001"/>
                                <a:ext cx="342163" cy="44310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9" name="円/楕円 2"/>
                            <wps:cNvSpPr/>
                            <wps:spPr bwMode="auto">
                              <a:xfrm>
                                <a:off x="2642251" y="638781"/>
                                <a:ext cx="729948" cy="1107757"/>
                              </a:xfrm>
                              <a:prstGeom prst="ellipse">
                                <a:avLst/>
                              </a:prstGeom>
                              <a:solidFill>
                                <a:srgbClr val="FFCCCC">
                                  <a:alpha val="47843"/>
                                </a:srgbClr>
                              </a:solidFill>
                              <a:ln>
                                <a:solidFill>
                                  <a:srgbClr val="FFCCCC"/>
                                </a:solidFill>
                              </a:ln>
                            </wps:spPr>
                            <wps:style>
                              <a:lnRef idx="2">
                                <a:schemeClr val="accent1">
                                  <a:shade val="50000"/>
                                </a:schemeClr>
                              </a:lnRef>
                              <a:fillRef idx="1">
                                <a:schemeClr val="accent1"/>
                              </a:fillRef>
                              <a:effectRef idx="0">
                                <a:schemeClr val="accent1"/>
                              </a:effectRef>
                              <a:fontRef idx="minor">
                                <a:schemeClr val="lt1"/>
                              </a:fontRef>
                            </wps:style>
                            <wps:bodyPr rtlCol="0" anchor="ctr" anchorCtr="1"/>
                          </wps:wsp>
                        </wpg:grpSp>
                        <wps:wsp>
                          <wps:cNvPr id="290" name="右矢印 10"/>
                          <wps:cNvSpPr/>
                          <wps:spPr bwMode="auto">
                            <a:xfrm rot="19778784">
                              <a:off x="3197316" y="684619"/>
                              <a:ext cx="691930" cy="259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91" name="円/楕円 6"/>
                          <wps:cNvSpPr/>
                          <wps:spPr bwMode="auto">
                            <a:xfrm>
                              <a:off x="3813210" y="233876"/>
                              <a:ext cx="1155752" cy="645144"/>
                            </a:xfrm>
                            <a:prstGeom prst="ellipse">
                              <a:avLst/>
                            </a:prstGeom>
                            <a:solidFill>
                              <a:srgbClr val="92D050">
                                <a:alpha val="48000"/>
                              </a:srgb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B5323" w14:textId="77777777" w:rsidR="000654AB" w:rsidRPr="00133E15" w:rsidRDefault="000654AB" w:rsidP="000654AB">
                                <w:pPr>
                                  <w:spacing w:line="200" w:lineRule="exact"/>
                                  <w:jc w:val="center"/>
                                  <w:rPr>
                                    <w:rFonts w:ascii="游ゴシック Light" w:eastAsiaTheme="majorEastAsia" w:hAnsi="游ゴシック Light"/>
                                    <w:color w:val="000000" w:themeColor="text1"/>
                                    <w:kern w:val="0"/>
                                    <w:sz w:val="18"/>
                                    <w:szCs w:val="18"/>
                                  </w:rPr>
                                </w:pPr>
                                <w:r w:rsidRPr="00133E15">
                                  <w:rPr>
                                    <w:rFonts w:ascii="游ゴシック Light" w:eastAsiaTheme="majorEastAsia" w:hAnsi="游ゴシック Light" w:hint="eastAsia"/>
                                    <w:color w:val="000000" w:themeColor="text1"/>
                                    <w:sz w:val="18"/>
                                    <w:szCs w:val="18"/>
                                  </w:rPr>
                                  <w:t>三重県</w:t>
                                </w:r>
                              </w:p>
                              <w:p w14:paraId="2FC13391" w14:textId="77777777" w:rsidR="000654AB" w:rsidRPr="00133E15" w:rsidRDefault="000654AB" w:rsidP="000654AB">
                                <w:pPr>
                                  <w:spacing w:line="220" w:lineRule="exact"/>
                                  <w:jc w:val="center"/>
                                  <w:rPr>
                                    <w:rFonts w:ascii="游ゴシック Light" w:eastAsiaTheme="majorEastAsia" w:hAnsi="游ゴシック Light"/>
                                    <w:color w:val="000000" w:themeColor="text1"/>
                                    <w:sz w:val="18"/>
                                    <w:szCs w:val="18"/>
                                  </w:rPr>
                                </w:pPr>
                                <w:r w:rsidRPr="00133E15">
                                  <w:rPr>
                                    <w:rFonts w:ascii="游ゴシック Light" w:eastAsiaTheme="majorEastAsia" w:hAnsi="游ゴシック Light" w:hint="eastAsia"/>
                                    <w:color w:val="000000" w:themeColor="text1"/>
                                    <w:sz w:val="18"/>
                                    <w:szCs w:val="18"/>
                                  </w:rPr>
                                  <w:t>▲115人　2.5％</w:t>
                                </w:r>
                              </w:p>
                            </w:txbxContent>
                          </wps:txbx>
                          <wps:bodyPr lIns="0" tIns="0" rIns="0" bIns="0" rtlCol="0" anchor="ctr" anchorCtr="1"/>
                        </wps:wsp>
                      </wpg:grpSp>
                      <wps:wsp>
                        <wps:cNvPr id="292" name="テキスト ボックス 247"/>
                        <wps:cNvSpPr txBox="1"/>
                        <wps:spPr>
                          <a:xfrm>
                            <a:off x="1473683" y="-202634"/>
                            <a:ext cx="2268010" cy="616665"/>
                          </a:xfrm>
                          <a:prstGeom prst="rect">
                            <a:avLst/>
                          </a:prstGeom>
                          <a:noFill/>
                          <a:ln w="6350">
                            <a:noFill/>
                          </a:ln>
                        </wps:spPr>
                        <wps:txbx>
                          <w:txbxContent>
                            <w:p w14:paraId="21E410F4" w14:textId="77777777" w:rsidR="000654AB" w:rsidRDefault="000654AB" w:rsidP="000654AB">
                              <w:pPr>
                                <w:rPr>
                                  <w:rFonts w:ascii="游明朝" w:eastAsia="ＭＳ 明朝" w:hAnsi="ＭＳ 明朝" w:cs="Times New Roman"/>
                                  <w:b/>
                                  <w:bCs/>
                                  <w:color w:val="000000"/>
                                  <w:sz w:val="28"/>
                                  <w:szCs w:val="28"/>
                                </w:rPr>
                              </w:pPr>
                              <w:r>
                                <w:rPr>
                                  <w:rFonts w:ascii="游明朝" w:eastAsia="ＭＳ 明朝" w:hAnsi="ＭＳ 明朝" w:cs="Times New Roman" w:hint="eastAsia"/>
                                  <w:b/>
                                  <w:bCs/>
                                  <w:color w:val="000000"/>
                                  <w:sz w:val="28"/>
                                  <w:szCs w:val="28"/>
                                </w:rPr>
                                <w:t>南部・東部地域の転出入</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F248EF" id="グループ化 4" o:spid="_x0000_s1030" style="position:absolute;left:0;text-align:left;margin-left:46.5pt;margin-top:7.85pt;width:405.05pt;height:242.4pt;z-index:251843584;mso-width-relative:margin;mso-height-relative:margin" coordorigin="38,-2026" coordsize="53425,34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">
                <v:group id="グループ化 245" o:spid="_x0000_s1031" style="position:absolute;left:38;top:2338;width:53425;height:30123" coordorigin="37,2338" coordsize="53196,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グループ化 248" o:spid="_x0000_s1032" style="position:absolute;left:37;top:2372;width:53197;height:29495" coordorigin="37,2372" coordsize="53196,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group id="グループ化 252" o:spid="_x0000_s1033" style="position:absolute;left:37;top:2372;width:52998;height:29495" coordorigin="37,2372" coordsize="52997,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group id="グループ化 253" o:spid="_x0000_s1034" style="position:absolute;left:37;top:2372;width:38745;height:29495" coordorigin="40,2372" coordsize="41660,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5" o:spid="_x0000_s1035" type="#_x0000_t75" style="position:absolute;left:13506;top:2372;width:28194;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">
                          <v:imagedata r:id="rId15" o:title=""/>
                        </v:shape>
                        <v:oval id="円/楕円 5" o:spid="_x0000_s1036" style="position:absolute;left:40;top:10008;width:14144;height:7522;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" fillcolor="#92d050" strokecolor="#92d050" strokeweight="1pt">
                          <v:fill opacity="31354f"/>
                          <v:stroke joinstyle="miter"/>
                          <v:textbox inset="0,0,0,0">
                            <w:txbxContent>
                              <w:p w14:paraId="42C95DA4" w14:textId="77777777" w:rsidR="000654AB" w:rsidRPr="00133E15" w:rsidRDefault="000654AB" w:rsidP="000654AB">
                                <w:pPr>
                                  <w:spacing w:line="220" w:lineRule="exact"/>
                                  <w:jc w:val="center"/>
                                  <w:rPr>
                                    <w:rFonts w:ascii="ＭＳ 明朝" w:eastAsia="ＭＳ 明朝" w:hAnsi="ＭＳ 明朝"/>
                                    <w:color w:val="000000" w:themeColor="text1"/>
                                    <w:kern w:val="0"/>
                                    <w:sz w:val="20"/>
                                    <w:szCs w:val="20"/>
                                  </w:rPr>
                                </w:pPr>
                                <w:r w:rsidRPr="00133E15">
                                  <w:rPr>
                                    <w:rFonts w:ascii="ＭＳ 明朝" w:eastAsia="ＭＳ 明朝" w:hAnsi="ＭＳ 明朝" w:hint="eastAsia"/>
                                    <w:color w:val="000000" w:themeColor="text1"/>
                                    <w:sz w:val="20"/>
                                    <w:szCs w:val="20"/>
                                  </w:rPr>
                                  <w:t>大阪府</w:t>
                                </w:r>
                              </w:p>
                              <w:p w14:paraId="421A23FC" w14:textId="77777777" w:rsidR="000654AB" w:rsidRPr="00133E15" w:rsidRDefault="000654AB" w:rsidP="000654AB">
                                <w:pPr>
                                  <w:spacing w:line="200" w:lineRule="exact"/>
                                  <w:jc w:val="center"/>
                                  <w:rPr>
                                    <w:rFonts w:ascii="ＭＳ 明朝" w:eastAsia="ＭＳ 明朝" w:hAnsi="ＭＳ 明朝"/>
                                    <w:color w:val="000000" w:themeColor="text1"/>
                                    <w:sz w:val="20"/>
                                    <w:szCs w:val="20"/>
                                  </w:rPr>
                                </w:pPr>
                                <w:r w:rsidRPr="00133E15">
                                  <w:rPr>
                                    <w:rFonts w:ascii="ＭＳ 明朝" w:eastAsia="ＭＳ 明朝" w:hAnsi="ＭＳ 明朝" w:hint="eastAsia"/>
                                    <w:color w:val="000000" w:themeColor="text1"/>
                                    <w:sz w:val="20"/>
                                    <w:szCs w:val="20"/>
                                  </w:rPr>
                                  <w:t>▲834人　18.1％</w:t>
                                </w:r>
                              </w:p>
                            </w:txbxContent>
                          </v:textbox>
                        </v:oval>
                        <v:oval id="円/楕円 6" o:spid="_x0000_s1037" style="position:absolute;left:3556;top:22130;width:12427;height:6673;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" fillcolor="#92d050" strokecolor="#92d050" strokeweight="1pt">
                          <v:fill opacity="31354f"/>
                          <v:stroke joinstyle="miter"/>
                          <v:textbox inset="0,0,0,0">
                            <w:txbxContent>
                              <w:p w14:paraId="7FE3585B" w14:textId="77777777" w:rsidR="000654AB" w:rsidRPr="00133E15" w:rsidRDefault="000654AB" w:rsidP="000654AB">
                                <w:pPr>
                                  <w:spacing w:line="200" w:lineRule="exact"/>
                                  <w:jc w:val="center"/>
                                  <w:rPr>
                                    <w:rFonts w:ascii="ＭＳ 明朝" w:eastAsia="ＭＳ 明朝" w:hAnsi="ＭＳ 明朝"/>
                                    <w:color w:val="000000" w:themeColor="text1"/>
                                    <w:kern w:val="0"/>
                                    <w:sz w:val="20"/>
                                    <w:szCs w:val="20"/>
                                  </w:rPr>
                                </w:pPr>
                                <w:r w:rsidRPr="00133E15">
                                  <w:rPr>
                                    <w:rFonts w:ascii="ＭＳ 明朝" w:eastAsia="ＭＳ 明朝" w:hAnsi="ＭＳ 明朝" w:hint="eastAsia"/>
                                    <w:color w:val="000000" w:themeColor="text1"/>
                                    <w:sz w:val="20"/>
                                    <w:szCs w:val="20"/>
                                  </w:rPr>
                                  <w:t>和歌山県</w:t>
                                </w:r>
                              </w:p>
                              <w:p w14:paraId="4FC184C8" w14:textId="77777777" w:rsidR="000654AB" w:rsidRPr="00133E15" w:rsidRDefault="000654AB" w:rsidP="000654AB">
                                <w:pPr>
                                  <w:spacing w:line="220" w:lineRule="exact"/>
                                  <w:jc w:val="center"/>
                                  <w:rPr>
                                    <w:rFonts w:ascii="ＭＳ 明朝" w:eastAsia="ＭＳ 明朝" w:hAnsi="ＭＳ 明朝"/>
                                    <w:color w:val="000000" w:themeColor="text1"/>
                                    <w:sz w:val="20"/>
                                    <w:szCs w:val="20"/>
                                  </w:rPr>
                                </w:pPr>
                                <w:r w:rsidRPr="00133E15">
                                  <w:rPr>
                                    <w:rFonts w:ascii="ＭＳ 明朝" w:eastAsia="ＭＳ 明朝" w:hAnsi="ＭＳ 明朝" w:hint="eastAsia"/>
                                    <w:color w:val="000000" w:themeColor="text1"/>
                                    <w:sz w:val="20"/>
                                    <w:szCs w:val="20"/>
                                  </w:rPr>
                                  <w:t>▲450人　9.8％</w:t>
                                </w:r>
                              </w:p>
                            </w:txbxContent>
                          </v:textbox>
                        </v:oval>
                        <v:oval id="円/楕円 3" o:spid="_x0000_s1038" style="position:absolute;left:9842;top:2778;width:19550;height:949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" fillcolor="#ccecff" strokecolor="#ccecff" strokeweight="1pt">
                          <v:fill opacity="31354f"/>
                          <v:stroke joinstyle="miter"/>
                          <v:textbox inset="1mm,0,1mm,0">
                            <w:txbxContent>
                              <w:p w14:paraId="4E0FD1E2" w14:textId="560DC6A6" w:rsidR="000654AB" w:rsidRPr="00133E15" w:rsidRDefault="000654AB" w:rsidP="000654AB">
                                <w:pPr>
                                  <w:spacing w:line="220" w:lineRule="exact"/>
                                  <w:jc w:val="center"/>
                                  <w:rPr>
                                    <w:rFonts w:ascii="ＭＳ 明朝" w:eastAsia="ＭＳ 明朝" w:hAnsi="ＭＳ 明朝"/>
                                    <w:color w:val="000000" w:themeColor="text1"/>
                                    <w:kern w:val="0"/>
                                    <w:sz w:val="20"/>
                                    <w:szCs w:val="20"/>
                                  </w:rPr>
                                </w:pPr>
                                <w:r w:rsidRPr="00133E15">
                                  <w:rPr>
                                    <w:rFonts w:ascii="ＭＳ 明朝" w:eastAsia="ＭＳ 明朝" w:hAnsi="ＭＳ 明朝" w:hint="eastAsia"/>
                                    <w:color w:val="000000" w:themeColor="text1"/>
                                    <w:sz w:val="20"/>
                                    <w:szCs w:val="20"/>
                                  </w:rPr>
                                  <w:t>県内（南部</w:t>
                                </w:r>
                                <w:r w:rsidR="008166DA">
                                  <w:rPr>
                                    <w:rFonts w:ascii="ＭＳ 明朝" w:eastAsia="ＭＳ 明朝" w:hAnsi="ＭＳ 明朝" w:hint="eastAsia"/>
                                    <w:color w:val="000000" w:themeColor="text1"/>
                                    <w:sz w:val="20"/>
                                    <w:szCs w:val="20"/>
                                  </w:rPr>
                                  <w:t>・東部</w:t>
                                </w:r>
                                <w:r w:rsidRPr="00133E15">
                                  <w:rPr>
                                    <w:rFonts w:ascii="ＭＳ 明朝" w:eastAsia="ＭＳ 明朝" w:hAnsi="ＭＳ 明朝" w:hint="eastAsia"/>
                                    <w:color w:val="000000" w:themeColor="text1"/>
                                    <w:sz w:val="20"/>
                                    <w:szCs w:val="20"/>
                                  </w:rPr>
                                  <w:t>地域外）</w:t>
                                </w:r>
                              </w:p>
                              <w:p w14:paraId="4FF3B426" w14:textId="77777777" w:rsidR="000654AB" w:rsidRPr="00133E15" w:rsidRDefault="000654AB" w:rsidP="000654AB">
                                <w:pPr>
                                  <w:spacing w:line="220" w:lineRule="exact"/>
                                  <w:jc w:val="center"/>
                                  <w:rPr>
                                    <w:rFonts w:ascii="ＭＳ 明朝" w:eastAsia="ＭＳ 明朝" w:hAnsi="ＭＳ 明朝"/>
                                    <w:color w:val="000000" w:themeColor="text1"/>
                                    <w:sz w:val="20"/>
                                    <w:szCs w:val="20"/>
                                  </w:rPr>
                                </w:pPr>
                                <w:r w:rsidRPr="00133E15">
                                  <w:rPr>
                                    <w:rFonts w:ascii="ＭＳ 明朝" w:eastAsia="ＭＳ 明朝" w:hAnsi="ＭＳ 明朝" w:hint="eastAsia"/>
                                    <w:color w:val="000000" w:themeColor="text1"/>
                                    <w:sz w:val="20"/>
                                    <w:szCs w:val="20"/>
                                  </w:rPr>
                                  <w:t>▲3,332人　72.2％</w:t>
                                </w:r>
                              </w:p>
                            </w:txbxContent>
                          </v:textbox>
                        </v:oval>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 o:spid="_x0000_s1039" type="#_x0000_t13" style="position:absolute;left:11443;top:17847;width:8440;height:2597;rotation:-96407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" adj="18276" fillcolor="#4472c4 [3204]" strokecolor="#1f3763 [1604]" strokeweight="1pt"/>
                      <v:shape id="右矢印 11" o:spid="_x0000_s1040" type="#_x0000_t13" style="position:absolute;left:14656;top:23653;width:6083;height:2674;rotation:105792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" adj="16853" fillcolor="#4472c4 [3204]" strokecolor="#1f3763 [1604]"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2" o:spid="_x0000_s1041" type="#_x0000_t67" style="position:absolute;left:22392;top:12041;width:4410;height:2826;rotation:89935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" adj="10800" fillcolor="#4472c4 [3204]" strokecolor="#1f3763 [1604]" strokeweight="1pt"/>
                      <v:oval id="円/楕円 6" o:spid="_x0000_s1042" style="position:absolute;left:41401;top:11735;width:11634;height:8633;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" fillcolor="#92d050" strokecolor="#92d050" strokeweight="1pt">
                        <v:fill opacity="31354f"/>
                        <v:stroke joinstyle="miter"/>
                        <v:textbox inset="0,0,0,0">
                          <w:txbxContent>
                            <w:p w14:paraId="535308F8" w14:textId="77777777" w:rsidR="000654AB" w:rsidRPr="00133E15" w:rsidRDefault="000654AB" w:rsidP="000654AB">
                              <w:pPr>
                                <w:spacing w:line="180" w:lineRule="exact"/>
                                <w:jc w:val="center"/>
                                <w:rPr>
                                  <w:rFonts w:ascii="ＭＳ 明朝" w:eastAsia="ＭＳ 明朝" w:hAnsi="ＭＳ 明朝"/>
                                  <w:color w:val="000000" w:themeColor="text1"/>
                                  <w:kern w:val="0"/>
                                  <w:sz w:val="20"/>
                                  <w:szCs w:val="20"/>
                                </w:rPr>
                              </w:pPr>
                              <w:r w:rsidRPr="00133E15">
                                <w:rPr>
                                  <w:rFonts w:ascii="ＭＳ 明朝" w:eastAsia="ＭＳ 明朝" w:hAnsi="ＭＳ 明朝" w:hint="eastAsia"/>
                                  <w:color w:val="000000" w:themeColor="text1"/>
                                  <w:sz w:val="20"/>
                                  <w:szCs w:val="20"/>
                                </w:rPr>
                                <w:t>東京都</w:t>
                              </w:r>
                            </w:p>
                            <w:p w14:paraId="338BF2E7" w14:textId="77777777" w:rsidR="000654AB" w:rsidRPr="00133E15" w:rsidRDefault="000654AB" w:rsidP="000654AB">
                              <w:pPr>
                                <w:spacing w:line="220" w:lineRule="exact"/>
                                <w:jc w:val="center"/>
                                <w:rPr>
                                  <w:rFonts w:ascii="ＭＳ 明朝" w:eastAsia="ＭＳ 明朝" w:hAnsi="ＭＳ 明朝"/>
                                  <w:color w:val="000000" w:themeColor="text1"/>
                                  <w:sz w:val="20"/>
                                  <w:szCs w:val="20"/>
                                </w:rPr>
                              </w:pPr>
                              <w:r w:rsidRPr="00133E15">
                                <w:rPr>
                                  <w:rFonts w:ascii="ＭＳ 明朝" w:eastAsia="ＭＳ 明朝" w:hAnsi="ＭＳ 明朝" w:hint="eastAsia"/>
                                  <w:color w:val="000000" w:themeColor="text1"/>
                                  <w:sz w:val="20"/>
                                  <w:szCs w:val="20"/>
                                </w:rPr>
                                <w:t>▲242人　5.2％</w:t>
                              </w:r>
                            </w:p>
                          </w:txbxContent>
                        </v:textbox>
                      </v:oval>
                      <v:oval id="円/楕円 2" o:spid="_x0000_s1043" style="position:absolute;left:18742;top:15784;width:13031;height:7891;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" fillcolor="#fcc" strokecolor="#fcc" strokeweight="1pt">
                        <v:fill opacity="31354f"/>
                        <v:stroke joinstyle="miter"/>
                        <v:textbox>
                          <w:txbxContent>
                            <w:p w14:paraId="1AF25579" w14:textId="77777777" w:rsidR="000654AB" w:rsidRPr="00133E15" w:rsidRDefault="000654AB" w:rsidP="000654AB">
                              <w:pPr>
                                <w:spacing w:line="200" w:lineRule="exact"/>
                                <w:jc w:val="center"/>
                                <w:rPr>
                                  <w:rFonts w:ascii="ＭＳ 明朝" w:eastAsia="ＭＳ 明朝" w:hAnsi="ＭＳ 明朝"/>
                                  <w:color w:val="000000" w:themeColor="text1"/>
                                  <w:kern w:val="0"/>
                                  <w:sz w:val="20"/>
                                  <w:szCs w:val="20"/>
                                </w:rPr>
                              </w:pPr>
                              <w:r w:rsidRPr="00133E15">
                                <w:rPr>
                                  <w:rFonts w:ascii="ＭＳ 明朝" w:eastAsia="ＭＳ 明朝" w:hAnsi="ＭＳ 明朝" w:hint="eastAsia"/>
                                  <w:color w:val="000000" w:themeColor="text1"/>
                                  <w:sz w:val="20"/>
                                  <w:szCs w:val="20"/>
                                </w:rPr>
                                <w:t>南部・東部地域</w:t>
                              </w:r>
                            </w:p>
                            <w:p w14:paraId="5DC5B65B" w14:textId="77777777" w:rsidR="000654AB" w:rsidRPr="00133E15" w:rsidRDefault="000654AB" w:rsidP="000654AB">
                              <w:pPr>
                                <w:spacing w:line="200" w:lineRule="exact"/>
                                <w:jc w:val="center"/>
                                <w:rPr>
                                  <w:rFonts w:ascii="ＭＳ 明朝" w:eastAsia="ＭＳ 明朝" w:hAnsi="ＭＳ 明朝"/>
                                  <w:color w:val="000000" w:themeColor="text1"/>
                                  <w:sz w:val="20"/>
                                  <w:szCs w:val="20"/>
                                </w:rPr>
                              </w:pPr>
                              <w:r w:rsidRPr="00133E15">
                                <w:rPr>
                                  <w:rFonts w:ascii="ＭＳ 明朝" w:eastAsia="ＭＳ 明朝" w:hAnsi="ＭＳ 明朝" w:hint="eastAsia"/>
                                  <w:color w:val="000000" w:themeColor="text1"/>
                                  <w:sz w:val="20"/>
                                  <w:szCs w:val="20"/>
                                </w:rPr>
                                <w:t>▲4,614人</w:t>
                              </w:r>
                            </w:p>
                          </w:txbxContent>
                        </v:textbox>
                      </v:oval>
                    </v:group>
                    <v:roundrect id="角丸四角形 2" o:spid="_x0000_s1044" style="position:absolute;left:33341;top:26785;width:19893;height:4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" fillcolor="#f7caac [1301]" strokecolor="#f7caac [1301]" strokeweight="1pt">
                      <v:stroke joinstyle="miter"/>
                      <v:textbox>
                        <w:txbxContent>
                          <w:p w14:paraId="04F1B221" w14:textId="77777777" w:rsidR="000654AB" w:rsidRPr="00133E15" w:rsidRDefault="000654AB" w:rsidP="000654AB">
                            <w:pPr>
                              <w:jc w:val="center"/>
                              <w:rPr>
                                <w:rFonts w:ascii="ＭＳ 明朝" w:eastAsia="ＭＳ 明朝" w:hAnsi="ＭＳ 明朝"/>
                                <w:color w:val="000000" w:themeColor="text1"/>
                                <w:kern w:val="0"/>
                                <w:sz w:val="20"/>
                                <w:szCs w:val="20"/>
                              </w:rPr>
                            </w:pPr>
                            <w:r w:rsidRPr="00133E15">
                              <w:rPr>
                                <w:rFonts w:ascii="ＭＳ 明朝" w:eastAsia="ＭＳ 明朝" w:hAnsi="ＭＳ 明朝" w:hint="eastAsia"/>
                                <w:color w:val="000000" w:themeColor="text1"/>
                                <w:sz w:val="20"/>
                                <w:szCs w:val="20"/>
                              </w:rPr>
                              <w:t>その他県外   359人　▲7.8%</w:t>
                            </w:r>
                          </w:p>
                        </w:txbxContent>
                      </v:textbox>
                    </v:roundrect>
                    <v:shape id="下矢印 49" o:spid="_x0000_s1045" type="#_x0000_t67" style="position:absolute;left:29920;top:21820;width:3421;height:4431;rotation:92230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" adj="13260" fillcolor="#4472c4 [3204]" strokecolor="#1f3763 [1604]" strokeweight="1pt"/>
                    <v:oval id="円/楕円 2" o:spid="_x0000_s1046" style="position:absolute;left:26422;top:6387;width:7299;height:1107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" fillcolor="#fcc" strokecolor="#fcc" strokeweight="1pt">
                      <v:fill opacity="31354f"/>
                      <v:stroke joinstyle="miter"/>
                    </v:oval>
                  </v:group>
                  <v:shape id="右矢印 10" o:spid="_x0000_s1047" type="#_x0000_t13" style="position:absolute;left:31973;top:6846;width:6919;height:2597;rotation:-19892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" adj="17546" fillcolor="#4472c4 [3204]" strokecolor="#1f3763 [1604]" strokeweight="1pt"/>
                  <v:oval id="円/楕円 6" o:spid="_x0000_s1048" style="position:absolute;left:38132;top:2338;width:11557;height:6452;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" fillcolor="#92d050" strokecolor="#92d050" strokeweight="1pt">
                    <v:fill opacity="31354f"/>
                    <v:stroke joinstyle="miter"/>
                    <v:textbox inset="0,0,0,0">
                      <w:txbxContent>
                        <w:p w14:paraId="474B5323" w14:textId="77777777" w:rsidR="000654AB" w:rsidRPr="00133E15" w:rsidRDefault="000654AB" w:rsidP="000654AB">
                          <w:pPr>
                            <w:spacing w:line="200" w:lineRule="exact"/>
                            <w:jc w:val="center"/>
                            <w:rPr>
                              <w:rFonts w:ascii="游ゴシック Light" w:eastAsiaTheme="majorEastAsia" w:hAnsi="游ゴシック Light"/>
                              <w:color w:val="000000" w:themeColor="text1"/>
                              <w:kern w:val="0"/>
                              <w:sz w:val="18"/>
                              <w:szCs w:val="18"/>
                            </w:rPr>
                          </w:pPr>
                          <w:r w:rsidRPr="00133E15">
                            <w:rPr>
                              <w:rFonts w:ascii="游ゴシック Light" w:eastAsiaTheme="majorEastAsia" w:hAnsi="游ゴシック Light" w:hint="eastAsia"/>
                              <w:color w:val="000000" w:themeColor="text1"/>
                              <w:sz w:val="18"/>
                              <w:szCs w:val="18"/>
                            </w:rPr>
                            <w:t>三重県</w:t>
                          </w:r>
                        </w:p>
                        <w:p w14:paraId="2FC13391" w14:textId="77777777" w:rsidR="000654AB" w:rsidRPr="00133E15" w:rsidRDefault="000654AB" w:rsidP="000654AB">
                          <w:pPr>
                            <w:spacing w:line="220" w:lineRule="exact"/>
                            <w:jc w:val="center"/>
                            <w:rPr>
                              <w:rFonts w:ascii="游ゴシック Light" w:eastAsiaTheme="majorEastAsia" w:hAnsi="游ゴシック Light"/>
                              <w:color w:val="000000" w:themeColor="text1"/>
                              <w:sz w:val="18"/>
                              <w:szCs w:val="18"/>
                            </w:rPr>
                          </w:pPr>
                          <w:r w:rsidRPr="00133E15">
                            <w:rPr>
                              <w:rFonts w:ascii="游ゴシック Light" w:eastAsiaTheme="majorEastAsia" w:hAnsi="游ゴシック Light" w:hint="eastAsia"/>
                              <w:color w:val="000000" w:themeColor="text1"/>
                              <w:sz w:val="18"/>
                              <w:szCs w:val="18"/>
                            </w:rPr>
                            <w:t>▲115人　2.5％</w:t>
                          </w:r>
                        </w:p>
                      </w:txbxContent>
                    </v:textbox>
                  </v:oval>
                </v:group>
                <v:shape id="テキスト ボックス 247" o:spid="_x0000_s1049" type="#_x0000_t202" style="position:absolute;left:14736;top:-2026;width:22680;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21E410F4" w14:textId="77777777" w:rsidR="000654AB" w:rsidRDefault="000654AB" w:rsidP="000654AB">
                        <w:pPr>
                          <w:rPr>
                            <w:rFonts w:ascii="游明朝" w:eastAsia="ＭＳ 明朝" w:hAnsi="ＭＳ 明朝" w:cs="Times New Roman"/>
                            <w:b/>
                            <w:bCs/>
                            <w:color w:val="000000"/>
                            <w:sz w:val="28"/>
                            <w:szCs w:val="28"/>
                          </w:rPr>
                        </w:pPr>
                        <w:r>
                          <w:rPr>
                            <w:rFonts w:ascii="游明朝" w:eastAsia="ＭＳ 明朝" w:hAnsi="ＭＳ 明朝" w:cs="Times New Roman" w:hint="eastAsia"/>
                            <w:b/>
                            <w:bCs/>
                            <w:color w:val="000000"/>
                            <w:sz w:val="28"/>
                            <w:szCs w:val="28"/>
                          </w:rPr>
                          <w:t>南部・東部地域の転出入</w:t>
                        </w:r>
                      </w:p>
                    </w:txbxContent>
                  </v:textbox>
                </v:shape>
              </v:group>
            </w:pict>
          </mc:Fallback>
        </mc:AlternateContent>
      </w:r>
      <w:r>
        <w:rPr>
          <w:noProof/>
        </w:rPr>
        <mc:AlternateContent>
          <mc:Choice Requires="wps">
            <w:drawing>
              <wp:anchor distT="0" distB="0" distL="114300" distR="114300" simplePos="0" relativeHeight="251845632" behindDoc="0" locked="0" layoutInCell="1" allowOverlap="1" wp14:anchorId="0EC5783E" wp14:editId="4293661B">
                <wp:simplePos x="0" y="0"/>
                <wp:positionH relativeFrom="margin">
                  <wp:posOffset>426313</wp:posOffset>
                </wp:positionH>
                <wp:positionV relativeFrom="paragraph">
                  <wp:posOffset>20060</wp:posOffset>
                </wp:positionV>
                <wp:extent cx="5374567" cy="3407620"/>
                <wp:effectExtent l="0" t="0" r="17145" b="21590"/>
                <wp:wrapNone/>
                <wp:docPr id="8" name="正方形/長方形 7">
                  <a:extLst xmlns:a="http://schemas.openxmlformats.org/drawingml/2006/main">
                    <a:ext uri="{FF2B5EF4-FFF2-40B4-BE49-F238E27FC236}">
                      <a16:creationId xmlns:a16="http://schemas.microsoft.com/office/drawing/2014/main" id="{EF7C4F39-5EBA-4091-97A1-A1D9E36BB856}"/>
                    </a:ext>
                  </a:extLst>
                </wp:docPr>
                <wp:cNvGraphicFramePr/>
                <a:graphic xmlns:a="http://schemas.openxmlformats.org/drawingml/2006/main">
                  <a:graphicData uri="http://schemas.microsoft.com/office/word/2010/wordprocessingShape">
                    <wps:wsp>
                      <wps:cNvSpPr/>
                      <wps:spPr>
                        <a:xfrm>
                          <a:off x="0" y="0"/>
                          <a:ext cx="5374567" cy="340762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07802083" id="正方形/長方形 7" o:spid="_x0000_s1026" style="position:absolute;left:0;text-align:left;margin-left:33.55pt;margin-top:1.6pt;width:423.2pt;height:268.3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" filled="f" strokecolor="#bfbfbf [2412]" strokeweight=".5pt">
                <w10:wrap anchorx="margin"/>
              </v:rect>
            </w:pict>
          </mc:Fallback>
        </mc:AlternateContent>
      </w:r>
    </w:p>
    <w:p w14:paraId="7764C69B" w14:textId="18185B11" w:rsidR="00463393" w:rsidRPr="00D6202B" w:rsidRDefault="00463393" w:rsidP="00463393">
      <w:pPr>
        <w:ind w:leftChars="200" w:left="420"/>
        <w:rPr>
          <w:rFonts w:ascii="ＭＳ 明朝" w:eastAsia="ＭＳ 明朝" w:hAnsi="ＭＳ 明朝"/>
          <w:color w:val="000000" w:themeColor="text1"/>
          <w:sz w:val="24"/>
          <w:szCs w:val="24"/>
        </w:rPr>
      </w:pPr>
    </w:p>
    <w:p w14:paraId="70241554" w14:textId="724D1893" w:rsidR="00463393" w:rsidRPr="00D6202B" w:rsidRDefault="00463393" w:rsidP="00463393">
      <w:pPr>
        <w:ind w:leftChars="200" w:left="420"/>
        <w:rPr>
          <w:rFonts w:ascii="ＭＳ 明朝" w:eastAsia="ＭＳ 明朝" w:hAnsi="ＭＳ 明朝"/>
          <w:color w:val="000000" w:themeColor="text1"/>
          <w:sz w:val="24"/>
          <w:szCs w:val="24"/>
        </w:rPr>
      </w:pPr>
    </w:p>
    <w:p w14:paraId="33531C72" w14:textId="3EC06286" w:rsidR="00463393" w:rsidRPr="00D6202B" w:rsidRDefault="00463393" w:rsidP="00463393">
      <w:pPr>
        <w:ind w:leftChars="200" w:left="420"/>
        <w:rPr>
          <w:rFonts w:ascii="ＭＳ 明朝" w:eastAsia="ＭＳ 明朝" w:hAnsi="ＭＳ 明朝"/>
          <w:color w:val="000000" w:themeColor="text1"/>
          <w:sz w:val="24"/>
          <w:szCs w:val="24"/>
        </w:rPr>
      </w:pPr>
    </w:p>
    <w:p w14:paraId="16770EAB" w14:textId="4AEAF5B6" w:rsidR="00463393" w:rsidRPr="00D6202B" w:rsidRDefault="00463393" w:rsidP="00463393">
      <w:pPr>
        <w:ind w:leftChars="200" w:left="420"/>
        <w:rPr>
          <w:rFonts w:ascii="ＭＳ 明朝" w:eastAsia="ＭＳ 明朝" w:hAnsi="ＭＳ 明朝"/>
          <w:color w:val="000000" w:themeColor="text1"/>
          <w:sz w:val="24"/>
          <w:szCs w:val="24"/>
        </w:rPr>
      </w:pPr>
    </w:p>
    <w:p w14:paraId="78628CC5" w14:textId="4101077B" w:rsidR="004C4CC6" w:rsidRDefault="004C4CC6" w:rsidP="006364A3">
      <w:pPr>
        <w:jc w:val="center"/>
        <w:rPr>
          <w:rFonts w:ascii="ＭＳ 明朝" w:eastAsia="ＭＳ 明朝" w:hAnsi="ＭＳ 明朝"/>
          <w:color w:val="000000" w:themeColor="text1"/>
          <w:sz w:val="24"/>
          <w:szCs w:val="24"/>
        </w:rPr>
      </w:pPr>
    </w:p>
    <w:p w14:paraId="77E2C7B8" w14:textId="0A56FAD5" w:rsidR="004D68E1" w:rsidRDefault="004D68E1" w:rsidP="00463393">
      <w:pPr>
        <w:rPr>
          <w:rFonts w:ascii="ＭＳ 明朝" w:eastAsia="ＭＳ 明朝" w:hAnsi="ＭＳ 明朝"/>
          <w:color w:val="000000" w:themeColor="text1"/>
          <w:sz w:val="24"/>
          <w:szCs w:val="24"/>
        </w:rPr>
      </w:pPr>
    </w:p>
    <w:p w14:paraId="02D703DF" w14:textId="38ADABF5" w:rsidR="004D68E1" w:rsidRDefault="008166DA" w:rsidP="00593B54">
      <w:pPr>
        <w:jc w:val="center"/>
        <w:rPr>
          <w:rFonts w:ascii="ＭＳ 明朝" w:eastAsia="ＭＳ 明朝" w:hAnsi="ＭＳ 明朝"/>
          <w:color w:val="000000" w:themeColor="text1"/>
          <w:sz w:val="24"/>
          <w:szCs w:val="24"/>
        </w:rPr>
      </w:pPr>
      <w:r>
        <w:rPr>
          <w:noProof/>
        </w:rPr>
        <mc:AlternateContent>
          <mc:Choice Requires="wps">
            <w:drawing>
              <wp:anchor distT="0" distB="0" distL="114300" distR="114300" simplePos="0" relativeHeight="251862016" behindDoc="0" locked="0" layoutInCell="1" allowOverlap="1" wp14:anchorId="73DB70DA" wp14:editId="296F6B2C">
                <wp:simplePos x="0" y="0"/>
                <wp:positionH relativeFrom="column">
                  <wp:posOffset>3695344</wp:posOffset>
                </wp:positionH>
                <wp:positionV relativeFrom="paragraph">
                  <wp:posOffset>135989</wp:posOffset>
                </wp:positionV>
                <wp:extent cx="829495" cy="236533"/>
                <wp:effectExtent l="19050" t="114300" r="0" b="68580"/>
                <wp:wrapNone/>
                <wp:docPr id="18" name="右矢印 10"/>
                <wp:cNvGraphicFramePr/>
                <a:graphic xmlns:a="http://schemas.openxmlformats.org/drawingml/2006/main">
                  <a:graphicData uri="http://schemas.microsoft.com/office/word/2010/wordprocessingShape">
                    <wps:wsp>
                      <wps:cNvSpPr/>
                      <wps:spPr bwMode="auto">
                        <a:xfrm rot="20624286">
                          <a:off x="0" y="0"/>
                          <a:ext cx="829495" cy="236533"/>
                        </a:xfrm>
                        <a:prstGeom prst="rightArrow">
                          <a:avLst/>
                        </a:prstGeom>
                        <a:solidFill>
                          <a:srgbClr val="4472C4"/>
                        </a:solidFill>
                        <a:ln w="12700" cap="flat" cmpd="sng" algn="ctr">
                          <a:solidFill>
                            <a:srgbClr val="4472C4">
                              <a:shade val="50000"/>
                            </a:srgbClr>
                          </a:solidFill>
                          <a:prstDash val="solid"/>
                          <a:miter lim="800000"/>
                        </a:ln>
                        <a:effectLst/>
                      </wps:spPr>
                      <wps:bodyPr rtlCol="0" anchor="t"/>
                    </wps:wsp>
                  </a:graphicData>
                </a:graphic>
                <wp14:sizeRelH relativeFrom="margin">
                  <wp14:pctWidth>0</wp14:pctWidth>
                </wp14:sizeRelH>
              </wp:anchor>
            </w:drawing>
          </mc:Choice>
          <mc:Fallback>
            <w:pict>
              <v:shape w14:anchorId="2962107D" id="右矢印 10" o:spid="_x0000_s1026" type="#_x0000_t13" style="position:absolute;left:0;text-align:left;margin-left:290.95pt;margin-top:10.7pt;width:65.3pt;height:18.6pt;rotation:-1065740fd;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" adj="18520" fillcolor="#4472c4" strokecolor="#2f528f" strokeweight="1pt"/>
            </w:pict>
          </mc:Fallback>
        </mc:AlternateContent>
      </w:r>
    </w:p>
    <w:p w14:paraId="75EF06DF" w14:textId="15262F29" w:rsidR="00127D1E" w:rsidRDefault="00127D1E" w:rsidP="00463393">
      <w:pPr>
        <w:rPr>
          <w:rFonts w:ascii="ＭＳ 明朝" w:eastAsia="ＭＳ 明朝" w:hAnsi="ＭＳ 明朝"/>
          <w:color w:val="000000" w:themeColor="text1"/>
          <w:sz w:val="24"/>
          <w:szCs w:val="24"/>
        </w:rPr>
      </w:pPr>
    </w:p>
    <w:p w14:paraId="66AEBE97" w14:textId="475AA1F4" w:rsidR="00127D1E" w:rsidRDefault="00127D1E" w:rsidP="00463393">
      <w:pPr>
        <w:rPr>
          <w:rFonts w:ascii="ＭＳ 明朝" w:eastAsia="ＭＳ 明朝" w:hAnsi="ＭＳ 明朝"/>
          <w:color w:val="000000" w:themeColor="text1"/>
          <w:sz w:val="24"/>
          <w:szCs w:val="24"/>
        </w:rPr>
      </w:pPr>
    </w:p>
    <w:p w14:paraId="2265D2E2" w14:textId="63F492B9" w:rsidR="00127D1E" w:rsidRDefault="00127D1E" w:rsidP="00593B54">
      <w:pPr>
        <w:jc w:val="center"/>
        <w:rPr>
          <w:rFonts w:ascii="ＭＳ 明朝" w:eastAsia="ＭＳ 明朝" w:hAnsi="ＭＳ 明朝"/>
          <w:color w:val="000000" w:themeColor="text1"/>
          <w:sz w:val="24"/>
          <w:szCs w:val="24"/>
        </w:rPr>
      </w:pPr>
    </w:p>
    <w:p w14:paraId="45B41335" w14:textId="77777777" w:rsidR="00127D1E" w:rsidRDefault="00127D1E" w:rsidP="00463393">
      <w:pPr>
        <w:rPr>
          <w:rFonts w:ascii="ＭＳ 明朝" w:eastAsia="ＭＳ 明朝" w:hAnsi="ＭＳ 明朝"/>
          <w:color w:val="000000" w:themeColor="text1"/>
          <w:sz w:val="24"/>
          <w:szCs w:val="24"/>
        </w:rPr>
      </w:pPr>
    </w:p>
    <w:p w14:paraId="5FF3A25B" w14:textId="6CF046A1" w:rsidR="00127D1E" w:rsidRDefault="00127D1E" w:rsidP="00463393">
      <w:pPr>
        <w:rPr>
          <w:rFonts w:ascii="ＭＳ 明朝" w:eastAsia="ＭＳ 明朝" w:hAnsi="ＭＳ 明朝"/>
          <w:color w:val="000000" w:themeColor="text1"/>
          <w:sz w:val="24"/>
          <w:szCs w:val="24"/>
        </w:rPr>
      </w:pPr>
    </w:p>
    <w:p w14:paraId="787EA02B" w14:textId="4201C876" w:rsidR="00127D1E" w:rsidRDefault="00127D1E" w:rsidP="00463393">
      <w:pPr>
        <w:rPr>
          <w:rFonts w:ascii="ＭＳ 明朝" w:eastAsia="ＭＳ 明朝" w:hAnsi="ＭＳ 明朝"/>
          <w:color w:val="000000" w:themeColor="text1"/>
          <w:sz w:val="24"/>
          <w:szCs w:val="24"/>
        </w:rPr>
      </w:pPr>
    </w:p>
    <w:p w14:paraId="48F33B67" w14:textId="1F805AA1" w:rsidR="00127D1E" w:rsidRDefault="00127D1E" w:rsidP="00463393">
      <w:pPr>
        <w:rPr>
          <w:rFonts w:ascii="ＭＳ 明朝" w:eastAsia="ＭＳ 明朝" w:hAnsi="ＭＳ 明朝"/>
          <w:color w:val="000000" w:themeColor="text1"/>
          <w:sz w:val="24"/>
          <w:szCs w:val="24"/>
        </w:rPr>
      </w:pPr>
    </w:p>
    <w:p w14:paraId="0642A793" w14:textId="1A218DC2" w:rsidR="00127D1E" w:rsidRDefault="008166DA" w:rsidP="00463393">
      <w:pPr>
        <w:rPr>
          <w:rFonts w:ascii="ＭＳ 明朝" w:eastAsia="ＭＳ 明朝" w:hAnsi="ＭＳ 明朝"/>
          <w:color w:val="000000" w:themeColor="text1"/>
          <w:sz w:val="24"/>
          <w:szCs w:val="24"/>
        </w:rPr>
      </w:pPr>
      <w:r w:rsidRPr="00D6202B">
        <w:rPr>
          <w:rFonts w:ascii="ＭＳ 明朝" w:eastAsia="ＭＳ 明朝" w:hAnsi="ＭＳ 明朝" w:hint="eastAsia"/>
          <w:noProof/>
          <w:color w:val="000000" w:themeColor="text1"/>
          <w:sz w:val="24"/>
          <w:szCs w:val="24"/>
        </w:rPr>
        <mc:AlternateContent>
          <mc:Choice Requires="wps">
            <w:drawing>
              <wp:anchor distT="0" distB="0" distL="114300" distR="114300" simplePos="0" relativeHeight="251749376" behindDoc="0" locked="0" layoutInCell="1" allowOverlap="1" wp14:anchorId="089D7D9C" wp14:editId="58F6D485">
                <wp:simplePos x="0" y="0"/>
                <wp:positionH relativeFrom="margin">
                  <wp:posOffset>2792223</wp:posOffset>
                </wp:positionH>
                <wp:positionV relativeFrom="paragraph">
                  <wp:posOffset>199810</wp:posOffset>
                </wp:positionV>
                <wp:extent cx="914400" cy="29083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914400" cy="290830"/>
                        </a:xfrm>
                        <a:prstGeom prst="rect">
                          <a:avLst/>
                        </a:prstGeom>
                        <a:noFill/>
                        <a:ln w="6350">
                          <a:noFill/>
                        </a:ln>
                      </wps:spPr>
                      <wps:txbx>
                        <w:txbxContent>
                          <w:p w14:paraId="5C772D2C" w14:textId="0877B5BE" w:rsidR="00463393" w:rsidRPr="006364A3" w:rsidRDefault="00463393" w:rsidP="00463393">
                            <w:pPr>
                              <w:rPr>
                                <w:rFonts w:ascii="ＭＳ 明朝" w:eastAsia="ＭＳ 明朝" w:hAnsi="ＭＳ 明朝"/>
                                <w:sz w:val="18"/>
                                <w:szCs w:val="18"/>
                              </w:rPr>
                            </w:pPr>
                            <w:r w:rsidRPr="006364A3">
                              <w:rPr>
                                <w:rFonts w:ascii="ＭＳ 明朝" w:eastAsia="ＭＳ 明朝" w:hAnsi="ＭＳ 明朝" w:hint="eastAsia"/>
                                <w:sz w:val="18"/>
                                <w:szCs w:val="18"/>
                              </w:rPr>
                              <w:t>資料：県政策推進課「</w:t>
                            </w:r>
                            <w:r w:rsidR="00A400CA" w:rsidRPr="006364A3">
                              <w:rPr>
                                <w:rFonts w:ascii="ＭＳ 明朝" w:eastAsia="ＭＳ 明朝" w:hAnsi="ＭＳ 明朝" w:hint="eastAsia"/>
                                <w:sz w:val="18"/>
                                <w:szCs w:val="18"/>
                              </w:rPr>
                              <w:t>令和２～６年</w:t>
                            </w:r>
                            <w:r w:rsidR="004F056E">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奈良県人口推計年報」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9D7D9C" id="テキスト ボックス 11" o:spid="_x0000_s1050" type="#_x0000_t202" style="position:absolute;left:0;text-align:left;margin-left:219.85pt;margin-top:15.75pt;width:1in;height:22.9pt;z-index:2517493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" filled="f" stroked="f" strokeweight=".5pt">
                <v:textbox>
                  <w:txbxContent>
                    <w:p w14:paraId="5C772D2C" w14:textId="0877B5BE" w:rsidR="00463393" w:rsidRPr="006364A3" w:rsidRDefault="00463393" w:rsidP="00463393">
                      <w:pPr>
                        <w:rPr>
                          <w:rFonts w:ascii="ＭＳ 明朝" w:eastAsia="ＭＳ 明朝" w:hAnsi="ＭＳ 明朝"/>
                          <w:sz w:val="18"/>
                          <w:szCs w:val="18"/>
                        </w:rPr>
                      </w:pPr>
                      <w:r w:rsidRPr="006364A3">
                        <w:rPr>
                          <w:rFonts w:ascii="ＭＳ 明朝" w:eastAsia="ＭＳ 明朝" w:hAnsi="ＭＳ 明朝" w:hint="eastAsia"/>
                          <w:sz w:val="18"/>
                          <w:szCs w:val="18"/>
                        </w:rPr>
                        <w:t>資料：県政策推進課「</w:t>
                      </w:r>
                      <w:r w:rsidR="00A400CA" w:rsidRPr="006364A3">
                        <w:rPr>
                          <w:rFonts w:ascii="ＭＳ 明朝" w:eastAsia="ＭＳ 明朝" w:hAnsi="ＭＳ 明朝" w:hint="eastAsia"/>
                          <w:sz w:val="18"/>
                          <w:szCs w:val="18"/>
                        </w:rPr>
                        <w:t>令和２～６年</w:t>
                      </w:r>
                      <w:r w:rsidR="004F056E">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奈良県人口推計年報」</w:t>
                      </w:r>
                    </w:p>
                  </w:txbxContent>
                </v:textbox>
                <w10:wrap anchorx="margin"/>
              </v:shape>
            </w:pict>
          </mc:Fallback>
        </mc:AlternateContent>
      </w:r>
    </w:p>
    <w:p w14:paraId="56AF1E6B" w14:textId="76147668" w:rsidR="00127D1E" w:rsidRDefault="00127D1E" w:rsidP="00463393">
      <w:pPr>
        <w:rPr>
          <w:rFonts w:ascii="ＭＳ 明朝" w:eastAsia="ＭＳ 明朝" w:hAnsi="ＭＳ 明朝"/>
          <w:color w:val="000000" w:themeColor="text1"/>
          <w:sz w:val="24"/>
          <w:szCs w:val="24"/>
        </w:rPr>
      </w:pPr>
    </w:p>
    <w:p w14:paraId="7AAB4AB5" w14:textId="3BA3B58F" w:rsidR="00127D1E" w:rsidRDefault="00127D1E" w:rsidP="00463393">
      <w:pPr>
        <w:rPr>
          <w:rFonts w:ascii="ＭＳ 明朝" w:eastAsia="ＭＳ 明朝" w:hAnsi="ＭＳ 明朝"/>
          <w:color w:val="000000" w:themeColor="text1"/>
          <w:sz w:val="24"/>
          <w:szCs w:val="24"/>
        </w:rPr>
      </w:pPr>
    </w:p>
    <w:p w14:paraId="667E6834" w14:textId="55E92FC4" w:rsidR="00127D1E" w:rsidRDefault="00127D1E" w:rsidP="00463393">
      <w:pPr>
        <w:rPr>
          <w:rFonts w:ascii="ＭＳ 明朝" w:eastAsia="ＭＳ 明朝" w:hAnsi="ＭＳ 明朝"/>
          <w:color w:val="000000" w:themeColor="text1"/>
          <w:sz w:val="24"/>
          <w:szCs w:val="24"/>
        </w:rPr>
      </w:pPr>
    </w:p>
    <w:p w14:paraId="69E2073F" w14:textId="546C9D80" w:rsidR="00127D1E" w:rsidRDefault="00127D1E" w:rsidP="00463393">
      <w:pPr>
        <w:rPr>
          <w:rFonts w:ascii="ＭＳ 明朝" w:eastAsia="ＭＳ 明朝" w:hAnsi="ＭＳ 明朝"/>
          <w:color w:val="000000" w:themeColor="text1"/>
          <w:sz w:val="24"/>
          <w:szCs w:val="24"/>
        </w:rPr>
      </w:pPr>
    </w:p>
    <w:p w14:paraId="7CB1E8CC" w14:textId="20884C77" w:rsidR="00127D1E" w:rsidRDefault="00127D1E" w:rsidP="00463393">
      <w:pPr>
        <w:rPr>
          <w:rFonts w:ascii="ＭＳ 明朝" w:eastAsia="ＭＳ 明朝" w:hAnsi="ＭＳ 明朝"/>
          <w:color w:val="000000" w:themeColor="text1"/>
          <w:sz w:val="24"/>
          <w:szCs w:val="24"/>
        </w:rPr>
      </w:pPr>
    </w:p>
    <w:p w14:paraId="4A67972F" w14:textId="1D50BC26" w:rsidR="00127D1E" w:rsidRDefault="00127D1E" w:rsidP="00463393">
      <w:pPr>
        <w:rPr>
          <w:rFonts w:ascii="ＭＳ 明朝" w:eastAsia="ＭＳ 明朝" w:hAnsi="ＭＳ 明朝"/>
          <w:color w:val="000000" w:themeColor="text1"/>
          <w:sz w:val="24"/>
          <w:szCs w:val="24"/>
        </w:rPr>
      </w:pPr>
    </w:p>
    <w:p w14:paraId="75C45226" w14:textId="38926C15" w:rsidR="00127D1E" w:rsidRDefault="00127D1E" w:rsidP="00463393">
      <w:pPr>
        <w:rPr>
          <w:rFonts w:ascii="ＭＳ 明朝" w:eastAsia="ＭＳ 明朝" w:hAnsi="ＭＳ 明朝"/>
          <w:color w:val="000000" w:themeColor="text1"/>
          <w:sz w:val="24"/>
          <w:szCs w:val="24"/>
        </w:rPr>
      </w:pPr>
    </w:p>
    <w:p w14:paraId="4B9C30DE" w14:textId="2231FF27" w:rsidR="00127D1E" w:rsidRDefault="00127D1E" w:rsidP="00463393">
      <w:pPr>
        <w:rPr>
          <w:rFonts w:ascii="ＭＳ 明朝" w:eastAsia="ＭＳ 明朝" w:hAnsi="ＭＳ 明朝"/>
          <w:color w:val="000000" w:themeColor="text1"/>
          <w:sz w:val="24"/>
          <w:szCs w:val="24"/>
        </w:rPr>
      </w:pPr>
    </w:p>
    <w:p w14:paraId="463D743E" w14:textId="77777777" w:rsidR="00127D1E" w:rsidRPr="00D6202B" w:rsidRDefault="00127D1E" w:rsidP="00463393">
      <w:pPr>
        <w:rPr>
          <w:rFonts w:ascii="ＭＳ 明朝" w:eastAsia="ＭＳ 明朝" w:hAnsi="ＭＳ 明朝"/>
          <w:color w:val="000000" w:themeColor="text1"/>
          <w:sz w:val="24"/>
          <w:szCs w:val="24"/>
        </w:rPr>
      </w:pPr>
    </w:p>
    <w:p w14:paraId="79A2DFCA" w14:textId="4A841927" w:rsidR="00463393" w:rsidRPr="008050B2" w:rsidRDefault="008050B2" w:rsidP="008050B2">
      <w:pPr>
        <w:ind w:leftChars="100" w:left="210"/>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lastRenderedPageBreak/>
        <w:t>（４）</w:t>
      </w:r>
      <w:r w:rsidR="00463393" w:rsidRPr="008050B2">
        <w:rPr>
          <w:rFonts w:ascii="ＭＳ 明朝" w:eastAsia="ＭＳ 明朝" w:hAnsi="ＭＳ 明朝" w:hint="eastAsia"/>
          <w:color w:val="000000" w:themeColor="text1"/>
          <w:sz w:val="24"/>
          <w:szCs w:val="24"/>
        </w:rPr>
        <w:t>自然増減（令和元～令和６年）</w:t>
      </w:r>
    </w:p>
    <w:p w14:paraId="787031F4" w14:textId="0070F9B5" w:rsidR="00463393" w:rsidRPr="00D6202B" w:rsidRDefault="00463393" w:rsidP="008050B2">
      <w:pPr>
        <w:pStyle w:val="a3"/>
        <w:ind w:leftChars="443" w:left="930" w:firstLineChars="100" w:firstLine="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南部・東部地域において、いずれ</w:t>
      </w:r>
      <w:r w:rsidR="00744BE0">
        <w:rPr>
          <w:rFonts w:ascii="ＭＳ 明朝" w:eastAsia="ＭＳ 明朝" w:hAnsi="ＭＳ 明朝" w:hint="eastAsia"/>
          <w:color w:val="000000" w:themeColor="text1"/>
          <w:sz w:val="24"/>
          <w:szCs w:val="24"/>
        </w:rPr>
        <w:t>の年</w:t>
      </w:r>
      <w:r w:rsidRPr="00D6202B">
        <w:rPr>
          <w:rFonts w:ascii="ＭＳ 明朝" w:eastAsia="ＭＳ 明朝" w:hAnsi="ＭＳ 明朝" w:hint="eastAsia"/>
          <w:color w:val="000000" w:themeColor="text1"/>
          <w:sz w:val="24"/>
          <w:szCs w:val="24"/>
        </w:rPr>
        <w:t>も「死亡</w:t>
      </w:r>
      <w:r w:rsidR="00F21C8F">
        <w:rPr>
          <w:rFonts w:ascii="ＭＳ 明朝" w:eastAsia="ＭＳ 明朝" w:hAnsi="ＭＳ 明朝" w:hint="eastAsia"/>
          <w:color w:val="000000" w:themeColor="text1"/>
          <w:sz w:val="24"/>
          <w:szCs w:val="24"/>
        </w:rPr>
        <w:t>数</w:t>
      </w:r>
      <w:r w:rsidRPr="00D6202B">
        <w:rPr>
          <w:rFonts w:ascii="ＭＳ 明朝" w:eastAsia="ＭＳ 明朝" w:hAnsi="ＭＳ 明朝" w:hint="eastAsia"/>
          <w:color w:val="000000" w:themeColor="text1"/>
          <w:sz w:val="24"/>
          <w:szCs w:val="24"/>
        </w:rPr>
        <w:t>」が「出生</w:t>
      </w:r>
      <w:r w:rsidR="00F21C8F">
        <w:rPr>
          <w:rFonts w:ascii="ＭＳ 明朝" w:eastAsia="ＭＳ 明朝" w:hAnsi="ＭＳ 明朝" w:hint="eastAsia"/>
          <w:color w:val="000000" w:themeColor="text1"/>
          <w:sz w:val="24"/>
          <w:szCs w:val="24"/>
        </w:rPr>
        <w:t>数</w:t>
      </w:r>
      <w:r w:rsidRPr="00D6202B">
        <w:rPr>
          <w:rFonts w:ascii="ＭＳ 明朝" w:eastAsia="ＭＳ 明朝" w:hAnsi="ＭＳ 明朝" w:hint="eastAsia"/>
          <w:color w:val="000000" w:themeColor="text1"/>
          <w:sz w:val="24"/>
          <w:szCs w:val="24"/>
        </w:rPr>
        <w:t>」を</w:t>
      </w:r>
      <w:r w:rsidR="00744BE0">
        <w:rPr>
          <w:rFonts w:ascii="ＭＳ 明朝" w:eastAsia="ＭＳ 明朝" w:hAnsi="ＭＳ 明朝" w:hint="eastAsia"/>
          <w:color w:val="000000" w:themeColor="text1"/>
          <w:sz w:val="24"/>
          <w:szCs w:val="24"/>
        </w:rPr>
        <w:t>大きく</w:t>
      </w:r>
      <w:r w:rsidRPr="00D6202B">
        <w:rPr>
          <w:rFonts w:ascii="ＭＳ 明朝" w:eastAsia="ＭＳ 明朝" w:hAnsi="ＭＳ 明朝" w:hint="eastAsia"/>
          <w:color w:val="000000" w:themeColor="text1"/>
          <w:sz w:val="24"/>
          <w:szCs w:val="24"/>
        </w:rPr>
        <w:t>上回る自然減の状態になって</w:t>
      </w:r>
      <w:r w:rsidR="005B20C4">
        <w:rPr>
          <w:rFonts w:ascii="ＭＳ 明朝" w:eastAsia="ＭＳ 明朝" w:hAnsi="ＭＳ 明朝" w:hint="eastAsia"/>
          <w:color w:val="000000" w:themeColor="text1"/>
          <w:sz w:val="24"/>
          <w:szCs w:val="24"/>
        </w:rPr>
        <w:t>い</w:t>
      </w:r>
      <w:r w:rsidRPr="00D6202B">
        <w:rPr>
          <w:rFonts w:ascii="ＭＳ 明朝" w:eastAsia="ＭＳ 明朝" w:hAnsi="ＭＳ 明朝" w:hint="eastAsia"/>
          <w:color w:val="000000" w:themeColor="text1"/>
          <w:sz w:val="24"/>
          <w:szCs w:val="24"/>
        </w:rPr>
        <w:t>ます。傾向としては減少が拡大しています。</w:t>
      </w:r>
    </w:p>
    <w:p w14:paraId="03395B4D" w14:textId="56DC2D7C" w:rsidR="00463393" w:rsidRPr="00D6202B" w:rsidRDefault="001D44E0" w:rsidP="0019356C">
      <w:pPr>
        <w:tabs>
          <w:tab w:val="center" w:pos="4252"/>
          <w:tab w:val="left" w:pos="5127"/>
          <w:tab w:val="left" w:pos="6349"/>
        </w:tabs>
        <w:rPr>
          <w:rFonts w:ascii="ＭＳ 明朝" w:eastAsia="ＭＳ 明朝" w:hAnsi="ＭＳ 明朝"/>
          <w:color w:val="000000" w:themeColor="text1"/>
          <w:sz w:val="24"/>
          <w:szCs w:val="24"/>
        </w:rPr>
      </w:pPr>
      <w:r>
        <w:rPr>
          <w:noProof/>
        </w:rPr>
        <w:drawing>
          <wp:anchor distT="0" distB="0" distL="114300" distR="114300" simplePos="0" relativeHeight="251809792" behindDoc="1" locked="0" layoutInCell="1" allowOverlap="1" wp14:anchorId="3E1AA0D1" wp14:editId="41A71914">
            <wp:simplePos x="0" y="0"/>
            <wp:positionH relativeFrom="margin">
              <wp:posOffset>674831</wp:posOffset>
            </wp:positionH>
            <wp:positionV relativeFrom="paragraph">
              <wp:posOffset>62849</wp:posOffset>
            </wp:positionV>
            <wp:extent cx="4969566" cy="3573729"/>
            <wp:effectExtent l="0" t="0" r="2540" b="8255"/>
            <wp:wrapNone/>
            <wp:docPr id="5" name="グラフ 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19356C">
        <w:rPr>
          <w:rFonts w:ascii="ＭＳ 明朝" w:eastAsia="ＭＳ 明朝" w:hAnsi="ＭＳ 明朝"/>
          <w:color w:val="000000" w:themeColor="text1"/>
          <w:sz w:val="24"/>
          <w:szCs w:val="24"/>
        </w:rPr>
        <w:tab/>
      </w:r>
      <w:r w:rsidR="0019356C">
        <w:rPr>
          <w:rFonts w:ascii="ＭＳ 明朝" w:eastAsia="ＭＳ 明朝" w:hAnsi="ＭＳ 明朝"/>
          <w:color w:val="000000" w:themeColor="text1"/>
          <w:sz w:val="24"/>
          <w:szCs w:val="24"/>
        </w:rPr>
        <w:tab/>
      </w:r>
      <w:r w:rsidR="0019356C">
        <w:rPr>
          <w:rFonts w:ascii="ＭＳ 明朝" w:eastAsia="ＭＳ 明朝" w:hAnsi="ＭＳ 明朝"/>
          <w:color w:val="000000" w:themeColor="text1"/>
          <w:sz w:val="24"/>
          <w:szCs w:val="24"/>
        </w:rPr>
        <w:tab/>
      </w:r>
    </w:p>
    <w:p w14:paraId="4A703D9D" w14:textId="0D5A59F6" w:rsidR="00463393" w:rsidRPr="00D6202B" w:rsidRDefault="00A5777E" w:rsidP="00363143">
      <w:pPr>
        <w:tabs>
          <w:tab w:val="left" w:pos="3818"/>
          <w:tab w:val="left" w:pos="4451"/>
          <w:tab w:val="left" w:pos="4604"/>
          <w:tab w:val="left" w:pos="5684"/>
          <w:tab w:val="left" w:pos="5804"/>
          <w:tab w:val="left" w:pos="6349"/>
        </w:tabs>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r w:rsidR="00363143">
        <w:rPr>
          <w:rFonts w:ascii="ＭＳ 明朝" w:eastAsia="ＭＳ 明朝" w:hAnsi="ＭＳ 明朝"/>
          <w:color w:val="000000" w:themeColor="text1"/>
          <w:sz w:val="24"/>
          <w:szCs w:val="24"/>
        </w:rPr>
        <w:tab/>
      </w:r>
      <w:r w:rsidR="0019356C">
        <w:rPr>
          <w:rFonts w:ascii="ＭＳ 明朝" w:eastAsia="ＭＳ 明朝" w:hAnsi="ＭＳ 明朝"/>
          <w:color w:val="000000" w:themeColor="text1"/>
          <w:sz w:val="24"/>
          <w:szCs w:val="24"/>
        </w:rPr>
        <w:tab/>
      </w:r>
      <w:r w:rsidR="0019356C">
        <w:rPr>
          <w:rFonts w:ascii="ＭＳ 明朝" w:eastAsia="ＭＳ 明朝" w:hAnsi="ＭＳ 明朝"/>
          <w:color w:val="000000" w:themeColor="text1"/>
          <w:sz w:val="24"/>
          <w:szCs w:val="24"/>
        </w:rPr>
        <w:tab/>
      </w:r>
      <w:r w:rsidR="0019356C">
        <w:rPr>
          <w:rFonts w:ascii="ＭＳ 明朝" w:eastAsia="ＭＳ 明朝" w:hAnsi="ＭＳ 明朝"/>
          <w:color w:val="000000" w:themeColor="text1"/>
          <w:sz w:val="24"/>
          <w:szCs w:val="24"/>
        </w:rPr>
        <w:tab/>
      </w:r>
      <w:r w:rsidR="0019356C">
        <w:rPr>
          <w:rFonts w:ascii="ＭＳ 明朝" w:eastAsia="ＭＳ 明朝" w:hAnsi="ＭＳ 明朝"/>
          <w:color w:val="000000" w:themeColor="text1"/>
          <w:sz w:val="24"/>
          <w:szCs w:val="24"/>
        </w:rPr>
        <w:tab/>
      </w:r>
    </w:p>
    <w:p w14:paraId="4EF8830F" w14:textId="46BFE8E8" w:rsidR="00463393" w:rsidRPr="00D6202B" w:rsidRDefault="0019356C" w:rsidP="0019356C">
      <w:pPr>
        <w:tabs>
          <w:tab w:val="left" w:pos="1756"/>
        </w:tabs>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p>
    <w:p w14:paraId="2EC8AAD2" w14:textId="229DB6FA" w:rsidR="00463393" w:rsidRPr="00D6202B" w:rsidRDefault="00463393" w:rsidP="00463393">
      <w:pPr>
        <w:rPr>
          <w:rFonts w:ascii="ＭＳ 明朝" w:eastAsia="ＭＳ 明朝" w:hAnsi="ＭＳ 明朝"/>
          <w:color w:val="000000" w:themeColor="text1"/>
          <w:sz w:val="24"/>
          <w:szCs w:val="24"/>
        </w:rPr>
      </w:pPr>
    </w:p>
    <w:p w14:paraId="634E01FE" w14:textId="667610FD" w:rsidR="00463393" w:rsidRPr="00D6202B" w:rsidRDefault="00463393" w:rsidP="00463393">
      <w:pPr>
        <w:rPr>
          <w:rFonts w:ascii="ＭＳ 明朝" w:eastAsia="ＭＳ 明朝" w:hAnsi="ＭＳ 明朝"/>
          <w:color w:val="000000" w:themeColor="text1"/>
          <w:sz w:val="24"/>
          <w:szCs w:val="24"/>
        </w:rPr>
      </w:pPr>
    </w:p>
    <w:p w14:paraId="42AF66F5" w14:textId="699FB561" w:rsidR="00463393" w:rsidRPr="00D6202B" w:rsidRDefault="00463393" w:rsidP="00463393">
      <w:pPr>
        <w:rPr>
          <w:rFonts w:ascii="ＭＳ 明朝" w:eastAsia="ＭＳ 明朝" w:hAnsi="ＭＳ 明朝"/>
          <w:color w:val="000000" w:themeColor="text1"/>
          <w:sz w:val="24"/>
          <w:szCs w:val="24"/>
        </w:rPr>
      </w:pPr>
    </w:p>
    <w:p w14:paraId="5E0D9E3E" w14:textId="72805B05" w:rsidR="00463393" w:rsidRPr="00D6202B" w:rsidRDefault="00463393" w:rsidP="00463393">
      <w:pPr>
        <w:rPr>
          <w:rFonts w:ascii="ＭＳ 明朝" w:eastAsia="ＭＳ 明朝" w:hAnsi="ＭＳ 明朝"/>
          <w:color w:val="000000" w:themeColor="text1"/>
          <w:sz w:val="24"/>
          <w:szCs w:val="24"/>
        </w:rPr>
      </w:pPr>
    </w:p>
    <w:p w14:paraId="4B7C972D" w14:textId="775B5098" w:rsidR="00463393" w:rsidRPr="00D6202B" w:rsidRDefault="00463393" w:rsidP="00463393">
      <w:pPr>
        <w:rPr>
          <w:rFonts w:ascii="ＭＳ 明朝" w:eastAsia="ＭＳ 明朝" w:hAnsi="ＭＳ 明朝"/>
          <w:color w:val="000000" w:themeColor="text1"/>
          <w:sz w:val="24"/>
          <w:szCs w:val="24"/>
        </w:rPr>
      </w:pPr>
    </w:p>
    <w:p w14:paraId="05C06D59" w14:textId="649F8A00" w:rsidR="00463393" w:rsidRPr="00D6202B" w:rsidRDefault="00463393" w:rsidP="00463393">
      <w:pPr>
        <w:rPr>
          <w:rFonts w:ascii="ＭＳ 明朝" w:eastAsia="ＭＳ 明朝" w:hAnsi="ＭＳ 明朝"/>
          <w:color w:val="000000" w:themeColor="text1"/>
          <w:sz w:val="24"/>
          <w:szCs w:val="24"/>
        </w:rPr>
      </w:pPr>
    </w:p>
    <w:p w14:paraId="422F9432" w14:textId="3A4A12B0" w:rsidR="00463393" w:rsidRPr="00D6202B" w:rsidRDefault="00463393" w:rsidP="00463393">
      <w:pPr>
        <w:rPr>
          <w:rFonts w:ascii="ＭＳ 明朝" w:eastAsia="ＭＳ 明朝" w:hAnsi="ＭＳ 明朝"/>
          <w:color w:val="000000" w:themeColor="text1"/>
          <w:sz w:val="24"/>
          <w:szCs w:val="24"/>
        </w:rPr>
      </w:pPr>
    </w:p>
    <w:p w14:paraId="36552A17" w14:textId="14E41575" w:rsidR="00463393" w:rsidRPr="00D6202B" w:rsidRDefault="00463393" w:rsidP="004E714E">
      <w:pPr>
        <w:jc w:val="center"/>
        <w:rPr>
          <w:rFonts w:ascii="ＭＳ 明朝" w:eastAsia="ＭＳ 明朝" w:hAnsi="ＭＳ 明朝"/>
          <w:color w:val="000000" w:themeColor="text1"/>
          <w:sz w:val="24"/>
          <w:szCs w:val="24"/>
        </w:rPr>
      </w:pPr>
    </w:p>
    <w:p w14:paraId="7C3C8BB8" w14:textId="224BD735" w:rsidR="00463393" w:rsidRPr="00D6202B" w:rsidRDefault="002E12BF" w:rsidP="002E12BF">
      <w:pPr>
        <w:tabs>
          <w:tab w:val="left" w:pos="5277"/>
        </w:tabs>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p>
    <w:p w14:paraId="492BDE7B" w14:textId="42B18F5F" w:rsidR="00B67AD2" w:rsidRDefault="00B67AD2" w:rsidP="00463393">
      <w:pPr>
        <w:rPr>
          <w:rFonts w:ascii="ＭＳ 明朝" w:eastAsia="ＭＳ 明朝" w:hAnsi="ＭＳ 明朝"/>
          <w:color w:val="000000" w:themeColor="text1"/>
          <w:sz w:val="24"/>
          <w:szCs w:val="24"/>
        </w:rPr>
      </w:pPr>
    </w:p>
    <w:p w14:paraId="6D175B4E" w14:textId="02692D0D" w:rsidR="00127D1E" w:rsidRDefault="00127D1E" w:rsidP="00463393">
      <w:pPr>
        <w:rPr>
          <w:rFonts w:ascii="ＭＳ 明朝" w:eastAsia="ＭＳ 明朝" w:hAnsi="ＭＳ 明朝"/>
          <w:color w:val="000000" w:themeColor="text1"/>
          <w:sz w:val="24"/>
          <w:szCs w:val="24"/>
        </w:rPr>
      </w:pPr>
    </w:p>
    <w:p w14:paraId="7AD80BBA" w14:textId="38D27175" w:rsidR="00127D1E" w:rsidRDefault="00127D1E" w:rsidP="00463393">
      <w:pPr>
        <w:rPr>
          <w:rFonts w:ascii="ＭＳ 明朝" w:eastAsia="ＭＳ 明朝" w:hAnsi="ＭＳ 明朝"/>
          <w:color w:val="000000" w:themeColor="text1"/>
          <w:sz w:val="24"/>
          <w:szCs w:val="24"/>
        </w:rPr>
      </w:pPr>
    </w:p>
    <w:p w14:paraId="33729CF4" w14:textId="79FBE344" w:rsidR="00127D1E" w:rsidRDefault="00381FF9" w:rsidP="00463393">
      <w:pPr>
        <w:rPr>
          <w:rFonts w:ascii="ＭＳ 明朝" w:eastAsia="ＭＳ 明朝" w:hAnsi="ＭＳ 明朝"/>
          <w:color w:val="000000" w:themeColor="text1"/>
          <w:sz w:val="24"/>
          <w:szCs w:val="24"/>
        </w:rPr>
      </w:pPr>
      <w:r w:rsidRPr="00D6202B">
        <w:rPr>
          <w:rFonts w:ascii="ＭＳ 明朝" w:eastAsia="ＭＳ 明朝" w:hAnsi="ＭＳ 明朝" w:hint="eastAsia"/>
          <w:noProof/>
          <w:color w:val="000000" w:themeColor="text1"/>
          <w:sz w:val="24"/>
          <w:szCs w:val="24"/>
        </w:rPr>
        <mc:AlternateContent>
          <mc:Choice Requires="wps">
            <w:drawing>
              <wp:anchor distT="0" distB="0" distL="114300" distR="114300" simplePos="0" relativeHeight="251694080" behindDoc="0" locked="0" layoutInCell="1" allowOverlap="1" wp14:anchorId="6D8AA4A4" wp14:editId="4279E616">
                <wp:simplePos x="0" y="0"/>
                <wp:positionH relativeFrom="page">
                  <wp:posOffset>3485814</wp:posOffset>
                </wp:positionH>
                <wp:positionV relativeFrom="paragraph">
                  <wp:posOffset>145474</wp:posOffset>
                </wp:positionV>
                <wp:extent cx="3356610" cy="32829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356610" cy="328295"/>
                        </a:xfrm>
                        <a:prstGeom prst="rect">
                          <a:avLst/>
                        </a:prstGeom>
                        <a:noFill/>
                        <a:ln w="6350">
                          <a:noFill/>
                        </a:ln>
                      </wps:spPr>
                      <wps:txbx>
                        <w:txbxContent>
                          <w:p w14:paraId="630CD10A" w14:textId="64AAD344" w:rsidR="00463393" w:rsidRPr="006364A3" w:rsidRDefault="00463393" w:rsidP="00463393">
                            <w:pPr>
                              <w:rPr>
                                <w:rFonts w:ascii="ＭＳ 明朝" w:eastAsia="ＭＳ 明朝" w:hAnsi="ＭＳ 明朝"/>
                                <w:sz w:val="18"/>
                                <w:szCs w:val="18"/>
                              </w:rPr>
                            </w:pPr>
                            <w:r w:rsidRPr="006364A3">
                              <w:rPr>
                                <w:rFonts w:ascii="ＭＳ 明朝" w:eastAsia="ＭＳ 明朝" w:hAnsi="ＭＳ 明朝" w:hint="eastAsia"/>
                                <w:sz w:val="18"/>
                                <w:szCs w:val="18"/>
                              </w:rPr>
                              <w:t>資料：県政策推進課「</w:t>
                            </w:r>
                            <w:r w:rsidR="00127D1E" w:rsidRPr="006364A3">
                              <w:rPr>
                                <w:rFonts w:ascii="ＭＳ 明朝" w:eastAsia="ＭＳ 明朝" w:hAnsi="ＭＳ 明朝" w:hint="eastAsia"/>
                                <w:sz w:val="18"/>
                                <w:szCs w:val="18"/>
                              </w:rPr>
                              <w:t>令和元～</w:t>
                            </w:r>
                            <w:r w:rsidR="00E671A7" w:rsidRPr="006364A3">
                              <w:rPr>
                                <w:rFonts w:ascii="ＭＳ 明朝" w:eastAsia="ＭＳ 明朝" w:hAnsi="ＭＳ 明朝" w:hint="eastAsia"/>
                                <w:sz w:val="18"/>
                                <w:szCs w:val="18"/>
                              </w:rPr>
                              <w:t>６年</w:t>
                            </w:r>
                            <w:r w:rsidR="004F056E">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奈良県人口推計年報」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AA4A4" id="テキスト ボックス 12" o:spid="_x0000_s1051" type="#_x0000_t202" style="position:absolute;left:0;text-align:left;margin-left:274.45pt;margin-top:11.45pt;width:264.3pt;height:25.8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" filled="f" stroked="f" strokeweight=".5pt">
                <v:textbox>
                  <w:txbxContent>
                    <w:p w14:paraId="630CD10A" w14:textId="64AAD344" w:rsidR="00463393" w:rsidRPr="006364A3" w:rsidRDefault="00463393" w:rsidP="00463393">
                      <w:pPr>
                        <w:rPr>
                          <w:rFonts w:ascii="ＭＳ 明朝" w:eastAsia="ＭＳ 明朝" w:hAnsi="ＭＳ 明朝"/>
                          <w:sz w:val="18"/>
                          <w:szCs w:val="18"/>
                        </w:rPr>
                      </w:pPr>
                      <w:r w:rsidRPr="006364A3">
                        <w:rPr>
                          <w:rFonts w:ascii="ＭＳ 明朝" w:eastAsia="ＭＳ 明朝" w:hAnsi="ＭＳ 明朝" w:hint="eastAsia"/>
                          <w:sz w:val="18"/>
                          <w:szCs w:val="18"/>
                        </w:rPr>
                        <w:t>資料：県政策推進課「</w:t>
                      </w:r>
                      <w:r w:rsidR="00127D1E" w:rsidRPr="006364A3">
                        <w:rPr>
                          <w:rFonts w:ascii="ＭＳ 明朝" w:eastAsia="ＭＳ 明朝" w:hAnsi="ＭＳ 明朝" w:hint="eastAsia"/>
                          <w:sz w:val="18"/>
                          <w:szCs w:val="18"/>
                        </w:rPr>
                        <w:t>令和元～</w:t>
                      </w:r>
                      <w:r w:rsidR="00E671A7" w:rsidRPr="006364A3">
                        <w:rPr>
                          <w:rFonts w:ascii="ＭＳ 明朝" w:eastAsia="ＭＳ 明朝" w:hAnsi="ＭＳ 明朝" w:hint="eastAsia"/>
                          <w:sz w:val="18"/>
                          <w:szCs w:val="18"/>
                        </w:rPr>
                        <w:t>６年</w:t>
                      </w:r>
                      <w:r w:rsidR="004F056E">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奈良県人口推計年報」</w:t>
                      </w:r>
                    </w:p>
                  </w:txbxContent>
                </v:textbox>
                <w10:wrap anchorx="page"/>
              </v:shape>
            </w:pict>
          </mc:Fallback>
        </mc:AlternateContent>
      </w:r>
    </w:p>
    <w:p w14:paraId="3592F9E7" w14:textId="09681BB7" w:rsidR="00127D1E" w:rsidRDefault="00127D1E" w:rsidP="00463393">
      <w:pPr>
        <w:rPr>
          <w:rFonts w:ascii="ＭＳ 明朝" w:eastAsia="ＭＳ 明朝" w:hAnsi="ＭＳ 明朝"/>
          <w:color w:val="000000" w:themeColor="text1"/>
          <w:sz w:val="24"/>
          <w:szCs w:val="24"/>
        </w:rPr>
      </w:pPr>
    </w:p>
    <w:p w14:paraId="5F8C08D0" w14:textId="273392E6" w:rsidR="00127D1E" w:rsidRDefault="00127D1E" w:rsidP="00463393">
      <w:pPr>
        <w:rPr>
          <w:rFonts w:ascii="ＭＳ 明朝" w:eastAsia="ＭＳ 明朝" w:hAnsi="ＭＳ 明朝"/>
          <w:color w:val="000000" w:themeColor="text1"/>
          <w:sz w:val="24"/>
          <w:szCs w:val="24"/>
        </w:rPr>
      </w:pPr>
    </w:p>
    <w:p w14:paraId="62C36DCD" w14:textId="25838254" w:rsidR="00127D1E" w:rsidRDefault="00127D1E" w:rsidP="00463393">
      <w:pPr>
        <w:rPr>
          <w:rFonts w:ascii="ＭＳ 明朝" w:eastAsia="ＭＳ 明朝" w:hAnsi="ＭＳ 明朝"/>
          <w:color w:val="000000" w:themeColor="text1"/>
          <w:sz w:val="24"/>
          <w:szCs w:val="24"/>
        </w:rPr>
      </w:pPr>
    </w:p>
    <w:p w14:paraId="1C0319E1" w14:textId="381A6EB0" w:rsidR="00127D1E" w:rsidRDefault="00127D1E" w:rsidP="00463393">
      <w:pPr>
        <w:rPr>
          <w:rFonts w:ascii="ＭＳ 明朝" w:eastAsia="ＭＳ 明朝" w:hAnsi="ＭＳ 明朝"/>
          <w:color w:val="000000" w:themeColor="text1"/>
          <w:sz w:val="24"/>
          <w:szCs w:val="24"/>
        </w:rPr>
      </w:pPr>
    </w:p>
    <w:p w14:paraId="4D391558" w14:textId="4733B0C6" w:rsidR="00127D1E" w:rsidRDefault="00127D1E" w:rsidP="00463393">
      <w:pPr>
        <w:rPr>
          <w:rFonts w:ascii="ＭＳ 明朝" w:eastAsia="ＭＳ 明朝" w:hAnsi="ＭＳ 明朝"/>
          <w:color w:val="000000" w:themeColor="text1"/>
          <w:sz w:val="24"/>
          <w:szCs w:val="24"/>
        </w:rPr>
      </w:pPr>
    </w:p>
    <w:p w14:paraId="40A5EBC1" w14:textId="1EB7AFFC" w:rsidR="00127D1E" w:rsidRDefault="00127D1E" w:rsidP="00463393">
      <w:pPr>
        <w:rPr>
          <w:rFonts w:ascii="ＭＳ 明朝" w:eastAsia="ＭＳ 明朝" w:hAnsi="ＭＳ 明朝"/>
          <w:color w:val="000000" w:themeColor="text1"/>
          <w:sz w:val="24"/>
          <w:szCs w:val="24"/>
        </w:rPr>
      </w:pPr>
    </w:p>
    <w:p w14:paraId="5142D8FB" w14:textId="3EA15780" w:rsidR="00127D1E" w:rsidRDefault="00127D1E" w:rsidP="00463393">
      <w:pPr>
        <w:rPr>
          <w:rFonts w:ascii="ＭＳ 明朝" w:eastAsia="ＭＳ 明朝" w:hAnsi="ＭＳ 明朝"/>
          <w:color w:val="000000" w:themeColor="text1"/>
          <w:sz w:val="24"/>
          <w:szCs w:val="24"/>
        </w:rPr>
      </w:pPr>
    </w:p>
    <w:p w14:paraId="2ABA9661" w14:textId="5327BE29" w:rsidR="00127D1E" w:rsidRDefault="00127D1E" w:rsidP="00463393">
      <w:pPr>
        <w:rPr>
          <w:rFonts w:ascii="ＭＳ 明朝" w:eastAsia="ＭＳ 明朝" w:hAnsi="ＭＳ 明朝"/>
          <w:color w:val="000000" w:themeColor="text1"/>
          <w:sz w:val="24"/>
          <w:szCs w:val="24"/>
        </w:rPr>
      </w:pPr>
    </w:p>
    <w:p w14:paraId="36B70A34" w14:textId="270F4888" w:rsidR="00127D1E" w:rsidRDefault="00127D1E" w:rsidP="00463393">
      <w:pPr>
        <w:rPr>
          <w:rFonts w:ascii="ＭＳ 明朝" w:eastAsia="ＭＳ 明朝" w:hAnsi="ＭＳ 明朝"/>
          <w:color w:val="000000" w:themeColor="text1"/>
          <w:sz w:val="24"/>
          <w:szCs w:val="24"/>
        </w:rPr>
      </w:pPr>
    </w:p>
    <w:p w14:paraId="105E4281" w14:textId="0B2A1214" w:rsidR="00127D1E" w:rsidRDefault="00127D1E" w:rsidP="00463393">
      <w:pPr>
        <w:rPr>
          <w:rFonts w:ascii="ＭＳ 明朝" w:eastAsia="ＭＳ 明朝" w:hAnsi="ＭＳ 明朝"/>
          <w:color w:val="000000" w:themeColor="text1"/>
          <w:sz w:val="24"/>
          <w:szCs w:val="24"/>
        </w:rPr>
      </w:pPr>
    </w:p>
    <w:p w14:paraId="68043A1E" w14:textId="05367B3A" w:rsidR="00127D1E" w:rsidRDefault="00127D1E" w:rsidP="00463393">
      <w:pPr>
        <w:rPr>
          <w:rFonts w:ascii="ＭＳ 明朝" w:eastAsia="ＭＳ 明朝" w:hAnsi="ＭＳ 明朝"/>
          <w:color w:val="000000" w:themeColor="text1"/>
          <w:sz w:val="24"/>
          <w:szCs w:val="24"/>
        </w:rPr>
      </w:pPr>
    </w:p>
    <w:p w14:paraId="162209E2" w14:textId="32E1E437" w:rsidR="00127D1E" w:rsidRDefault="00127D1E" w:rsidP="00463393">
      <w:pPr>
        <w:rPr>
          <w:rFonts w:ascii="ＭＳ 明朝" w:eastAsia="ＭＳ 明朝" w:hAnsi="ＭＳ 明朝"/>
          <w:color w:val="000000" w:themeColor="text1"/>
          <w:sz w:val="24"/>
          <w:szCs w:val="24"/>
        </w:rPr>
      </w:pPr>
    </w:p>
    <w:p w14:paraId="1EFCE5E7" w14:textId="670C932D" w:rsidR="00127D1E" w:rsidRDefault="00127D1E" w:rsidP="00463393">
      <w:pPr>
        <w:rPr>
          <w:rFonts w:ascii="ＭＳ 明朝" w:eastAsia="ＭＳ 明朝" w:hAnsi="ＭＳ 明朝"/>
          <w:color w:val="000000" w:themeColor="text1"/>
          <w:sz w:val="24"/>
          <w:szCs w:val="24"/>
        </w:rPr>
      </w:pPr>
    </w:p>
    <w:p w14:paraId="68771164" w14:textId="3AE326AF" w:rsidR="00127D1E" w:rsidRDefault="00127D1E" w:rsidP="00463393">
      <w:pPr>
        <w:rPr>
          <w:rFonts w:ascii="ＭＳ 明朝" w:eastAsia="ＭＳ 明朝" w:hAnsi="ＭＳ 明朝"/>
          <w:color w:val="000000" w:themeColor="text1"/>
          <w:sz w:val="24"/>
          <w:szCs w:val="24"/>
        </w:rPr>
      </w:pPr>
    </w:p>
    <w:p w14:paraId="374FDCFE" w14:textId="0DDDD8D0" w:rsidR="00127D1E" w:rsidRDefault="00127D1E" w:rsidP="00463393">
      <w:pPr>
        <w:rPr>
          <w:rFonts w:ascii="ＭＳ 明朝" w:eastAsia="ＭＳ 明朝" w:hAnsi="ＭＳ 明朝"/>
          <w:color w:val="000000" w:themeColor="text1"/>
          <w:sz w:val="24"/>
          <w:szCs w:val="24"/>
        </w:rPr>
      </w:pPr>
    </w:p>
    <w:p w14:paraId="12D3638E" w14:textId="77777777" w:rsidR="00127D1E" w:rsidRPr="00D6202B" w:rsidRDefault="00127D1E" w:rsidP="00463393">
      <w:pPr>
        <w:rPr>
          <w:rFonts w:ascii="ＭＳ 明朝" w:eastAsia="ＭＳ 明朝" w:hAnsi="ＭＳ 明朝"/>
          <w:color w:val="000000" w:themeColor="text1"/>
          <w:sz w:val="24"/>
          <w:szCs w:val="24"/>
        </w:rPr>
      </w:pPr>
    </w:p>
    <w:p w14:paraId="646BA300" w14:textId="77777777" w:rsidR="008050B2" w:rsidRDefault="00463393" w:rsidP="008050B2">
      <w:pPr>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lastRenderedPageBreak/>
        <w:t>３　観光消費額・宿泊者数の推移</w:t>
      </w:r>
    </w:p>
    <w:p w14:paraId="029040B5" w14:textId="27907730" w:rsidR="000931F2" w:rsidRPr="00780306" w:rsidRDefault="000931F2" w:rsidP="000931F2">
      <w:pPr>
        <w:ind w:leftChars="200" w:left="420" w:firstLineChars="100" w:firstLine="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「観光消費額」は、新型コロナウイルスの影響を受けて令和２年に減少しましたが、回復傾向にあります。</w:t>
      </w:r>
    </w:p>
    <w:p w14:paraId="25980224" w14:textId="4959E678" w:rsidR="000931F2" w:rsidRPr="00780306" w:rsidRDefault="000931F2" w:rsidP="00463393">
      <w:pPr>
        <w:ind w:leftChars="200" w:left="42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 xml:space="preserve">　</w:t>
      </w:r>
      <w:r w:rsidR="00427D03" w:rsidRPr="00780306">
        <w:rPr>
          <w:rFonts w:ascii="ＭＳ 明朝" w:eastAsia="ＭＳ 明朝" w:hAnsi="ＭＳ 明朝" w:hint="eastAsia"/>
          <w:color w:val="000000" w:themeColor="text1"/>
          <w:sz w:val="24"/>
          <w:szCs w:val="24"/>
        </w:rPr>
        <w:t>「</w:t>
      </w:r>
      <w:r w:rsidRPr="00780306">
        <w:rPr>
          <w:rFonts w:ascii="ＭＳ 明朝" w:eastAsia="ＭＳ 明朝" w:hAnsi="ＭＳ 明朝" w:hint="eastAsia"/>
          <w:color w:val="000000" w:themeColor="text1"/>
          <w:sz w:val="24"/>
          <w:szCs w:val="24"/>
        </w:rPr>
        <w:t>宿泊者数</w:t>
      </w:r>
      <w:r w:rsidR="00427D03" w:rsidRPr="00780306">
        <w:rPr>
          <w:rFonts w:ascii="ＭＳ 明朝" w:eastAsia="ＭＳ 明朝" w:hAnsi="ＭＳ 明朝" w:hint="eastAsia"/>
          <w:color w:val="000000" w:themeColor="text1"/>
          <w:sz w:val="24"/>
          <w:szCs w:val="24"/>
        </w:rPr>
        <w:t>」</w:t>
      </w:r>
      <w:r w:rsidRPr="00780306">
        <w:rPr>
          <w:rFonts w:ascii="ＭＳ 明朝" w:eastAsia="ＭＳ 明朝" w:hAnsi="ＭＳ 明朝" w:hint="eastAsia"/>
          <w:color w:val="000000" w:themeColor="text1"/>
          <w:sz w:val="24"/>
          <w:szCs w:val="24"/>
        </w:rPr>
        <w:t>については、令和元年と同水準の４８万人（令和６年）</w:t>
      </w:r>
      <w:r w:rsidR="00427D03" w:rsidRPr="00780306">
        <w:rPr>
          <w:rFonts w:ascii="ＭＳ 明朝" w:eastAsia="ＭＳ 明朝" w:hAnsi="ＭＳ 明朝" w:hint="eastAsia"/>
          <w:color w:val="000000" w:themeColor="text1"/>
          <w:sz w:val="24"/>
          <w:szCs w:val="24"/>
        </w:rPr>
        <w:t>となりました。</w:t>
      </w:r>
    </w:p>
    <w:p w14:paraId="78B602F5" w14:textId="730F1B52" w:rsidR="00463393" w:rsidRPr="00D6202B" w:rsidRDefault="00127D1E" w:rsidP="00463393">
      <w:pPr>
        <w:ind w:leftChars="200" w:left="420"/>
        <w:rPr>
          <w:rFonts w:ascii="ＭＳ 明朝" w:eastAsia="ＭＳ 明朝" w:hAnsi="ＭＳ 明朝"/>
          <w:color w:val="000000" w:themeColor="text1"/>
          <w:sz w:val="24"/>
          <w:szCs w:val="24"/>
        </w:rPr>
      </w:pPr>
      <w:r w:rsidRPr="00D6202B">
        <w:rPr>
          <w:noProof/>
          <w:color w:val="000000" w:themeColor="text1"/>
        </w:rPr>
        <w:drawing>
          <wp:anchor distT="0" distB="0" distL="114300" distR="114300" simplePos="0" relativeHeight="251713536" behindDoc="0" locked="0" layoutInCell="1" allowOverlap="1" wp14:anchorId="40B521E4" wp14:editId="75FB2C14">
            <wp:simplePos x="0" y="0"/>
            <wp:positionH relativeFrom="column">
              <wp:posOffset>762371</wp:posOffset>
            </wp:positionH>
            <wp:positionV relativeFrom="paragraph">
              <wp:posOffset>12065</wp:posOffset>
            </wp:positionV>
            <wp:extent cx="4411980" cy="2926080"/>
            <wp:effectExtent l="0" t="0" r="7620" b="7620"/>
            <wp:wrapNone/>
            <wp:docPr id="14" name="グラフ 14">
              <a:extLst xmlns:a="http://schemas.openxmlformats.org/drawingml/2006/main">
                <a:ext uri="{FF2B5EF4-FFF2-40B4-BE49-F238E27FC236}">
                  <a16:creationId xmlns:a16="http://schemas.microsoft.com/office/drawing/2014/main" id="{3B9A0466-9908-4FD0-987F-7573275062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799C65E4" w14:textId="6904971F" w:rsidR="00463393" w:rsidRPr="00D6202B" w:rsidRDefault="00463393" w:rsidP="00463393">
      <w:pPr>
        <w:ind w:leftChars="200" w:left="420"/>
        <w:rPr>
          <w:rFonts w:ascii="ＭＳ 明朝" w:eastAsia="ＭＳ 明朝" w:hAnsi="ＭＳ 明朝"/>
          <w:color w:val="000000" w:themeColor="text1"/>
          <w:sz w:val="24"/>
          <w:szCs w:val="24"/>
        </w:rPr>
      </w:pPr>
    </w:p>
    <w:p w14:paraId="7FFDC373" w14:textId="54A7FD4B" w:rsidR="00463393" w:rsidRPr="00D6202B" w:rsidRDefault="00463393" w:rsidP="00463393">
      <w:pPr>
        <w:ind w:leftChars="200" w:left="420"/>
        <w:rPr>
          <w:rFonts w:ascii="ＭＳ 明朝" w:eastAsia="ＭＳ 明朝" w:hAnsi="ＭＳ 明朝"/>
          <w:color w:val="000000" w:themeColor="text1"/>
          <w:sz w:val="24"/>
          <w:szCs w:val="24"/>
        </w:rPr>
      </w:pPr>
    </w:p>
    <w:p w14:paraId="45401B12" w14:textId="3F06A2B0" w:rsidR="00463393" w:rsidRPr="00D6202B" w:rsidRDefault="00463393" w:rsidP="00463393">
      <w:pPr>
        <w:ind w:leftChars="200" w:left="420"/>
        <w:rPr>
          <w:rFonts w:ascii="ＭＳ 明朝" w:eastAsia="ＭＳ 明朝" w:hAnsi="ＭＳ 明朝"/>
          <w:color w:val="000000" w:themeColor="text1"/>
          <w:sz w:val="24"/>
          <w:szCs w:val="24"/>
        </w:rPr>
      </w:pPr>
    </w:p>
    <w:p w14:paraId="475B6AF7" w14:textId="39378968" w:rsidR="00463393" w:rsidRPr="00D6202B" w:rsidRDefault="00463393" w:rsidP="00463393">
      <w:pPr>
        <w:ind w:leftChars="200" w:left="420"/>
        <w:rPr>
          <w:rFonts w:ascii="ＭＳ 明朝" w:eastAsia="ＭＳ 明朝" w:hAnsi="ＭＳ 明朝"/>
          <w:color w:val="000000" w:themeColor="text1"/>
          <w:sz w:val="24"/>
          <w:szCs w:val="24"/>
        </w:rPr>
      </w:pPr>
    </w:p>
    <w:p w14:paraId="19234F03" w14:textId="1DCB62C4" w:rsidR="00463393" w:rsidRPr="00D6202B" w:rsidRDefault="00463393" w:rsidP="00463393">
      <w:pPr>
        <w:ind w:leftChars="200" w:left="420"/>
        <w:rPr>
          <w:rFonts w:ascii="ＭＳ 明朝" w:eastAsia="ＭＳ 明朝" w:hAnsi="ＭＳ 明朝"/>
          <w:color w:val="000000" w:themeColor="text1"/>
          <w:sz w:val="24"/>
          <w:szCs w:val="24"/>
        </w:rPr>
      </w:pPr>
    </w:p>
    <w:p w14:paraId="7A9AF24A" w14:textId="237EB1F5" w:rsidR="00463393" w:rsidRPr="00D6202B" w:rsidRDefault="00463393" w:rsidP="00463393">
      <w:pPr>
        <w:ind w:leftChars="200" w:left="420"/>
        <w:rPr>
          <w:rFonts w:ascii="ＭＳ 明朝" w:eastAsia="ＭＳ 明朝" w:hAnsi="ＭＳ 明朝"/>
          <w:color w:val="000000" w:themeColor="text1"/>
          <w:sz w:val="24"/>
          <w:szCs w:val="24"/>
        </w:rPr>
      </w:pPr>
    </w:p>
    <w:p w14:paraId="254DF6AC" w14:textId="116DC679" w:rsidR="00463393" w:rsidRPr="00D6202B" w:rsidRDefault="00463393" w:rsidP="00463393">
      <w:pPr>
        <w:ind w:leftChars="200" w:left="420"/>
        <w:rPr>
          <w:rFonts w:ascii="ＭＳ 明朝" w:eastAsia="ＭＳ 明朝" w:hAnsi="ＭＳ 明朝"/>
          <w:color w:val="000000" w:themeColor="text1"/>
          <w:sz w:val="24"/>
          <w:szCs w:val="24"/>
        </w:rPr>
      </w:pPr>
    </w:p>
    <w:p w14:paraId="11F2C2F3" w14:textId="524099F8" w:rsidR="00B67AD2" w:rsidRDefault="00B67AD2" w:rsidP="00F61908">
      <w:pPr>
        <w:ind w:leftChars="200" w:left="420"/>
        <w:rPr>
          <w:rFonts w:ascii="ＭＳ 明朝" w:eastAsia="ＭＳ 明朝" w:hAnsi="ＭＳ 明朝"/>
          <w:color w:val="000000" w:themeColor="text1"/>
          <w:sz w:val="24"/>
          <w:szCs w:val="24"/>
        </w:rPr>
      </w:pPr>
    </w:p>
    <w:p w14:paraId="4F15FF3D" w14:textId="1F45D9B7" w:rsidR="000C7EFB" w:rsidRDefault="000C7EFB" w:rsidP="004D68E1">
      <w:pPr>
        <w:ind w:leftChars="200" w:left="420"/>
        <w:rPr>
          <w:rFonts w:ascii="ＭＳ 明朝" w:eastAsia="ＭＳ 明朝" w:hAnsi="ＭＳ 明朝"/>
          <w:color w:val="000000" w:themeColor="text1"/>
          <w:sz w:val="24"/>
          <w:szCs w:val="24"/>
        </w:rPr>
      </w:pPr>
    </w:p>
    <w:p w14:paraId="051D9885" w14:textId="4DAB2C40" w:rsidR="004C4CC6" w:rsidRPr="00D6202B" w:rsidRDefault="004C4CC6" w:rsidP="00691304">
      <w:pPr>
        <w:ind w:leftChars="200" w:left="420"/>
        <w:rPr>
          <w:rFonts w:ascii="ＭＳ 明朝" w:eastAsia="ＭＳ 明朝" w:hAnsi="ＭＳ 明朝"/>
          <w:color w:val="000000" w:themeColor="text1"/>
          <w:sz w:val="24"/>
          <w:szCs w:val="24"/>
        </w:rPr>
      </w:pPr>
    </w:p>
    <w:p w14:paraId="1BDE1B5F" w14:textId="5D0BB9D3" w:rsidR="00463393" w:rsidRPr="00D6202B" w:rsidRDefault="00463393" w:rsidP="00937A21">
      <w:pPr>
        <w:rPr>
          <w:rFonts w:ascii="ＭＳ 明朝" w:eastAsia="ＭＳ 明朝" w:hAnsi="ＭＳ 明朝"/>
          <w:color w:val="000000" w:themeColor="text1"/>
          <w:sz w:val="24"/>
          <w:szCs w:val="24"/>
        </w:rPr>
      </w:pPr>
    </w:p>
    <w:p w14:paraId="32CCCA61" w14:textId="364234B5" w:rsidR="00463393" w:rsidRPr="00D6202B" w:rsidRDefault="00127D1E" w:rsidP="00463393">
      <w:pPr>
        <w:ind w:leftChars="200" w:left="420"/>
        <w:rPr>
          <w:rFonts w:ascii="ＭＳ 明朝" w:eastAsia="ＭＳ 明朝" w:hAnsi="ＭＳ 明朝"/>
          <w:color w:val="000000" w:themeColor="text1"/>
          <w:sz w:val="24"/>
          <w:szCs w:val="24"/>
        </w:rPr>
      </w:pPr>
      <w:r w:rsidRPr="00D6202B">
        <w:rPr>
          <w:noProof/>
          <w:color w:val="000000" w:themeColor="text1"/>
        </w:rPr>
        <mc:AlternateContent>
          <mc:Choice Requires="wps">
            <w:drawing>
              <wp:anchor distT="0" distB="0" distL="114300" distR="114300" simplePos="0" relativeHeight="251722752" behindDoc="0" locked="0" layoutInCell="1" allowOverlap="1" wp14:anchorId="5243BE03" wp14:editId="22112CC6">
                <wp:simplePos x="0" y="0"/>
                <wp:positionH relativeFrom="column">
                  <wp:posOffset>1217504</wp:posOffset>
                </wp:positionH>
                <wp:positionV relativeFrom="paragraph">
                  <wp:posOffset>166721</wp:posOffset>
                </wp:positionV>
                <wp:extent cx="1424300" cy="306932"/>
                <wp:effectExtent l="0" t="0" r="0" b="0"/>
                <wp:wrapNone/>
                <wp:docPr id="241" name="テキスト ボックス 1"/>
                <wp:cNvGraphicFramePr/>
                <a:graphic xmlns:a="http://schemas.openxmlformats.org/drawingml/2006/main">
                  <a:graphicData uri="http://schemas.microsoft.com/office/word/2010/wordprocessingShape">
                    <wps:wsp>
                      <wps:cNvSpPr txBox="1"/>
                      <wps:spPr>
                        <a:xfrm>
                          <a:off x="0" y="0"/>
                          <a:ext cx="1424300" cy="306932"/>
                        </a:xfrm>
                        <a:prstGeom prst="rect">
                          <a:avLst/>
                        </a:prstGeom>
                        <a:noFill/>
                      </wps:spPr>
                      <wps:txbx>
                        <w:txbxContent>
                          <w:p w14:paraId="0F47A4A3" w14:textId="3519C42F" w:rsidR="001029BA" w:rsidRPr="006364A3" w:rsidRDefault="001029BA" w:rsidP="001029BA">
                            <w:pPr>
                              <w:rPr>
                                <w:rFonts w:ascii="ＭＳ 明朝" w:eastAsia="ＭＳ 明朝" w:hAnsi="ＭＳ 明朝"/>
                                <w:kern w:val="0"/>
                                <w:sz w:val="18"/>
                                <w:szCs w:val="18"/>
                              </w:rPr>
                            </w:pPr>
                            <w:r w:rsidRPr="006364A3">
                              <w:rPr>
                                <w:rFonts w:ascii="ＭＳ 明朝" w:eastAsia="ＭＳ 明朝" w:hAnsi="ＭＳ 明朝" w:hint="eastAsia"/>
                                <w:sz w:val="18"/>
                                <w:szCs w:val="18"/>
                              </w:rPr>
                              <w:t>資料</w:t>
                            </w:r>
                            <w:r w:rsidR="00FB285B" w:rsidRPr="006364A3">
                              <w:rPr>
                                <w:rFonts w:ascii="ＭＳ 明朝" w:eastAsia="ＭＳ 明朝" w:hAnsi="ＭＳ 明朝" w:hint="eastAsia"/>
                                <w:sz w:val="18"/>
                                <w:szCs w:val="18"/>
                              </w:rPr>
                              <w:t>：</w:t>
                            </w:r>
                            <w:r w:rsidRPr="006364A3">
                              <w:rPr>
                                <w:rFonts w:ascii="ＭＳ 明朝" w:eastAsia="ＭＳ 明朝" w:hAnsi="ＭＳ 明朝" w:hint="eastAsia"/>
                                <w:sz w:val="18"/>
                                <w:szCs w:val="18"/>
                              </w:rPr>
                              <w:t>県観光戦略課「</w:t>
                            </w:r>
                            <w:r w:rsidR="000C7EFB" w:rsidRPr="006364A3">
                              <w:rPr>
                                <w:rFonts w:ascii="ＭＳ 明朝" w:eastAsia="ＭＳ 明朝" w:hAnsi="ＭＳ 明朝" w:hint="eastAsia"/>
                                <w:sz w:val="18"/>
                                <w:szCs w:val="18"/>
                              </w:rPr>
                              <w:t>令和元～５年</w:t>
                            </w:r>
                            <w:r w:rsidR="004F056E">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奈良県観光客動態調査」</w:t>
                            </w:r>
                          </w:p>
                        </w:txbxContent>
                      </wps:txbx>
                      <wps:bodyPr vertOverflow="clip" wrap="none" rtlCol="0">
                        <a:noAutofit/>
                      </wps:bodyPr>
                    </wps:wsp>
                  </a:graphicData>
                </a:graphic>
                <wp14:sizeRelV relativeFrom="margin">
                  <wp14:pctHeight>0</wp14:pctHeight>
                </wp14:sizeRelV>
              </wp:anchor>
            </w:drawing>
          </mc:Choice>
          <mc:Fallback>
            <w:pict>
              <v:shape w14:anchorId="5243BE03" id="テキスト ボックス 1" o:spid="_x0000_s1052" type="#_x0000_t202" style="position:absolute;left:0;text-align:left;margin-left:95.85pt;margin-top:13.15pt;width:112.15pt;height:24.15pt;z-index:251722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" filled="f" stroked="f">
                <v:textbox>
                  <w:txbxContent>
                    <w:p w14:paraId="0F47A4A3" w14:textId="3519C42F" w:rsidR="001029BA" w:rsidRPr="006364A3" w:rsidRDefault="001029BA" w:rsidP="001029BA">
                      <w:pPr>
                        <w:rPr>
                          <w:rFonts w:ascii="ＭＳ 明朝" w:eastAsia="ＭＳ 明朝" w:hAnsi="ＭＳ 明朝"/>
                          <w:kern w:val="0"/>
                          <w:sz w:val="18"/>
                          <w:szCs w:val="18"/>
                        </w:rPr>
                      </w:pPr>
                      <w:r w:rsidRPr="006364A3">
                        <w:rPr>
                          <w:rFonts w:ascii="ＭＳ 明朝" w:eastAsia="ＭＳ 明朝" w:hAnsi="ＭＳ 明朝" w:hint="eastAsia"/>
                          <w:sz w:val="18"/>
                          <w:szCs w:val="18"/>
                        </w:rPr>
                        <w:t>資料</w:t>
                      </w:r>
                      <w:r w:rsidR="00FB285B" w:rsidRPr="006364A3">
                        <w:rPr>
                          <w:rFonts w:ascii="ＭＳ 明朝" w:eastAsia="ＭＳ 明朝" w:hAnsi="ＭＳ 明朝" w:hint="eastAsia"/>
                          <w:sz w:val="18"/>
                          <w:szCs w:val="18"/>
                        </w:rPr>
                        <w:t>：</w:t>
                      </w:r>
                      <w:r w:rsidRPr="006364A3">
                        <w:rPr>
                          <w:rFonts w:ascii="ＭＳ 明朝" w:eastAsia="ＭＳ 明朝" w:hAnsi="ＭＳ 明朝" w:hint="eastAsia"/>
                          <w:sz w:val="18"/>
                          <w:szCs w:val="18"/>
                        </w:rPr>
                        <w:t>県観光戦略課「</w:t>
                      </w:r>
                      <w:r w:rsidR="000C7EFB" w:rsidRPr="006364A3">
                        <w:rPr>
                          <w:rFonts w:ascii="ＭＳ 明朝" w:eastAsia="ＭＳ 明朝" w:hAnsi="ＭＳ 明朝" w:hint="eastAsia"/>
                          <w:sz w:val="18"/>
                          <w:szCs w:val="18"/>
                        </w:rPr>
                        <w:t>令和元～５年</w:t>
                      </w:r>
                      <w:r w:rsidR="004F056E">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奈良県観光客動態調査」</w:t>
                      </w:r>
                    </w:p>
                  </w:txbxContent>
                </v:textbox>
              </v:shape>
            </w:pict>
          </mc:Fallback>
        </mc:AlternateContent>
      </w:r>
    </w:p>
    <w:p w14:paraId="757CADEC" w14:textId="24ECC864" w:rsidR="00463393" w:rsidRPr="00D6202B" w:rsidRDefault="004F056E" w:rsidP="00463393">
      <w:pPr>
        <w:ind w:leftChars="200" w:left="420"/>
        <w:rPr>
          <w:rFonts w:ascii="ＭＳ 明朝" w:eastAsia="ＭＳ 明朝" w:hAnsi="ＭＳ 明朝"/>
          <w:color w:val="000000" w:themeColor="text1"/>
          <w:sz w:val="24"/>
          <w:szCs w:val="24"/>
        </w:rPr>
      </w:pPr>
      <w:r w:rsidRPr="00D6202B">
        <w:rPr>
          <w:noProof/>
          <w:color w:val="000000" w:themeColor="text1"/>
        </w:rPr>
        <mc:AlternateContent>
          <mc:Choice Requires="wps">
            <w:drawing>
              <wp:anchor distT="0" distB="0" distL="114300" distR="114300" simplePos="0" relativeHeight="251724800" behindDoc="0" locked="0" layoutInCell="1" allowOverlap="1" wp14:anchorId="5345C090" wp14:editId="07EF746F">
                <wp:simplePos x="0" y="0"/>
                <wp:positionH relativeFrom="margin">
                  <wp:align>right</wp:align>
                </wp:positionH>
                <wp:positionV relativeFrom="paragraph">
                  <wp:posOffset>118812</wp:posOffset>
                </wp:positionV>
                <wp:extent cx="4178492" cy="370935"/>
                <wp:effectExtent l="0" t="0" r="0" b="0"/>
                <wp:wrapNone/>
                <wp:docPr id="242" name="テキスト ボックス 3"/>
                <wp:cNvGraphicFramePr/>
                <a:graphic xmlns:a="http://schemas.openxmlformats.org/drawingml/2006/main">
                  <a:graphicData uri="http://schemas.microsoft.com/office/word/2010/wordprocessingShape">
                    <wps:wsp>
                      <wps:cNvSpPr txBox="1"/>
                      <wps:spPr>
                        <a:xfrm>
                          <a:off x="0" y="0"/>
                          <a:ext cx="4178492" cy="370935"/>
                        </a:xfrm>
                        <a:prstGeom prst="rect">
                          <a:avLst/>
                        </a:prstGeom>
                        <a:noFill/>
                      </wps:spPr>
                      <wps:txbx>
                        <w:txbxContent>
                          <w:p w14:paraId="3DC861C7" w14:textId="2944D701" w:rsidR="001029BA" w:rsidRPr="004F056E" w:rsidRDefault="001029BA" w:rsidP="001029BA">
                            <w:pPr>
                              <w:rPr>
                                <w:rFonts w:ascii="ＭＳ 明朝" w:eastAsia="ＭＳ 明朝" w:hAnsi="ＭＳ 明朝"/>
                                <w:color w:val="000000" w:themeColor="text1"/>
                                <w:kern w:val="24"/>
                                <w:sz w:val="18"/>
                                <w:szCs w:val="18"/>
                              </w:rPr>
                            </w:pPr>
                            <w:r w:rsidRPr="004F056E">
                              <w:rPr>
                                <w:rFonts w:ascii="ＭＳ 明朝" w:eastAsia="ＭＳ 明朝" w:hAnsi="ＭＳ 明朝" w:hint="eastAsia"/>
                                <w:color w:val="000000" w:themeColor="text1"/>
                                <w:kern w:val="24"/>
                                <w:sz w:val="18"/>
                                <w:szCs w:val="18"/>
                              </w:rPr>
                              <w:t>※本グラフは、</w:t>
                            </w:r>
                            <w:r w:rsidR="00FB285B" w:rsidRPr="004F056E">
                              <w:rPr>
                                <w:rFonts w:ascii="ＭＳ 明朝" w:eastAsia="ＭＳ 明朝" w:hAnsi="ＭＳ 明朝" w:hint="eastAsia"/>
                                <w:sz w:val="18"/>
                                <w:szCs w:val="18"/>
                              </w:rPr>
                              <w:t>「奈良県宿泊統計調査」</w:t>
                            </w:r>
                            <w:r w:rsidRPr="004F056E">
                              <w:rPr>
                                <w:rFonts w:ascii="ＭＳ 明朝" w:eastAsia="ＭＳ 明朝" w:hAnsi="ＭＳ 明朝" w:hint="eastAsia"/>
                                <w:color w:val="000000" w:themeColor="text1"/>
                                <w:kern w:val="24"/>
                                <w:sz w:val="18"/>
                                <w:szCs w:val="18"/>
                              </w:rPr>
                              <w:t>C、D、E、Fエリアで集計しています。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45C090" id="テキスト ボックス 3" o:spid="_x0000_s1053" type="#_x0000_t202" style="position:absolute;left:0;text-align:left;margin-left:277.8pt;margin-top:9.35pt;width:329pt;height:29.2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" filled="f" stroked="f">
                <v:textbox>
                  <w:txbxContent>
                    <w:p w14:paraId="3DC861C7" w14:textId="2944D701" w:rsidR="001029BA" w:rsidRPr="004F056E" w:rsidRDefault="001029BA" w:rsidP="001029BA">
                      <w:pPr>
                        <w:rPr>
                          <w:rFonts w:ascii="ＭＳ 明朝" w:eastAsia="ＭＳ 明朝" w:hAnsi="ＭＳ 明朝"/>
                          <w:color w:val="000000" w:themeColor="text1"/>
                          <w:kern w:val="24"/>
                          <w:sz w:val="18"/>
                          <w:szCs w:val="18"/>
                        </w:rPr>
                      </w:pPr>
                      <w:r w:rsidRPr="004F056E">
                        <w:rPr>
                          <w:rFonts w:ascii="ＭＳ 明朝" w:eastAsia="ＭＳ 明朝" w:hAnsi="ＭＳ 明朝" w:hint="eastAsia"/>
                          <w:color w:val="000000" w:themeColor="text1"/>
                          <w:kern w:val="24"/>
                          <w:sz w:val="18"/>
                          <w:szCs w:val="18"/>
                        </w:rPr>
                        <w:t>※本グラフは、</w:t>
                      </w:r>
                      <w:r w:rsidR="00FB285B" w:rsidRPr="004F056E">
                        <w:rPr>
                          <w:rFonts w:ascii="ＭＳ 明朝" w:eastAsia="ＭＳ 明朝" w:hAnsi="ＭＳ 明朝" w:hint="eastAsia"/>
                          <w:sz w:val="18"/>
                          <w:szCs w:val="18"/>
                        </w:rPr>
                        <w:t>「奈良県宿泊統計調査」</w:t>
                      </w:r>
                      <w:r w:rsidRPr="004F056E">
                        <w:rPr>
                          <w:rFonts w:ascii="ＭＳ 明朝" w:eastAsia="ＭＳ 明朝" w:hAnsi="ＭＳ 明朝" w:hint="eastAsia"/>
                          <w:color w:val="000000" w:themeColor="text1"/>
                          <w:kern w:val="24"/>
                          <w:sz w:val="18"/>
                          <w:szCs w:val="18"/>
                        </w:rPr>
                        <w:t>C、D、E、Fエリアで集計しています。</w:t>
                      </w:r>
                    </w:p>
                  </w:txbxContent>
                </v:textbox>
                <w10:wrap anchorx="margin"/>
              </v:shape>
            </w:pict>
          </mc:Fallback>
        </mc:AlternateContent>
      </w:r>
    </w:p>
    <w:p w14:paraId="569FF4A0" w14:textId="5EA748F8" w:rsidR="00127D1E" w:rsidRDefault="001432FC" w:rsidP="001432FC">
      <w:pPr>
        <w:tabs>
          <w:tab w:val="center" w:pos="4462"/>
          <w:tab w:val="left" w:pos="5716"/>
        </w:tabs>
        <w:ind w:leftChars="200" w:left="420"/>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r>
        <w:rPr>
          <w:rFonts w:ascii="ＭＳ 明朝" w:eastAsia="ＭＳ 明朝" w:hAnsi="ＭＳ 明朝"/>
          <w:color w:val="000000" w:themeColor="text1"/>
          <w:sz w:val="24"/>
          <w:szCs w:val="24"/>
        </w:rPr>
        <w:tab/>
      </w:r>
    </w:p>
    <w:p w14:paraId="4B2929E6" w14:textId="2DF760EC" w:rsidR="00463393" w:rsidRPr="00D0212C" w:rsidRDefault="004F056E" w:rsidP="00D0212C">
      <w:pPr>
        <w:tabs>
          <w:tab w:val="left" w:pos="1415"/>
          <w:tab w:val="left" w:pos="1657"/>
          <w:tab w:val="left" w:pos="1853"/>
          <w:tab w:val="left" w:pos="2033"/>
          <w:tab w:val="left" w:pos="3404"/>
        </w:tabs>
        <w:ind w:leftChars="200" w:left="420"/>
        <w:rPr>
          <w:rFonts w:ascii="ＭＳ 明朝" w:eastAsia="ＭＳ 明朝" w:hAnsi="ＭＳ 明朝"/>
          <w:color w:val="0D0D0D" w:themeColor="text1" w:themeTint="F2"/>
          <w:sz w:val="24"/>
          <w:szCs w:val="24"/>
        </w:rPr>
      </w:pPr>
      <w:r w:rsidRPr="00D0212C">
        <w:rPr>
          <w:noProof/>
          <w:color w:val="0D0D0D" w:themeColor="text1" w:themeTint="F2"/>
        </w:rPr>
        <w:drawing>
          <wp:anchor distT="0" distB="0" distL="114300" distR="114300" simplePos="0" relativeHeight="251783168" behindDoc="1" locked="0" layoutInCell="1" allowOverlap="1" wp14:anchorId="390464F5" wp14:editId="08528B43">
            <wp:simplePos x="0" y="0"/>
            <wp:positionH relativeFrom="column">
              <wp:posOffset>777240</wp:posOffset>
            </wp:positionH>
            <wp:positionV relativeFrom="paragraph">
              <wp:posOffset>53076</wp:posOffset>
            </wp:positionV>
            <wp:extent cx="4457700" cy="2933700"/>
            <wp:effectExtent l="0" t="0" r="0" b="0"/>
            <wp:wrapNone/>
            <wp:docPr id="34" name="グラフ 34">
              <a:extLst xmlns:a="http://schemas.openxmlformats.org/drawingml/2006/main">
                <a:ext uri="{FF2B5EF4-FFF2-40B4-BE49-F238E27FC236}">
                  <a16:creationId xmlns:a16="http://schemas.microsoft.com/office/drawing/2014/main" id="{E6AC3B98-0F92-4770-B2E9-F763B21D76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1432FC" w:rsidRPr="00D0212C">
        <w:rPr>
          <w:rFonts w:ascii="ＭＳ 明朝" w:eastAsia="ＭＳ 明朝" w:hAnsi="ＭＳ 明朝"/>
          <w:color w:val="0D0D0D" w:themeColor="text1" w:themeTint="F2"/>
          <w:sz w:val="24"/>
          <w:szCs w:val="24"/>
        </w:rPr>
        <w:tab/>
      </w:r>
      <w:r w:rsidR="000A1F29" w:rsidRPr="00D0212C">
        <w:rPr>
          <w:rFonts w:ascii="ＭＳ 明朝" w:eastAsia="ＭＳ 明朝" w:hAnsi="ＭＳ 明朝"/>
          <w:color w:val="0D0D0D" w:themeColor="text1" w:themeTint="F2"/>
          <w:sz w:val="24"/>
          <w:szCs w:val="24"/>
        </w:rPr>
        <w:tab/>
      </w:r>
      <w:r w:rsidR="000A1F29" w:rsidRPr="00D0212C">
        <w:rPr>
          <w:rFonts w:ascii="ＭＳ 明朝" w:eastAsia="ＭＳ 明朝" w:hAnsi="ＭＳ 明朝"/>
          <w:color w:val="0D0D0D" w:themeColor="text1" w:themeTint="F2"/>
          <w:sz w:val="24"/>
          <w:szCs w:val="24"/>
        </w:rPr>
        <w:tab/>
      </w:r>
      <w:r w:rsidR="00D0212C" w:rsidRPr="00D0212C">
        <w:rPr>
          <w:rFonts w:ascii="ＭＳ 明朝" w:eastAsia="ＭＳ 明朝" w:hAnsi="ＭＳ 明朝"/>
          <w:color w:val="0D0D0D" w:themeColor="text1" w:themeTint="F2"/>
          <w:sz w:val="24"/>
          <w:szCs w:val="24"/>
        </w:rPr>
        <w:tab/>
      </w:r>
      <w:r w:rsidR="00FE4720" w:rsidRPr="00D0212C">
        <w:rPr>
          <w:rFonts w:ascii="ＭＳ 明朝" w:eastAsia="ＭＳ 明朝" w:hAnsi="ＭＳ 明朝"/>
          <w:color w:val="0D0D0D" w:themeColor="text1" w:themeTint="F2"/>
          <w:sz w:val="24"/>
          <w:szCs w:val="24"/>
        </w:rPr>
        <w:tab/>
      </w:r>
    </w:p>
    <w:p w14:paraId="05393D71" w14:textId="644843E6" w:rsidR="00463393" w:rsidRPr="00D6202B" w:rsidRDefault="000A1F29" w:rsidP="002A225E">
      <w:pPr>
        <w:tabs>
          <w:tab w:val="left" w:pos="2765"/>
          <w:tab w:val="left" w:pos="3404"/>
          <w:tab w:val="center" w:pos="4462"/>
        </w:tabs>
        <w:ind w:leftChars="200" w:left="420"/>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r w:rsidR="00403107">
        <w:rPr>
          <w:rFonts w:ascii="ＭＳ 明朝" w:eastAsia="ＭＳ 明朝" w:hAnsi="ＭＳ 明朝"/>
          <w:color w:val="000000" w:themeColor="text1"/>
          <w:sz w:val="24"/>
          <w:szCs w:val="24"/>
        </w:rPr>
        <w:tab/>
      </w:r>
      <w:r w:rsidR="002A225E">
        <w:rPr>
          <w:rFonts w:ascii="ＭＳ 明朝" w:eastAsia="ＭＳ 明朝" w:hAnsi="ＭＳ 明朝"/>
          <w:color w:val="000000" w:themeColor="text1"/>
          <w:sz w:val="24"/>
          <w:szCs w:val="24"/>
        </w:rPr>
        <w:tab/>
      </w:r>
    </w:p>
    <w:p w14:paraId="7FF6C634" w14:textId="6F5E13EC" w:rsidR="00463393" w:rsidRPr="00D6202B" w:rsidRDefault="000A1F29" w:rsidP="000A1F29">
      <w:pPr>
        <w:tabs>
          <w:tab w:val="left" w:pos="1873"/>
        </w:tabs>
        <w:ind w:leftChars="200" w:left="420"/>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p>
    <w:p w14:paraId="391EB4E6" w14:textId="279211CB" w:rsidR="00463393" w:rsidRPr="00D6202B" w:rsidRDefault="00381FF9" w:rsidP="00381FF9">
      <w:pPr>
        <w:tabs>
          <w:tab w:val="left" w:pos="5447"/>
        </w:tabs>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p>
    <w:p w14:paraId="6A0EA6B5" w14:textId="7725A3C1" w:rsidR="00463393" w:rsidRPr="00D6202B" w:rsidRDefault="00381FF9" w:rsidP="00381FF9">
      <w:pPr>
        <w:tabs>
          <w:tab w:val="left" w:pos="2291"/>
        </w:tabs>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p>
    <w:p w14:paraId="4F1E4EB6" w14:textId="7BA3B531" w:rsidR="00463393" w:rsidRPr="00D6202B" w:rsidRDefault="00381FF9" w:rsidP="00381FF9">
      <w:pPr>
        <w:tabs>
          <w:tab w:val="left" w:pos="5357"/>
        </w:tabs>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p>
    <w:p w14:paraId="58BE779A" w14:textId="1F270B53" w:rsidR="00463393" w:rsidRPr="00D6202B" w:rsidRDefault="00463393" w:rsidP="00463393">
      <w:pPr>
        <w:rPr>
          <w:rFonts w:ascii="ＭＳ 明朝" w:eastAsia="ＭＳ 明朝" w:hAnsi="ＭＳ 明朝"/>
          <w:color w:val="000000" w:themeColor="text1"/>
          <w:sz w:val="24"/>
          <w:szCs w:val="24"/>
        </w:rPr>
      </w:pPr>
    </w:p>
    <w:p w14:paraId="1DFF46D5" w14:textId="796BC248" w:rsidR="00463393" w:rsidRPr="00D6202B" w:rsidRDefault="00463393" w:rsidP="00463393">
      <w:pPr>
        <w:rPr>
          <w:rFonts w:ascii="ＭＳ 明朝" w:eastAsia="ＭＳ 明朝" w:hAnsi="ＭＳ 明朝"/>
          <w:color w:val="000000" w:themeColor="text1"/>
          <w:sz w:val="24"/>
          <w:szCs w:val="24"/>
        </w:rPr>
      </w:pPr>
    </w:p>
    <w:p w14:paraId="654D24D4" w14:textId="372C364A" w:rsidR="00463393" w:rsidRPr="00D6202B" w:rsidRDefault="00463393" w:rsidP="00463393">
      <w:pPr>
        <w:rPr>
          <w:rFonts w:ascii="ＭＳ 明朝" w:eastAsia="ＭＳ 明朝" w:hAnsi="ＭＳ 明朝"/>
          <w:color w:val="000000" w:themeColor="text1"/>
          <w:sz w:val="24"/>
          <w:szCs w:val="24"/>
        </w:rPr>
      </w:pPr>
    </w:p>
    <w:p w14:paraId="1E81274A" w14:textId="47145748" w:rsidR="00B67AD2" w:rsidRDefault="00B67AD2" w:rsidP="00463393">
      <w:pPr>
        <w:rPr>
          <w:rFonts w:ascii="ＭＳ 明朝" w:eastAsia="ＭＳ 明朝" w:hAnsi="ＭＳ 明朝"/>
          <w:color w:val="000000" w:themeColor="text1"/>
          <w:sz w:val="24"/>
          <w:szCs w:val="24"/>
        </w:rPr>
      </w:pPr>
    </w:p>
    <w:p w14:paraId="028741E6" w14:textId="25777F9E" w:rsidR="00931939" w:rsidRDefault="00D0212C" w:rsidP="00D0212C">
      <w:pPr>
        <w:tabs>
          <w:tab w:val="left" w:pos="1665"/>
          <w:tab w:val="left" w:pos="2333"/>
        </w:tabs>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r>
        <w:rPr>
          <w:rFonts w:ascii="ＭＳ 明朝" w:eastAsia="ＭＳ 明朝" w:hAnsi="ＭＳ 明朝"/>
          <w:color w:val="000000" w:themeColor="text1"/>
          <w:sz w:val="24"/>
          <w:szCs w:val="24"/>
        </w:rPr>
        <w:tab/>
      </w:r>
    </w:p>
    <w:p w14:paraId="726A030E" w14:textId="7A4F5ACC" w:rsidR="00127D1E" w:rsidRDefault="004F056E" w:rsidP="00D0212C">
      <w:pPr>
        <w:tabs>
          <w:tab w:val="left" w:pos="1793"/>
          <w:tab w:val="left" w:pos="2333"/>
          <w:tab w:val="left" w:pos="7908"/>
          <w:tab w:val="right" w:pos="8504"/>
        </w:tabs>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r w:rsidR="000A1F29">
        <w:rPr>
          <w:rFonts w:ascii="ＭＳ 明朝" w:eastAsia="ＭＳ 明朝" w:hAnsi="ＭＳ 明朝"/>
          <w:color w:val="000000" w:themeColor="text1"/>
          <w:sz w:val="24"/>
          <w:szCs w:val="24"/>
        </w:rPr>
        <w:tab/>
      </w:r>
      <w:r w:rsidR="00D0212C">
        <w:rPr>
          <w:rFonts w:ascii="ＭＳ 明朝" w:eastAsia="ＭＳ 明朝" w:hAnsi="ＭＳ 明朝"/>
          <w:color w:val="000000" w:themeColor="text1"/>
          <w:sz w:val="24"/>
          <w:szCs w:val="24"/>
        </w:rPr>
        <w:tab/>
      </w:r>
    </w:p>
    <w:p w14:paraId="2825EC2C" w14:textId="6BDAB4EE" w:rsidR="00E67A08" w:rsidRDefault="00E67A08" w:rsidP="000A1F29">
      <w:pPr>
        <w:tabs>
          <w:tab w:val="right" w:pos="8504"/>
        </w:tabs>
        <w:rPr>
          <w:rFonts w:ascii="ＭＳ 明朝" w:eastAsia="ＭＳ 明朝" w:hAnsi="ＭＳ 明朝"/>
          <w:color w:val="000000" w:themeColor="text1"/>
          <w:sz w:val="24"/>
          <w:szCs w:val="24"/>
        </w:rPr>
      </w:pPr>
      <w:r w:rsidRPr="00D6202B">
        <w:rPr>
          <w:noProof/>
          <w:color w:val="000000" w:themeColor="text1"/>
        </w:rPr>
        <mc:AlternateContent>
          <mc:Choice Requires="wps">
            <w:drawing>
              <wp:anchor distT="0" distB="0" distL="114300" distR="114300" simplePos="0" relativeHeight="251720704" behindDoc="0" locked="0" layoutInCell="1" allowOverlap="1" wp14:anchorId="5B0CC67C" wp14:editId="61B54103">
                <wp:simplePos x="0" y="0"/>
                <wp:positionH relativeFrom="column">
                  <wp:posOffset>1158090</wp:posOffset>
                </wp:positionH>
                <wp:positionV relativeFrom="paragraph">
                  <wp:posOffset>180340</wp:posOffset>
                </wp:positionV>
                <wp:extent cx="3436620" cy="307306"/>
                <wp:effectExtent l="0" t="0" r="0" b="0"/>
                <wp:wrapNone/>
                <wp:docPr id="235" name="テキスト ボックス 1"/>
                <wp:cNvGraphicFramePr/>
                <a:graphic xmlns:a="http://schemas.openxmlformats.org/drawingml/2006/main">
                  <a:graphicData uri="http://schemas.microsoft.com/office/word/2010/wordprocessingShape">
                    <wps:wsp>
                      <wps:cNvSpPr txBox="1"/>
                      <wps:spPr>
                        <a:xfrm>
                          <a:off x="0" y="0"/>
                          <a:ext cx="3436620" cy="307306"/>
                        </a:xfrm>
                        <a:prstGeom prst="rect">
                          <a:avLst/>
                        </a:prstGeom>
                      </wps:spPr>
                      <wps:txbx>
                        <w:txbxContent>
                          <w:p w14:paraId="23DB72D6" w14:textId="59E17939" w:rsidR="00225DC6" w:rsidRPr="006364A3" w:rsidRDefault="00225DC6" w:rsidP="00225DC6">
                            <w:pPr>
                              <w:rPr>
                                <w:rFonts w:ascii="ＭＳ 明朝" w:eastAsia="ＭＳ 明朝" w:hAnsi="ＭＳ 明朝"/>
                                <w:kern w:val="0"/>
                                <w:sz w:val="18"/>
                                <w:szCs w:val="18"/>
                              </w:rPr>
                            </w:pPr>
                            <w:r w:rsidRPr="006364A3">
                              <w:rPr>
                                <w:rFonts w:ascii="ＭＳ 明朝" w:eastAsia="ＭＳ 明朝" w:hAnsi="ＭＳ 明朝" w:hint="eastAsia"/>
                                <w:sz w:val="18"/>
                                <w:szCs w:val="18"/>
                              </w:rPr>
                              <w:t>資料：県観光局</w:t>
                            </w:r>
                            <w:bookmarkStart w:id="2" w:name="_Hlk214960383"/>
                            <w:r w:rsidRPr="006364A3">
                              <w:rPr>
                                <w:rFonts w:ascii="ＭＳ 明朝" w:eastAsia="ＭＳ 明朝" w:hAnsi="ＭＳ 明朝" w:hint="eastAsia"/>
                                <w:sz w:val="18"/>
                                <w:szCs w:val="18"/>
                              </w:rPr>
                              <w:t>「</w:t>
                            </w:r>
                            <w:r w:rsidR="004A097C" w:rsidRPr="006364A3">
                              <w:rPr>
                                <w:rFonts w:ascii="ＭＳ 明朝" w:eastAsia="ＭＳ 明朝" w:hAnsi="ＭＳ 明朝" w:hint="eastAsia"/>
                                <w:sz w:val="18"/>
                                <w:szCs w:val="18"/>
                              </w:rPr>
                              <w:t>令和元～６年</w:t>
                            </w:r>
                            <w:r w:rsidR="003C73C3">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奈良県宿泊統計調査」</w:t>
                            </w:r>
                            <w:bookmarkEnd w:id="2"/>
                          </w:p>
                        </w:txbxContent>
                      </wps:txbx>
                      <wps:bodyPr wrap="square" rtlCol="0"/>
                    </wps:wsp>
                  </a:graphicData>
                </a:graphic>
              </wp:anchor>
            </w:drawing>
          </mc:Choice>
          <mc:Fallback>
            <w:pict>
              <v:shape w14:anchorId="5B0CC67C" id="_x0000_s1054" type="#_x0000_t202" style="position:absolute;left:0;text-align:left;margin-left:91.2pt;margin-top:14.2pt;width:270.6pt;height:24.2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" filled="f" stroked="f">
                <v:textbox>
                  <w:txbxContent>
                    <w:p w14:paraId="23DB72D6" w14:textId="59E17939" w:rsidR="00225DC6" w:rsidRPr="006364A3" w:rsidRDefault="00225DC6" w:rsidP="00225DC6">
                      <w:pPr>
                        <w:rPr>
                          <w:rFonts w:ascii="ＭＳ 明朝" w:eastAsia="ＭＳ 明朝" w:hAnsi="ＭＳ 明朝"/>
                          <w:kern w:val="0"/>
                          <w:sz w:val="18"/>
                          <w:szCs w:val="18"/>
                        </w:rPr>
                      </w:pPr>
                      <w:r w:rsidRPr="006364A3">
                        <w:rPr>
                          <w:rFonts w:ascii="ＭＳ 明朝" w:eastAsia="ＭＳ 明朝" w:hAnsi="ＭＳ 明朝" w:hint="eastAsia"/>
                          <w:sz w:val="18"/>
                          <w:szCs w:val="18"/>
                        </w:rPr>
                        <w:t>資料：県観光局</w:t>
                      </w:r>
                      <w:bookmarkStart w:id="3" w:name="_Hlk214960383"/>
                      <w:r w:rsidRPr="006364A3">
                        <w:rPr>
                          <w:rFonts w:ascii="ＭＳ 明朝" w:eastAsia="ＭＳ 明朝" w:hAnsi="ＭＳ 明朝" w:hint="eastAsia"/>
                          <w:sz w:val="18"/>
                          <w:szCs w:val="18"/>
                        </w:rPr>
                        <w:t>「</w:t>
                      </w:r>
                      <w:r w:rsidR="004A097C" w:rsidRPr="006364A3">
                        <w:rPr>
                          <w:rFonts w:ascii="ＭＳ 明朝" w:eastAsia="ＭＳ 明朝" w:hAnsi="ＭＳ 明朝" w:hint="eastAsia"/>
                          <w:sz w:val="18"/>
                          <w:szCs w:val="18"/>
                        </w:rPr>
                        <w:t>令和元～６年</w:t>
                      </w:r>
                      <w:r w:rsidR="003C73C3">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奈良県宿泊統計調査」</w:t>
                      </w:r>
                      <w:bookmarkEnd w:id="3"/>
                    </w:p>
                  </w:txbxContent>
                </v:textbox>
              </v:shape>
            </w:pict>
          </mc:Fallback>
        </mc:AlternateContent>
      </w:r>
      <w:r w:rsidR="000A1F29">
        <w:rPr>
          <w:rFonts w:ascii="ＭＳ 明朝" w:eastAsia="ＭＳ 明朝" w:hAnsi="ＭＳ 明朝"/>
          <w:color w:val="000000" w:themeColor="text1"/>
          <w:sz w:val="24"/>
          <w:szCs w:val="24"/>
        </w:rPr>
        <w:tab/>
      </w:r>
    </w:p>
    <w:p w14:paraId="3B8C718A" w14:textId="62012039" w:rsidR="00127D1E" w:rsidRPr="00D6202B" w:rsidRDefault="004F056E" w:rsidP="00463393">
      <w:pPr>
        <w:rPr>
          <w:rFonts w:ascii="ＭＳ 明朝" w:eastAsia="ＭＳ 明朝" w:hAnsi="ＭＳ 明朝"/>
          <w:color w:val="000000" w:themeColor="text1"/>
          <w:sz w:val="24"/>
          <w:szCs w:val="24"/>
        </w:rPr>
      </w:pPr>
      <w:r w:rsidRPr="00D6202B">
        <w:rPr>
          <w:noProof/>
          <w:color w:val="000000" w:themeColor="text1"/>
        </w:rPr>
        <mc:AlternateContent>
          <mc:Choice Requires="wps">
            <w:drawing>
              <wp:anchor distT="0" distB="0" distL="114300" distR="114300" simplePos="0" relativeHeight="251755520" behindDoc="0" locked="0" layoutInCell="1" allowOverlap="1" wp14:anchorId="15CDD7C2" wp14:editId="018BE85C">
                <wp:simplePos x="0" y="0"/>
                <wp:positionH relativeFrom="margin">
                  <wp:align>right</wp:align>
                </wp:positionH>
                <wp:positionV relativeFrom="paragraph">
                  <wp:posOffset>96449</wp:posOffset>
                </wp:positionV>
                <wp:extent cx="2940050" cy="184150"/>
                <wp:effectExtent l="0" t="0" r="0" b="0"/>
                <wp:wrapNone/>
                <wp:docPr id="244" name="テキスト ボックス 3"/>
                <wp:cNvGraphicFramePr/>
                <a:graphic xmlns:a="http://schemas.openxmlformats.org/drawingml/2006/main">
                  <a:graphicData uri="http://schemas.microsoft.com/office/word/2010/wordprocessingShape">
                    <wps:wsp>
                      <wps:cNvSpPr txBox="1"/>
                      <wps:spPr>
                        <a:xfrm>
                          <a:off x="0" y="0"/>
                          <a:ext cx="2940050" cy="184150"/>
                        </a:xfrm>
                        <a:prstGeom prst="rect">
                          <a:avLst/>
                        </a:prstGeom>
                        <a:noFill/>
                      </wps:spPr>
                      <wps:txbx>
                        <w:txbxContent>
                          <w:p w14:paraId="0386D2CD" w14:textId="146060D0" w:rsidR="00FB285B" w:rsidRPr="004F056E" w:rsidRDefault="00FB285B" w:rsidP="00FB285B">
                            <w:pPr>
                              <w:rPr>
                                <w:rFonts w:ascii="ＭＳ 明朝" w:eastAsia="ＭＳ 明朝" w:hAnsi="ＭＳ 明朝"/>
                                <w:color w:val="000000" w:themeColor="text1"/>
                                <w:kern w:val="24"/>
                                <w:sz w:val="18"/>
                                <w:szCs w:val="18"/>
                              </w:rPr>
                            </w:pPr>
                            <w:r w:rsidRPr="004F056E">
                              <w:rPr>
                                <w:rFonts w:ascii="ＭＳ 明朝" w:eastAsia="ＭＳ 明朝" w:hAnsi="ＭＳ 明朝" w:hint="eastAsia"/>
                                <w:color w:val="000000" w:themeColor="text1"/>
                                <w:kern w:val="24"/>
                                <w:sz w:val="18"/>
                                <w:szCs w:val="18"/>
                              </w:rPr>
                              <w:t>※本グラフは、</w:t>
                            </w:r>
                            <w:r w:rsidRPr="004F056E">
                              <w:rPr>
                                <w:rFonts w:ascii="ＭＳ 明朝" w:eastAsia="ＭＳ 明朝" w:hAnsi="ＭＳ 明朝" w:hint="eastAsia"/>
                                <w:sz w:val="18"/>
                                <w:szCs w:val="18"/>
                              </w:rPr>
                              <w:t>資料内で区分されている</w:t>
                            </w:r>
                            <w:r w:rsidRPr="004F056E">
                              <w:rPr>
                                <w:rFonts w:ascii="ＭＳ 明朝" w:eastAsia="ＭＳ 明朝" w:hAnsi="ＭＳ 明朝" w:hint="eastAsia"/>
                                <w:color w:val="000000" w:themeColor="text1"/>
                                <w:kern w:val="24"/>
                                <w:sz w:val="18"/>
                                <w:szCs w:val="18"/>
                              </w:rPr>
                              <w:t>C、D、E、Fエリアで集計しています。</w:t>
                            </w:r>
                          </w:p>
                        </w:txbxContent>
                      </wps:txbx>
                      <wps:bodyPr wrap="none" rtlCol="0">
                        <a:spAutoFit/>
                      </wps:bodyPr>
                    </wps:wsp>
                  </a:graphicData>
                </a:graphic>
              </wp:anchor>
            </w:drawing>
          </mc:Choice>
          <mc:Fallback>
            <w:pict>
              <v:shape w14:anchorId="15CDD7C2" id="_x0000_s1055" type="#_x0000_t202" style="position:absolute;left:0;text-align:left;margin-left:180.3pt;margin-top:7.6pt;width:231.5pt;height:14.5pt;z-index:25175552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" filled="f" stroked="f">
                <v:textbox style="mso-fit-shape-to-text:t">
                  <w:txbxContent>
                    <w:p w14:paraId="0386D2CD" w14:textId="146060D0" w:rsidR="00FB285B" w:rsidRPr="004F056E" w:rsidRDefault="00FB285B" w:rsidP="00FB285B">
                      <w:pPr>
                        <w:rPr>
                          <w:rFonts w:ascii="ＭＳ 明朝" w:eastAsia="ＭＳ 明朝" w:hAnsi="ＭＳ 明朝"/>
                          <w:color w:val="000000" w:themeColor="text1"/>
                          <w:kern w:val="24"/>
                          <w:sz w:val="18"/>
                          <w:szCs w:val="18"/>
                        </w:rPr>
                      </w:pPr>
                      <w:r w:rsidRPr="004F056E">
                        <w:rPr>
                          <w:rFonts w:ascii="ＭＳ 明朝" w:eastAsia="ＭＳ 明朝" w:hAnsi="ＭＳ 明朝" w:hint="eastAsia"/>
                          <w:color w:val="000000" w:themeColor="text1"/>
                          <w:kern w:val="24"/>
                          <w:sz w:val="18"/>
                          <w:szCs w:val="18"/>
                        </w:rPr>
                        <w:t>※本グラフは、</w:t>
                      </w:r>
                      <w:r w:rsidRPr="004F056E">
                        <w:rPr>
                          <w:rFonts w:ascii="ＭＳ 明朝" w:eastAsia="ＭＳ 明朝" w:hAnsi="ＭＳ 明朝" w:hint="eastAsia"/>
                          <w:sz w:val="18"/>
                          <w:szCs w:val="18"/>
                        </w:rPr>
                        <w:t>資料内で区分されている</w:t>
                      </w:r>
                      <w:r w:rsidRPr="004F056E">
                        <w:rPr>
                          <w:rFonts w:ascii="ＭＳ 明朝" w:eastAsia="ＭＳ 明朝" w:hAnsi="ＭＳ 明朝" w:hint="eastAsia"/>
                          <w:color w:val="000000" w:themeColor="text1"/>
                          <w:kern w:val="24"/>
                          <w:sz w:val="18"/>
                          <w:szCs w:val="18"/>
                        </w:rPr>
                        <w:t>C、D、E、Fエリアで集計しています。</w:t>
                      </w:r>
                    </w:p>
                  </w:txbxContent>
                </v:textbox>
                <w10:wrap anchorx="margin"/>
              </v:shape>
            </w:pict>
          </mc:Fallback>
        </mc:AlternateContent>
      </w:r>
    </w:p>
    <w:p w14:paraId="47A8905E" w14:textId="18EB55F3" w:rsidR="004F056E" w:rsidRDefault="004F056E" w:rsidP="00463393">
      <w:pPr>
        <w:rPr>
          <w:rFonts w:ascii="ＭＳ 明朝" w:eastAsia="ＭＳ 明朝" w:hAnsi="ＭＳ 明朝"/>
          <w:color w:val="000000" w:themeColor="text1"/>
          <w:sz w:val="24"/>
          <w:szCs w:val="24"/>
        </w:rPr>
      </w:pPr>
    </w:p>
    <w:p w14:paraId="174D0247" w14:textId="77777777" w:rsidR="00427D03" w:rsidRPr="00427D03" w:rsidRDefault="00427D03" w:rsidP="00463393">
      <w:pPr>
        <w:rPr>
          <w:rFonts w:ascii="ＭＳ 明朝" w:eastAsia="ＭＳ 明朝" w:hAnsi="ＭＳ 明朝"/>
          <w:color w:val="000000" w:themeColor="text1"/>
          <w:sz w:val="24"/>
          <w:szCs w:val="24"/>
        </w:rPr>
      </w:pPr>
    </w:p>
    <w:p w14:paraId="6075B718" w14:textId="29FFCE16" w:rsidR="00477306" w:rsidRPr="00D6202B" w:rsidRDefault="00463393" w:rsidP="00463393">
      <w:pPr>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lastRenderedPageBreak/>
        <w:t>４　産業別就業者数の推移・産業別就業者</w:t>
      </w:r>
      <w:r w:rsidR="00EA053D">
        <w:rPr>
          <w:rFonts w:ascii="ＭＳ 明朝" w:eastAsia="ＭＳ 明朝" w:hAnsi="ＭＳ 明朝" w:hint="eastAsia"/>
          <w:color w:val="000000" w:themeColor="text1"/>
          <w:sz w:val="24"/>
          <w:szCs w:val="24"/>
        </w:rPr>
        <w:t>の割合</w:t>
      </w:r>
      <w:r w:rsidRPr="00D6202B">
        <w:rPr>
          <w:rFonts w:ascii="ＭＳ 明朝" w:eastAsia="ＭＳ 明朝" w:hAnsi="ＭＳ 明朝" w:hint="eastAsia"/>
          <w:color w:val="000000" w:themeColor="text1"/>
          <w:sz w:val="24"/>
          <w:szCs w:val="24"/>
        </w:rPr>
        <w:t>・製造</w:t>
      </w:r>
      <w:r w:rsidR="00F35B1A">
        <w:rPr>
          <w:rFonts w:ascii="ＭＳ 明朝" w:eastAsia="ＭＳ 明朝" w:hAnsi="ＭＳ 明朝" w:hint="eastAsia"/>
          <w:color w:val="000000" w:themeColor="text1"/>
          <w:sz w:val="24"/>
          <w:szCs w:val="24"/>
        </w:rPr>
        <w:t>品</w:t>
      </w:r>
      <w:r w:rsidRPr="00D6202B">
        <w:rPr>
          <w:rFonts w:ascii="ＭＳ 明朝" w:eastAsia="ＭＳ 明朝" w:hAnsi="ＭＳ 明朝" w:hint="eastAsia"/>
          <w:color w:val="000000" w:themeColor="text1"/>
          <w:sz w:val="24"/>
          <w:szCs w:val="24"/>
        </w:rPr>
        <w:t>出荷額</w:t>
      </w:r>
      <w:r w:rsidR="00EA053D">
        <w:rPr>
          <w:rFonts w:ascii="ＭＳ 明朝" w:eastAsia="ＭＳ 明朝" w:hAnsi="ＭＳ 明朝" w:hint="eastAsia"/>
          <w:color w:val="000000" w:themeColor="text1"/>
          <w:sz w:val="24"/>
          <w:szCs w:val="24"/>
        </w:rPr>
        <w:t>等</w:t>
      </w:r>
      <w:r w:rsidR="00477306">
        <w:rPr>
          <w:rFonts w:ascii="ＭＳ 明朝" w:eastAsia="ＭＳ 明朝" w:hAnsi="ＭＳ 明朝" w:hint="eastAsia"/>
          <w:color w:val="000000" w:themeColor="text1"/>
          <w:sz w:val="24"/>
          <w:szCs w:val="24"/>
        </w:rPr>
        <w:t>の推移</w:t>
      </w:r>
    </w:p>
    <w:p w14:paraId="53796B62" w14:textId="2D75B3EF" w:rsidR="00463393" w:rsidRPr="00D6202B" w:rsidRDefault="00463393" w:rsidP="008050B2">
      <w:pPr>
        <w:ind w:leftChars="100" w:left="21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（１）南部・東部地域における</w:t>
      </w:r>
      <w:r w:rsidR="00477306">
        <w:rPr>
          <w:rFonts w:ascii="ＭＳ 明朝" w:eastAsia="ＭＳ 明朝" w:hAnsi="ＭＳ 明朝" w:hint="eastAsia"/>
          <w:color w:val="000000" w:themeColor="text1"/>
          <w:sz w:val="24"/>
          <w:szCs w:val="24"/>
        </w:rPr>
        <w:t>「</w:t>
      </w:r>
      <w:r w:rsidRPr="00D6202B">
        <w:rPr>
          <w:rFonts w:ascii="ＭＳ 明朝" w:eastAsia="ＭＳ 明朝" w:hAnsi="ＭＳ 明朝" w:hint="eastAsia"/>
          <w:color w:val="000000" w:themeColor="text1"/>
          <w:sz w:val="24"/>
          <w:szCs w:val="24"/>
        </w:rPr>
        <w:t>産業別就業者数</w:t>
      </w:r>
      <w:r w:rsidR="00477306">
        <w:rPr>
          <w:rFonts w:ascii="ＭＳ 明朝" w:eastAsia="ＭＳ 明朝" w:hAnsi="ＭＳ 明朝" w:hint="eastAsia"/>
          <w:color w:val="000000" w:themeColor="text1"/>
          <w:sz w:val="24"/>
          <w:szCs w:val="24"/>
        </w:rPr>
        <w:t>」</w:t>
      </w:r>
      <w:r w:rsidRPr="00D6202B">
        <w:rPr>
          <w:rFonts w:ascii="ＭＳ 明朝" w:eastAsia="ＭＳ 明朝" w:hAnsi="ＭＳ 明朝" w:hint="eastAsia"/>
          <w:color w:val="000000" w:themeColor="text1"/>
          <w:sz w:val="24"/>
          <w:szCs w:val="24"/>
        </w:rPr>
        <w:t>の推移</w:t>
      </w:r>
    </w:p>
    <w:p w14:paraId="1978E519" w14:textId="77777777" w:rsidR="00A60503" w:rsidRDefault="00463393" w:rsidP="008050B2">
      <w:pPr>
        <w:ind w:leftChars="400" w:left="840" w:firstLineChars="100" w:firstLine="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就業者数は、平成</w:t>
      </w:r>
      <w:r w:rsidR="00B67AD2">
        <w:rPr>
          <w:rFonts w:ascii="ＭＳ 明朝" w:eastAsia="ＭＳ 明朝" w:hAnsi="ＭＳ 明朝" w:hint="eastAsia"/>
          <w:color w:val="000000" w:themeColor="text1"/>
          <w:sz w:val="24"/>
          <w:szCs w:val="24"/>
        </w:rPr>
        <w:t>１２</w:t>
      </w:r>
      <w:r w:rsidRPr="00D6202B">
        <w:rPr>
          <w:rFonts w:ascii="ＭＳ 明朝" w:eastAsia="ＭＳ 明朝" w:hAnsi="ＭＳ 明朝" w:hint="eastAsia"/>
          <w:color w:val="000000" w:themeColor="text1"/>
          <w:sz w:val="24"/>
          <w:szCs w:val="24"/>
        </w:rPr>
        <w:t>年と比較すると約</w:t>
      </w:r>
      <w:r w:rsidR="00E15A12">
        <w:rPr>
          <w:rFonts w:ascii="ＭＳ 明朝" w:eastAsia="ＭＳ 明朝" w:hAnsi="ＭＳ 明朝" w:hint="eastAsia"/>
          <w:color w:val="000000" w:themeColor="text1"/>
          <w:sz w:val="24"/>
          <w:szCs w:val="24"/>
        </w:rPr>
        <w:t>３２</w:t>
      </w:r>
      <w:r w:rsidRPr="00D6202B">
        <w:rPr>
          <w:rFonts w:ascii="ＭＳ 明朝" w:eastAsia="ＭＳ 明朝" w:hAnsi="ＭＳ 明朝" w:hint="eastAsia"/>
          <w:color w:val="000000" w:themeColor="text1"/>
          <w:sz w:val="24"/>
          <w:szCs w:val="24"/>
        </w:rPr>
        <w:t>％減少し</w:t>
      </w:r>
      <w:r w:rsidR="00E15A12">
        <w:rPr>
          <w:rFonts w:ascii="ＭＳ 明朝" w:eastAsia="ＭＳ 明朝" w:hAnsi="ＭＳ 明朝" w:hint="eastAsia"/>
          <w:color w:val="000000" w:themeColor="text1"/>
          <w:sz w:val="24"/>
          <w:szCs w:val="24"/>
        </w:rPr>
        <w:t>、約６万人と</w:t>
      </w:r>
    </w:p>
    <w:p w14:paraId="74197ACC" w14:textId="5A3E0CAB" w:rsidR="00463393" w:rsidRPr="00D6202B" w:rsidRDefault="00A60503" w:rsidP="00A60503">
      <w:pPr>
        <w:ind w:firstLineChars="400" w:firstLine="960"/>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な</w:t>
      </w:r>
      <w:r w:rsidR="00E15A12">
        <w:rPr>
          <w:rFonts w:ascii="ＭＳ 明朝" w:eastAsia="ＭＳ 明朝" w:hAnsi="ＭＳ 明朝" w:hint="eastAsia"/>
          <w:color w:val="000000" w:themeColor="text1"/>
          <w:sz w:val="24"/>
          <w:szCs w:val="24"/>
        </w:rPr>
        <w:t>っています。</w:t>
      </w:r>
    </w:p>
    <w:p w14:paraId="1088C90A" w14:textId="568E772A" w:rsidR="00463393" w:rsidRPr="00D6202B" w:rsidRDefault="00CB7390" w:rsidP="00CB4897">
      <w:pPr>
        <w:tabs>
          <w:tab w:val="left" w:pos="3142"/>
          <w:tab w:val="left" w:pos="6305"/>
        </w:tabs>
        <w:ind w:leftChars="200" w:left="420"/>
        <w:rPr>
          <w:rFonts w:ascii="ＭＳ 明朝" w:eastAsia="ＭＳ 明朝" w:hAnsi="ＭＳ 明朝"/>
          <w:color w:val="000000" w:themeColor="text1"/>
          <w:sz w:val="24"/>
          <w:szCs w:val="24"/>
        </w:rPr>
      </w:pPr>
      <w:r>
        <w:rPr>
          <w:noProof/>
        </w:rPr>
        <w:drawing>
          <wp:anchor distT="0" distB="0" distL="114300" distR="114300" simplePos="0" relativeHeight="251784192" behindDoc="1" locked="0" layoutInCell="1" allowOverlap="1" wp14:anchorId="3C66ADBC" wp14:editId="50005397">
            <wp:simplePos x="0" y="0"/>
            <wp:positionH relativeFrom="column">
              <wp:posOffset>262890</wp:posOffset>
            </wp:positionH>
            <wp:positionV relativeFrom="paragraph">
              <wp:posOffset>6350</wp:posOffset>
            </wp:positionV>
            <wp:extent cx="5400040" cy="2942590"/>
            <wp:effectExtent l="0" t="0" r="10160" b="10160"/>
            <wp:wrapNone/>
            <wp:docPr id="35" name="グラフ 35">
              <a:extLst xmlns:a="http://schemas.openxmlformats.org/drawingml/2006/main">
                <a:ext uri="{FF2B5EF4-FFF2-40B4-BE49-F238E27FC236}">
                  <a16:creationId xmlns:a16="http://schemas.microsoft.com/office/drawing/2014/main" id="{472544D3-BAD0-422B-A2F2-15C004515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1432FC">
        <w:rPr>
          <w:rFonts w:ascii="ＭＳ 明朝" w:eastAsia="ＭＳ 明朝" w:hAnsi="ＭＳ 明朝"/>
          <w:color w:val="000000" w:themeColor="text1"/>
          <w:sz w:val="24"/>
          <w:szCs w:val="24"/>
        </w:rPr>
        <w:tab/>
      </w:r>
      <w:r w:rsidR="00CB4897">
        <w:rPr>
          <w:rFonts w:ascii="ＭＳ 明朝" w:eastAsia="ＭＳ 明朝" w:hAnsi="ＭＳ 明朝"/>
          <w:color w:val="000000" w:themeColor="text1"/>
          <w:sz w:val="24"/>
          <w:szCs w:val="24"/>
        </w:rPr>
        <w:tab/>
      </w:r>
    </w:p>
    <w:p w14:paraId="6A9551E2" w14:textId="45BB5B5F" w:rsidR="00463393" w:rsidRPr="00D6202B" w:rsidRDefault="00691304" w:rsidP="00CB4897">
      <w:pPr>
        <w:tabs>
          <w:tab w:val="left" w:pos="3611"/>
          <w:tab w:val="left" w:pos="7625"/>
        </w:tabs>
        <w:ind w:leftChars="200" w:left="420"/>
        <w:rPr>
          <w:rFonts w:ascii="ＭＳ 明朝" w:eastAsia="ＭＳ 明朝" w:hAnsi="ＭＳ 明朝"/>
          <w:color w:val="000000" w:themeColor="text1"/>
          <w:sz w:val="24"/>
          <w:szCs w:val="24"/>
        </w:rPr>
      </w:pPr>
      <w:r>
        <w:rPr>
          <w:rFonts w:ascii="ＭＳ 明朝" w:eastAsia="ＭＳ 明朝" w:hAnsi="ＭＳ 明朝"/>
          <w:noProof/>
          <w:color w:val="000000" w:themeColor="text1"/>
          <w:sz w:val="24"/>
          <w:szCs w:val="24"/>
        </w:rPr>
        <mc:AlternateContent>
          <mc:Choice Requires="wps">
            <w:drawing>
              <wp:anchor distT="0" distB="0" distL="114300" distR="114300" simplePos="0" relativeHeight="251767808" behindDoc="0" locked="0" layoutInCell="1" allowOverlap="1" wp14:anchorId="7DD66F05" wp14:editId="7B2F3F09">
                <wp:simplePos x="0" y="0"/>
                <wp:positionH relativeFrom="column">
                  <wp:posOffset>780415</wp:posOffset>
                </wp:positionH>
                <wp:positionV relativeFrom="paragraph">
                  <wp:posOffset>29845</wp:posOffset>
                </wp:positionV>
                <wp:extent cx="914400" cy="914400"/>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072D96D" w14:textId="43E7D108" w:rsidR="00691304" w:rsidRPr="001432FC" w:rsidRDefault="00691304">
                            <w:pPr>
                              <w:rPr>
                                <w:rFonts w:ascii="ＭＳ 明朝" w:eastAsia="ＭＳ 明朝" w:hAnsi="ＭＳ 明朝"/>
                                <w:sz w:val="16"/>
                                <w:szCs w:val="16"/>
                              </w:rPr>
                            </w:pPr>
                            <w:r w:rsidRPr="001432FC">
                              <w:rPr>
                                <w:rFonts w:ascii="ＭＳ 明朝" w:eastAsia="ＭＳ 明朝" w:hAnsi="ＭＳ 明朝" w:hint="eastAsia"/>
                                <w:sz w:val="16"/>
                                <w:szCs w:val="16"/>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D66F05" id="テキスト ボックス 250" o:spid="_x0000_s1056" type="#_x0000_t202" style="position:absolute;left:0;text-align:left;margin-left:61.45pt;margin-top:2.35pt;width:1in;height:1in;z-index:251767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" filled="f" stroked="f" strokeweight=".5pt">
                <v:textbox>
                  <w:txbxContent>
                    <w:p w14:paraId="6072D96D" w14:textId="43E7D108" w:rsidR="00691304" w:rsidRPr="001432FC" w:rsidRDefault="00691304">
                      <w:pPr>
                        <w:rPr>
                          <w:rFonts w:ascii="ＭＳ 明朝" w:eastAsia="ＭＳ 明朝" w:hAnsi="ＭＳ 明朝"/>
                          <w:sz w:val="16"/>
                          <w:szCs w:val="16"/>
                        </w:rPr>
                      </w:pPr>
                      <w:r w:rsidRPr="001432FC">
                        <w:rPr>
                          <w:rFonts w:ascii="ＭＳ 明朝" w:eastAsia="ＭＳ 明朝" w:hAnsi="ＭＳ 明朝" w:hint="eastAsia"/>
                          <w:sz w:val="16"/>
                          <w:szCs w:val="16"/>
                        </w:rPr>
                        <w:t>（人）</w:t>
                      </w:r>
                    </w:p>
                  </w:txbxContent>
                </v:textbox>
              </v:shape>
            </w:pict>
          </mc:Fallback>
        </mc:AlternateContent>
      </w:r>
      <w:r w:rsidR="00CB4897">
        <w:rPr>
          <w:rFonts w:ascii="ＭＳ 明朝" w:eastAsia="ＭＳ 明朝" w:hAnsi="ＭＳ 明朝"/>
          <w:color w:val="000000" w:themeColor="text1"/>
          <w:sz w:val="24"/>
          <w:szCs w:val="24"/>
        </w:rPr>
        <w:tab/>
      </w:r>
      <w:r w:rsidR="00CB4897">
        <w:rPr>
          <w:rFonts w:ascii="ＭＳ 明朝" w:eastAsia="ＭＳ 明朝" w:hAnsi="ＭＳ 明朝"/>
          <w:color w:val="000000" w:themeColor="text1"/>
          <w:sz w:val="24"/>
          <w:szCs w:val="24"/>
        </w:rPr>
        <w:tab/>
      </w:r>
    </w:p>
    <w:p w14:paraId="7D732F5A" w14:textId="0D919DEE" w:rsidR="00463393" w:rsidRPr="00D6202B" w:rsidRDefault="00A60503" w:rsidP="00A60503">
      <w:pPr>
        <w:tabs>
          <w:tab w:val="left" w:pos="5696"/>
        </w:tabs>
        <w:ind w:leftChars="200" w:left="420"/>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p>
    <w:p w14:paraId="46EC913F" w14:textId="1F26DC3C" w:rsidR="00463393" w:rsidRPr="00D6202B" w:rsidRDefault="00463393" w:rsidP="00463393">
      <w:pPr>
        <w:ind w:leftChars="200" w:left="420"/>
        <w:rPr>
          <w:rFonts w:ascii="ＭＳ 明朝" w:eastAsia="ＭＳ 明朝" w:hAnsi="ＭＳ 明朝"/>
          <w:color w:val="000000" w:themeColor="text1"/>
          <w:sz w:val="24"/>
          <w:szCs w:val="24"/>
        </w:rPr>
      </w:pPr>
    </w:p>
    <w:p w14:paraId="7C8CF9F8" w14:textId="6D127FAD" w:rsidR="00463393" w:rsidRPr="00D6202B" w:rsidRDefault="00FE4720" w:rsidP="00FE4720">
      <w:pPr>
        <w:tabs>
          <w:tab w:val="left" w:pos="6776"/>
        </w:tabs>
        <w:ind w:leftChars="200" w:left="420"/>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p>
    <w:p w14:paraId="475EA85D" w14:textId="002CCE9D" w:rsidR="00463393" w:rsidRPr="00D6202B" w:rsidRDefault="00463393" w:rsidP="00463393">
      <w:pPr>
        <w:ind w:leftChars="200" w:left="420"/>
        <w:rPr>
          <w:rFonts w:ascii="ＭＳ 明朝" w:eastAsia="ＭＳ 明朝" w:hAnsi="ＭＳ 明朝"/>
          <w:color w:val="000000" w:themeColor="text1"/>
          <w:sz w:val="24"/>
          <w:szCs w:val="24"/>
        </w:rPr>
      </w:pPr>
    </w:p>
    <w:p w14:paraId="156DC8A3" w14:textId="1382D67C" w:rsidR="00463393" w:rsidRPr="00D6202B" w:rsidRDefault="00463393" w:rsidP="00463393">
      <w:pPr>
        <w:ind w:leftChars="200" w:left="420"/>
        <w:rPr>
          <w:rFonts w:ascii="ＭＳ 明朝" w:eastAsia="ＭＳ 明朝" w:hAnsi="ＭＳ 明朝"/>
          <w:color w:val="000000" w:themeColor="text1"/>
          <w:sz w:val="24"/>
          <w:szCs w:val="24"/>
        </w:rPr>
      </w:pPr>
    </w:p>
    <w:p w14:paraId="2FB6C851" w14:textId="7D5095AF" w:rsidR="00463393" w:rsidRPr="00D6202B" w:rsidRDefault="00463393" w:rsidP="00463393">
      <w:pPr>
        <w:ind w:leftChars="200" w:left="420"/>
        <w:rPr>
          <w:rFonts w:ascii="ＭＳ 明朝" w:eastAsia="ＭＳ 明朝" w:hAnsi="ＭＳ 明朝"/>
          <w:color w:val="000000" w:themeColor="text1"/>
          <w:sz w:val="24"/>
          <w:szCs w:val="24"/>
        </w:rPr>
      </w:pPr>
    </w:p>
    <w:p w14:paraId="122FA09F" w14:textId="3B82010A" w:rsidR="00463393" w:rsidRPr="00D6202B" w:rsidRDefault="00463393" w:rsidP="00463393">
      <w:pPr>
        <w:ind w:leftChars="200" w:left="420"/>
        <w:rPr>
          <w:rFonts w:ascii="ＭＳ 明朝" w:eastAsia="ＭＳ 明朝" w:hAnsi="ＭＳ 明朝"/>
          <w:color w:val="000000" w:themeColor="text1"/>
          <w:sz w:val="24"/>
          <w:szCs w:val="24"/>
        </w:rPr>
      </w:pPr>
    </w:p>
    <w:p w14:paraId="4831BB65" w14:textId="095BA5B5" w:rsidR="00463393" w:rsidRPr="00D6202B" w:rsidRDefault="00463393" w:rsidP="00463393">
      <w:pPr>
        <w:ind w:leftChars="200" w:left="420"/>
        <w:rPr>
          <w:rFonts w:ascii="ＭＳ 明朝" w:eastAsia="ＭＳ 明朝" w:hAnsi="ＭＳ 明朝"/>
          <w:color w:val="000000" w:themeColor="text1"/>
          <w:sz w:val="24"/>
          <w:szCs w:val="24"/>
        </w:rPr>
      </w:pPr>
    </w:p>
    <w:p w14:paraId="36EEDE0B" w14:textId="32D487BE" w:rsidR="00463393" w:rsidRPr="00D6202B" w:rsidRDefault="00691304" w:rsidP="00463393">
      <w:pPr>
        <w:ind w:leftChars="200" w:left="420"/>
        <w:rPr>
          <w:rFonts w:ascii="ＭＳ 明朝" w:eastAsia="ＭＳ 明朝" w:hAnsi="ＭＳ 明朝"/>
          <w:color w:val="000000" w:themeColor="text1"/>
          <w:sz w:val="24"/>
          <w:szCs w:val="24"/>
        </w:rPr>
      </w:pPr>
      <w:r>
        <w:rPr>
          <w:rFonts w:ascii="ＭＳ 明朝" w:eastAsia="ＭＳ 明朝" w:hAnsi="ＭＳ 明朝"/>
          <w:noProof/>
          <w:color w:val="000000" w:themeColor="text1"/>
          <w:sz w:val="24"/>
          <w:szCs w:val="24"/>
        </w:rPr>
        <mc:AlternateContent>
          <mc:Choice Requires="wps">
            <w:drawing>
              <wp:anchor distT="0" distB="0" distL="114300" distR="114300" simplePos="0" relativeHeight="251769856" behindDoc="0" locked="0" layoutInCell="1" allowOverlap="1" wp14:anchorId="24F0194E" wp14:editId="5E923487">
                <wp:simplePos x="0" y="0"/>
                <wp:positionH relativeFrom="column">
                  <wp:posOffset>5234940</wp:posOffset>
                </wp:positionH>
                <wp:positionV relativeFrom="paragraph">
                  <wp:posOffset>149225</wp:posOffset>
                </wp:positionV>
                <wp:extent cx="914400" cy="285750"/>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wps:spPr>
                      <wps:txbx>
                        <w:txbxContent>
                          <w:p w14:paraId="201958BF" w14:textId="072F5077" w:rsidR="00691304" w:rsidRPr="001432FC" w:rsidRDefault="00691304" w:rsidP="00691304">
                            <w:pPr>
                              <w:rPr>
                                <w:rFonts w:ascii="ＭＳ 明朝" w:eastAsia="ＭＳ 明朝" w:hAnsi="ＭＳ 明朝"/>
                                <w:sz w:val="16"/>
                                <w:szCs w:val="16"/>
                              </w:rPr>
                            </w:pPr>
                            <w:r w:rsidRPr="001432FC">
                              <w:rPr>
                                <w:rFonts w:ascii="ＭＳ 明朝" w:eastAsia="ＭＳ 明朝" w:hAnsi="ＭＳ 明朝" w:hint="eastAsia"/>
                                <w:sz w:val="16"/>
                                <w:szCs w:val="16"/>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0194E" id="テキスト ボックス 251" o:spid="_x0000_s1057" type="#_x0000_t202" style="position:absolute;left:0;text-align:left;margin-left:412.2pt;margin-top:11.75pt;width:1in;height:22.5pt;z-index:251769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" filled="f" stroked="f" strokeweight=".5pt">
                <v:textbox>
                  <w:txbxContent>
                    <w:p w14:paraId="201958BF" w14:textId="072F5077" w:rsidR="00691304" w:rsidRPr="001432FC" w:rsidRDefault="00691304" w:rsidP="00691304">
                      <w:pPr>
                        <w:rPr>
                          <w:rFonts w:ascii="ＭＳ 明朝" w:eastAsia="ＭＳ 明朝" w:hAnsi="ＭＳ 明朝"/>
                          <w:sz w:val="16"/>
                          <w:szCs w:val="16"/>
                        </w:rPr>
                      </w:pPr>
                      <w:r w:rsidRPr="001432FC">
                        <w:rPr>
                          <w:rFonts w:ascii="ＭＳ 明朝" w:eastAsia="ＭＳ 明朝" w:hAnsi="ＭＳ 明朝" w:hint="eastAsia"/>
                          <w:sz w:val="16"/>
                          <w:szCs w:val="16"/>
                        </w:rPr>
                        <w:t>（年）</w:t>
                      </w:r>
                    </w:p>
                  </w:txbxContent>
                </v:textbox>
              </v:shape>
            </w:pict>
          </mc:Fallback>
        </mc:AlternateContent>
      </w:r>
    </w:p>
    <w:p w14:paraId="04C9295C" w14:textId="55C56979" w:rsidR="00463393" w:rsidRPr="00D6202B" w:rsidRDefault="00463393" w:rsidP="00463393">
      <w:pPr>
        <w:ind w:leftChars="200" w:left="420"/>
        <w:rPr>
          <w:rFonts w:ascii="ＭＳ 明朝" w:eastAsia="ＭＳ 明朝" w:hAnsi="ＭＳ 明朝"/>
          <w:color w:val="000000" w:themeColor="text1"/>
          <w:sz w:val="24"/>
          <w:szCs w:val="24"/>
        </w:rPr>
      </w:pPr>
    </w:p>
    <w:p w14:paraId="34446E56" w14:textId="415F8389" w:rsidR="00463393" w:rsidRPr="00D6202B" w:rsidRDefault="00381FF9" w:rsidP="00463393">
      <w:pPr>
        <w:ind w:leftChars="200" w:left="420"/>
        <w:rPr>
          <w:rFonts w:ascii="ＭＳ 明朝" w:eastAsia="ＭＳ 明朝" w:hAnsi="ＭＳ 明朝"/>
          <w:color w:val="000000" w:themeColor="text1"/>
          <w:sz w:val="24"/>
          <w:szCs w:val="24"/>
        </w:rPr>
      </w:pPr>
      <w:r w:rsidRPr="00D6202B">
        <w:rPr>
          <w:rFonts w:ascii="ＭＳ 明朝" w:eastAsia="ＭＳ 明朝" w:hAnsi="ＭＳ 明朝" w:hint="eastAsia"/>
          <w:noProof/>
          <w:color w:val="000000" w:themeColor="text1"/>
          <w:sz w:val="24"/>
          <w:szCs w:val="24"/>
        </w:rPr>
        <mc:AlternateContent>
          <mc:Choice Requires="wps">
            <w:drawing>
              <wp:anchor distT="0" distB="0" distL="114300" distR="114300" simplePos="0" relativeHeight="251695104" behindDoc="0" locked="0" layoutInCell="1" allowOverlap="1" wp14:anchorId="68346EBB" wp14:editId="29F60D6A">
                <wp:simplePos x="0" y="0"/>
                <wp:positionH relativeFrom="column">
                  <wp:posOffset>3139440</wp:posOffset>
                </wp:positionH>
                <wp:positionV relativeFrom="paragraph">
                  <wp:posOffset>148791</wp:posOffset>
                </wp:positionV>
                <wp:extent cx="914400" cy="298824"/>
                <wp:effectExtent l="0" t="0" r="0" b="6350"/>
                <wp:wrapNone/>
                <wp:docPr id="19" name="テキスト ボックス 19"/>
                <wp:cNvGraphicFramePr/>
                <a:graphic xmlns:a="http://schemas.openxmlformats.org/drawingml/2006/main">
                  <a:graphicData uri="http://schemas.microsoft.com/office/word/2010/wordprocessingShape">
                    <wps:wsp>
                      <wps:cNvSpPr txBox="1"/>
                      <wps:spPr>
                        <a:xfrm>
                          <a:off x="0" y="0"/>
                          <a:ext cx="914400" cy="298824"/>
                        </a:xfrm>
                        <a:prstGeom prst="rect">
                          <a:avLst/>
                        </a:prstGeom>
                        <a:noFill/>
                        <a:ln w="6350">
                          <a:noFill/>
                        </a:ln>
                      </wps:spPr>
                      <wps:txbx>
                        <w:txbxContent>
                          <w:p w14:paraId="7DBC6796" w14:textId="1DA06786" w:rsidR="00463393" w:rsidRPr="006364A3" w:rsidRDefault="00463393" w:rsidP="00463393">
                            <w:pPr>
                              <w:rPr>
                                <w:rFonts w:ascii="ＭＳ 明朝" w:eastAsia="ＭＳ 明朝" w:hAnsi="ＭＳ 明朝"/>
                                <w:sz w:val="18"/>
                                <w:szCs w:val="18"/>
                              </w:rPr>
                            </w:pPr>
                            <w:r w:rsidRPr="006364A3">
                              <w:rPr>
                                <w:rFonts w:ascii="ＭＳ 明朝" w:eastAsia="ＭＳ 明朝" w:hAnsi="ＭＳ 明朝" w:hint="eastAsia"/>
                                <w:sz w:val="18"/>
                                <w:szCs w:val="18"/>
                              </w:rPr>
                              <w:t>資料：総務省「</w:t>
                            </w:r>
                            <w:r w:rsidR="004A097C" w:rsidRPr="006364A3">
                              <w:rPr>
                                <w:rFonts w:ascii="ＭＳ 明朝" w:eastAsia="ＭＳ 明朝" w:hAnsi="ＭＳ 明朝" w:hint="eastAsia"/>
                                <w:sz w:val="18"/>
                                <w:szCs w:val="18"/>
                              </w:rPr>
                              <w:t>平成</w:t>
                            </w:r>
                            <w:r w:rsidR="004F056E">
                              <w:rPr>
                                <w:rFonts w:ascii="ＭＳ 明朝" w:eastAsia="ＭＳ 明朝" w:hAnsi="ＭＳ 明朝" w:hint="eastAsia"/>
                                <w:sz w:val="18"/>
                                <w:szCs w:val="18"/>
                              </w:rPr>
                              <w:t>１２</w:t>
                            </w:r>
                            <w:r w:rsidR="004A097C" w:rsidRPr="006364A3">
                              <w:rPr>
                                <w:rFonts w:ascii="ＭＳ 明朝" w:eastAsia="ＭＳ 明朝" w:hAnsi="ＭＳ 明朝" w:hint="eastAsia"/>
                                <w:sz w:val="18"/>
                                <w:szCs w:val="18"/>
                              </w:rPr>
                              <w:t>～令和２年</w:t>
                            </w:r>
                            <w:r w:rsidR="003C73C3">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国勢調査」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346EBB" id="テキスト ボックス 19" o:spid="_x0000_s1058" type="#_x0000_t202" style="position:absolute;left:0;text-align:left;margin-left:247.2pt;margin-top:11.7pt;width:1in;height:23.55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" filled="f" stroked="f" strokeweight=".5pt">
                <v:textbox>
                  <w:txbxContent>
                    <w:p w14:paraId="7DBC6796" w14:textId="1DA06786" w:rsidR="00463393" w:rsidRPr="006364A3" w:rsidRDefault="00463393" w:rsidP="00463393">
                      <w:pPr>
                        <w:rPr>
                          <w:rFonts w:ascii="ＭＳ 明朝" w:eastAsia="ＭＳ 明朝" w:hAnsi="ＭＳ 明朝"/>
                          <w:sz w:val="18"/>
                          <w:szCs w:val="18"/>
                        </w:rPr>
                      </w:pPr>
                      <w:r w:rsidRPr="006364A3">
                        <w:rPr>
                          <w:rFonts w:ascii="ＭＳ 明朝" w:eastAsia="ＭＳ 明朝" w:hAnsi="ＭＳ 明朝" w:hint="eastAsia"/>
                          <w:sz w:val="18"/>
                          <w:szCs w:val="18"/>
                        </w:rPr>
                        <w:t>資料：総務省「</w:t>
                      </w:r>
                      <w:r w:rsidR="004A097C" w:rsidRPr="006364A3">
                        <w:rPr>
                          <w:rFonts w:ascii="ＭＳ 明朝" w:eastAsia="ＭＳ 明朝" w:hAnsi="ＭＳ 明朝" w:hint="eastAsia"/>
                          <w:sz w:val="18"/>
                          <w:szCs w:val="18"/>
                        </w:rPr>
                        <w:t>平成</w:t>
                      </w:r>
                      <w:r w:rsidR="004F056E">
                        <w:rPr>
                          <w:rFonts w:ascii="ＭＳ 明朝" w:eastAsia="ＭＳ 明朝" w:hAnsi="ＭＳ 明朝" w:hint="eastAsia"/>
                          <w:sz w:val="18"/>
                          <w:szCs w:val="18"/>
                        </w:rPr>
                        <w:t>１２</w:t>
                      </w:r>
                      <w:r w:rsidR="004A097C" w:rsidRPr="006364A3">
                        <w:rPr>
                          <w:rFonts w:ascii="ＭＳ 明朝" w:eastAsia="ＭＳ 明朝" w:hAnsi="ＭＳ 明朝" w:hint="eastAsia"/>
                          <w:sz w:val="18"/>
                          <w:szCs w:val="18"/>
                        </w:rPr>
                        <w:t>～令和２年</w:t>
                      </w:r>
                      <w:r w:rsidR="003C73C3">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国勢調査」</w:t>
                      </w:r>
                    </w:p>
                  </w:txbxContent>
                </v:textbox>
              </v:shape>
            </w:pict>
          </mc:Fallback>
        </mc:AlternateContent>
      </w:r>
    </w:p>
    <w:p w14:paraId="4049B0C2" w14:textId="32D9F84E" w:rsidR="00463393" w:rsidRPr="00D6202B" w:rsidRDefault="00463393" w:rsidP="00463393">
      <w:pPr>
        <w:ind w:leftChars="200" w:left="420"/>
        <w:rPr>
          <w:rFonts w:ascii="ＭＳ 明朝" w:eastAsia="ＭＳ 明朝" w:hAnsi="ＭＳ 明朝"/>
          <w:color w:val="000000" w:themeColor="text1"/>
          <w:sz w:val="24"/>
          <w:szCs w:val="24"/>
        </w:rPr>
      </w:pPr>
    </w:p>
    <w:p w14:paraId="2542DB07" w14:textId="6C6A3FBE" w:rsidR="00937A21" w:rsidRPr="00D6202B" w:rsidRDefault="00937A21" w:rsidP="00463393">
      <w:pPr>
        <w:rPr>
          <w:rFonts w:ascii="ＭＳ 明朝" w:eastAsia="ＭＳ 明朝" w:hAnsi="ＭＳ 明朝"/>
          <w:color w:val="000000" w:themeColor="text1"/>
          <w:sz w:val="24"/>
          <w:szCs w:val="24"/>
        </w:rPr>
      </w:pPr>
    </w:p>
    <w:p w14:paraId="640CD6C0" w14:textId="066D0DA7" w:rsidR="00463393" w:rsidRPr="00D6202B" w:rsidRDefault="00463393" w:rsidP="008050B2">
      <w:pPr>
        <w:ind w:leftChars="100" w:left="21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（２）南部・東部地域における</w:t>
      </w:r>
      <w:r w:rsidR="00A60503">
        <w:rPr>
          <w:rFonts w:ascii="ＭＳ 明朝" w:eastAsia="ＭＳ 明朝" w:hAnsi="ＭＳ 明朝" w:hint="eastAsia"/>
          <w:color w:val="000000" w:themeColor="text1"/>
          <w:sz w:val="24"/>
          <w:szCs w:val="24"/>
        </w:rPr>
        <w:t>「</w:t>
      </w:r>
      <w:r w:rsidRPr="00D6202B">
        <w:rPr>
          <w:rFonts w:ascii="ＭＳ 明朝" w:eastAsia="ＭＳ 明朝" w:hAnsi="ＭＳ 明朝" w:hint="eastAsia"/>
          <w:color w:val="000000" w:themeColor="text1"/>
          <w:sz w:val="24"/>
          <w:szCs w:val="24"/>
        </w:rPr>
        <w:t>産業別就業者</w:t>
      </w:r>
      <w:r w:rsidR="00A60503">
        <w:rPr>
          <w:rFonts w:ascii="ＭＳ 明朝" w:eastAsia="ＭＳ 明朝" w:hAnsi="ＭＳ 明朝" w:hint="eastAsia"/>
          <w:color w:val="000000" w:themeColor="text1"/>
          <w:sz w:val="24"/>
          <w:szCs w:val="24"/>
        </w:rPr>
        <w:t>」</w:t>
      </w:r>
      <w:r w:rsidR="00691304">
        <w:rPr>
          <w:rFonts w:ascii="ＭＳ 明朝" w:eastAsia="ＭＳ 明朝" w:hAnsi="ＭＳ 明朝" w:hint="eastAsia"/>
          <w:color w:val="000000" w:themeColor="text1"/>
          <w:sz w:val="24"/>
          <w:szCs w:val="24"/>
        </w:rPr>
        <w:t>の割合</w:t>
      </w:r>
    </w:p>
    <w:p w14:paraId="4155DDC7" w14:textId="20B160B7" w:rsidR="00937A21" w:rsidRDefault="00463393" w:rsidP="008050B2">
      <w:pPr>
        <w:ind w:leftChars="400" w:left="840" w:firstLineChars="100" w:firstLine="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第</w:t>
      </w:r>
      <w:r w:rsidR="00B67AD2">
        <w:rPr>
          <w:rFonts w:ascii="ＭＳ 明朝" w:eastAsia="ＭＳ 明朝" w:hAnsi="ＭＳ 明朝" w:hint="eastAsia"/>
          <w:color w:val="000000" w:themeColor="text1"/>
          <w:sz w:val="24"/>
          <w:szCs w:val="24"/>
        </w:rPr>
        <w:t>１</w:t>
      </w:r>
      <w:r w:rsidRPr="00D6202B">
        <w:rPr>
          <w:rFonts w:ascii="ＭＳ 明朝" w:eastAsia="ＭＳ 明朝" w:hAnsi="ＭＳ 明朝" w:hint="eastAsia"/>
          <w:color w:val="000000" w:themeColor="text1"/>
          <w:sz w:val="24"/>
          <w:szCs w:val="24"/>
        </w:rPr>
        <w:t>次産業就業者</w:t>
      </w:r>
      <w:r w:rsidR="00937A21">
        <w:rPr>
          <w:rFonts w:ascii="ＭＳ 明朝" w:eastAsia="ＭＳ 明朝" w:hAnsi="ＭＳ 明朝" w:hint="eastAsia"/>
          <w:color w:val="000000" w:themeColor="text1"/>
          <w:sz w:val="24"/>
          <w:szCs w:val="24"/>
        </w:rPr>
        <w:t>の割合</w:t>
      </w:r>
      <w:r w:rsidRPr="00D6202B">
        <w:rPr>
          <w:rFonts w:ascii="ＭＳ 明朝" w:eastAsia="ＭＳ 明朝" w:hAnsi="ＭＳ 明朝" w:hint="eastAsia"/>
          <w:color w:val="000000" w:themeColor="text1"/>
          <w:sz w:val="24"/>
          <w:szCs w:val="24"/>
        </w:rPr>
        <w:t>は、約</w:t>
      </w:r>
      <w:r w:rsidR="00814E31">
        <w:rPr>
          <w:rFonts w:ascii="ＭＳ 明朝" w:eastAsia="ＭＳ 明朝" w:hAnsi="ＭＳ 明朝" w:hint="eastAsia"/>
          <w:color w:val="000000" w:themeColor="text1"/>
          <w:sz w:val="24"/>
          <w:szCs w:val="24"/>
        </w:rPr>
        <w:t>８</w:t>
      </w:r>
      <w:r w:rsidRPr="00D6202B">
        <w:rPr>
          <w:rFonts w:ascii="ＭＳ 明朝" w:eastAsia="ＭＳ 明朝" w:hAnsi="ＭＳ 明朝" w:hint="eastAsia"/>
          <w:color w:val="000000" w:themeColor="text1"/>
          <w:sz w:val="24"/>
          <w:szCs w:val="24"/>
        </w:rPr>
        <w:t>.</w:t>
      </w:r>
      <w:r w:rsidR="00B67AD2">
        <w:rPr>
          <w:rFonts w:ascii="ＭＳ 明朝" w:eastAsia="ＭＳ 明朝" w:hAnsi="ＭＳ 明朝" w:hint="eastAsia"/>
          <w:color w:val="000000" w:themeColor="text1"/>
          <w:sz w:val="24"/>
          <w:szCs w:val="24"/>
        </w:rPr>
        <w:t>６</w:t>
      </w:r>
      <w:r w:rsidRPr="00D6202B">
        <w:rPr>
          <w:rFonts w:ascii="ＭＳ 明朝" w:eastAsia="ＭＳ 明朝" w:hAnsi="ＭＳ 明朝" w:hint="eastAsia"/>
          <w:color w:val="000000" w:themeColor="text1"/>
          <w:sz w:val="24"/>
          <w:szCs w:val="24"/>
        </w:rPr>
        <w:t>％で、県全体の約</w:t>
      </w:r>
      <w:r w:rsidR="00B67AD2">
        <w:rPr>
          <w:rFonts w:ascii="ＭＳ 明朝" w:eastAsia="ＭＳ 明朝" w:hAnsi="ＭＳ 明朝" w:hint="eastAsia"/>
          <w:color w:val="000000" w:themeColor="text1"/>
          <w:sz w:val="24"/>
          <w:szCs w:val="24"/>
        </w:rPr>
        <w:t>２</w:t>
      </w:r>
      <w:r w:rsidRPr="00D6202B">
        <w:rPr>
          <w:rFonts w:ascii="ＭＳ 明朝" w:eastAsia="ＭＳ 明朝" w:hAnsi="ＭＳ 明朝" w:hint="eastAsia"/>
          <w:color w:val="000000" w:themeColor="text1"/>
          <w:sz w:val="24"/>
          <w:szCs w:val="24"/>
        </w:rPr>
        <w:t>.</w:t>
      </w:r>
      <w:r w:rsidR="00B67AD2">
        <w:rPr>
          <w:rFonts w:ascii="ＭＳ 明朝" w:eastAsia="ＭＳ 明朝" w:hAnsi="ＭＳ 明朝" w:hint="eastAsia"/>
          <w:color w:val="000000" w:themeColor="text1"/>
          <w:sz w:val="24"/>
          <w:szCs w:val="24"/>
        </w:rPr>
        <w:t>４</w:t>
      </w:r>
      <w:r w:rsidRPr="00D6202B">
        <w:rPr>
          <w:rFonts w:ascii="ＭＳ 明朝" w:eastAsia="ＭＳ 明朝" w:hAnsi="ＭＳ 明朝" w:hint="eastAsia"/>
          <w:color w:val="000000" w:themeColor="text1"/>
          <w:sz w:val="24"/>
          <w:szCs w:val="24"/>
        </w:rPr>
        <w:t>％と比べてかなり高くなっています。</w:t>
      </w:r>
    </w:p>
    <w:p w14:paraId="7E9D0481" w14:textId="539A24C1" w:rsidR="00D9201B" w:rsidRPr="00D9201B" w:rsidRDefault="00814E31" w:rsidP="00D9201B">
      <w:pPr>
        <w:rPr>
          <w:rFonts w:ascii="ＭＳ 明朝" w:eastAsia="ＭＳ 明朝" w:hAnsi="ＭＳ 明朝"/>
          <w:sz w:val="24"/>
          <w:szCs w:val="24"/>
        </w:rPr>
      </w:pPr>
      <w:r>
        <w:rPr>
          <w:noProof/>
        </w:rPr>
        <w:drawing>
          <wp:anchor distT="0" distB="0" distL="114300" distR="114300" simplePos="0" relativeHeight="251824128" behindDoc="0" locked="0" layoutInCell="1" allowOverlap="1" wp14:anchorId="0977EE9D" wp14:editId="5C770138">
            <wp:simplePos x="0" y="0"/>
            <wp:positionH relativeFrom="margin">
              <wp:posOffset>208280</wp:posOffset>
            </wp:positionH>
            <wp:positionV relativeFrom="paragraph">
              <wp:posOffset>17195</wp:posOffset>
            </wp:positionV>
            <wp:extent cx="5429250" cy="3083970"/>
            <wp:effectExtent l="0" t="0" r="0" b="2540"/>
            <wp:wrapNone/>
            <wp:docPr id="249" name="グラフ 249">
              <a:extLst xmlns:a="http://schemas.openxmlformats.org/drawingml/2006/main">
                <a:ext uri="{FF2B5EF4-FFF2-40B4-BE49-F238E27FC236}">
                  <a16:creationId xmlns:a16="http://schemas.microsoft.com/office/drawing/2014/main" id="{AA9CDB81-AB0C-44BC-8369-E94BD42A03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14073E95" w14:textId="74F89E9C" w:rsidR="00D9201B" w:rsidRPr="00D9201B" w:rsidRDefault="00D9201B" w:rsidP="00D9201B">
      <w:pPr>
        <w:rPr>
          <w:rFonts w:ascii="ＭＳ 明朝" w:eastAsia="ＭＳ 明朝" w:hAnsi="ＭＳ 明朝"/>
          <w:sz w:val="24"/>
          <w:szCs w:val="24"/>
        </w:rPr>
      </w:pPr>
    </w:p>
    <w:p w14:paraId="00E9C7A1" w14:textId="3E7634B2" w:rsidR="00D9201B" w:rsidRPr="00D9201B" w:rsidRDefault="00D9201B" w:rsidP="00D9201B">
      <w:pPr>
        <w:rPr>
          <w:rFonts w:ascii="ＭＳ 明朝" w:eastAsia="ＭＳ 明朝" w:hAnsi="ＭＳ 明朝"/>
          <w:sz w:val="24"/>
          <w:szCs w:val="24"/>
        </w:rPr>
      </w:pPr>
    </w:p>
    <w:p w14:paraId="35181587" w14:textId="77FEB564" w:rsidR="00D9201B" w:rsidRPr="00D9201B" w:rsidRDefault="00D9201B" w:rsidP="00D9201B">
      <w:pPr>
        <w:rPr>
          <w:rFonts w:ascii="ＭＳ 明朝" w:eastAsia="ＭＳ 明朝" w:hAnsi="ＭＳ 明朝"/>
          <w:sz w:val="24"/>
          <w:szCs w:val="24"/>
        </w:rPr>
      </w:pPr>
    </w:p>
    <w:p w14:paraId="32EC5082" w14:textId="572D13B4" w:rsidR="00463393" w:rsidRPr="00D6202B" w:rsidRDefault="001839CE" w:rsidP="001839CE">
      <w:pPr>
        <w:tabs>
          <w:tab w:val="left" w:pos="2406"/>
          <w:tab w:val="left" w:pos="6084"/>
        </w:tabs>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r>
        <w:rPr>
          <w:rFonts w:ascii="ＭＳ 明朝" w:eastAsia="ＭＳ 明朝" w:hAnsi="ＭＳ 明朝"/>
          <w:color w:val="000000" w:themeColor="text1"/>
          <w:sz w:val="24"/>
          <w:szCs w:val="24"/>
        </w:rPr>
        <w:tab/>
      </w:r>
    </w:p>
    <w:p w14:paraId="2ED96883" w14:textId="5373CBCD" w:rsidR="00463393" w:rsidRPr="00D6202B" w:rsidRDefault="001839CE" w:rsidP="001839CE">
      <w:pPr>
        <w:tabs>
          <w:tab w:val="left" w:pos="2406"/>
        </w:tabs>
        <w:ind w:leftChars="200" w:left="420"/>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p>
    <w:p w14:paraId="658B48E6" w14:textId="2680A300" w:rsidR="00463393" w:rsidRPr="00D6202B" w:rsidRDefault="00463393" w:rsidP="00463393">
      <w:pPr>
        <w:ind w:leftChars="200" w:left="420"/>
        <w:rPr>
          <w:rFonts w:ascii="ＭＳ 明朝" w:eastAsia="ＭＳ 明朝" w:hAnsi="ＭＳ 明朝"/>
          <w:color w:val="000000" w:themeColor="text1"/>
          <w:sz w:val="24"/>
          <w:szCs w:val="24"/>
        </w:rPr>
      </w:pPr>
    </w:p>
    <w:p w14:paraId="2B787B32" w14:textId="283E726E" w:rsidR="00463393" w:rsidRPr="00D6202B" w:rsidRDefault="00463393" w:rsidP="00463393">
      <w:pPr>
        <w:ind w:leftChars="200" w:left="420"/>
        <w:rPr>
          <w:rFonts w:ascii="ＭＳ 明朝" w:eastAsia="ＭＳ 明朝" w:hAnsi="ＭＳ 明朝"/>
          <w:color w:val="000000" w:themeColor="text1"/>
          <w:sz w:val="24"/>
          <w:szCs w:val="24"/>
        </w:rPr>
      </w:pPr>
    </w:p>
    <w:p w14:paraId="6EDFF4FB" w14:textId="0AA23EEF" w:rsidR="00892599" w:rsidRDefault="00892599" w:rsidP="00892599">
      <w:pPr>
        <w:rPr>
          <w:rFonts w:ascii="ＭＳ 明朝" w:eastAsia="ＭＳ 明朝" w:hAnsi="ＭＳ 明朝"/>
          <w:color w:val="000000" w:themeColor="text1"/>
          <w:sz w:val="24"/>
          <w:szCs w:val="24"/>
        </w:rPr>
      </w:pPr>
    </w:p>
    <w:p w14:paraId="6FDB8F50" w14:textId="1DB822BF" w:rsidR="00892599" w:rsidRDefault="00892599" w:rsidP="00892599">
      <w:pPr>
        <w:rPr>
          <w:rFonts w:ascii="ＭＳ 明朝" w:eastAsia="ＭＳ 明朝" w:hAnsi="ＭＳ 明朝"/>
          <w:color w:val="000000" w:themeColor="text1"/>
          <w:sz w:val="24"/>
          <w:szCs w:val="24"/>
        </w:rPr>
      </w:pPr>
    </w:p>
    <w:p w14:paraId="458F93CC" w14:textId="49EB9CE2" w:rsidR="00892599" w:rsidRDefault="00892599" w:rsidP="00892599">
      <w:pPr>
        <w:rPr>
          <w:rFonts w:ascii="ＭＳ 明朝" w:eastAsia="ＭＳ 明朝" w:hAnsi="ＭＳ 明朝"/>
          <w:color w:val="000000" w:themeColor="text1"/>
          <w:sz w:val="24"/>
          <w:szCs w:val="24"/>
        </w:rPr>
      </w:pPr>
    </w:p>
    <w:p w14:paraId="37149AB3" w14:textId="431C4B38" w:rsidR="00892599" w:rsidRDefault="001070B9" w:rsidP="00892599">
      <w:pPr>
        <w:rPr>
          <w:rFonts w:ascii="ＭＳ 明朝" w:eastAsia="ＭＳ 明朝" w:hAnsi="ＭＳ 明朝"/>
          <w:color w:val="000000" w:themeColor="text1"/>
          <w:sz w:val="24"/>
          <w:szCs w:val="24"/>
        </w:rPr>
      </w:pPr>
      <w:r>
        <w:rPr>
          <w:rFonts w:ascii="ＭＳ 明朝" w:eastAsia="ＭＳ 明朝" w:hAnsi="ＭＳ 明朝"/>
          <w:noProof/>
          <w:color w:val="000000" w:themeColor="text1"/>
          <w:sz w:val="24"/>
          <w:szCs w:val="24"/>
        </w:rPr>
        <mc:AlternateContent>
          <mc:Choice Requires="wps">
            <w:drawing>
              <wp:anchor distT="0" distB="0" distL="114300" distR="114300" simplePos="0" relativeHeight="251834368" behindDoc="0" locked="0" layoutInCell="1" allowOverlap="1" wp14:anchorId="0E936967" wp14:editId="64871738">
                <wp:simplePos x="0" y="0"/>
                <wp:positionH relativeFrom="column">
                  <wp:posOffset>5060604</wp:posOffset>
                </wp:positionH>
                <wp:positionV relativeFrom="paragraph">
                  <wp:posOffset>124517</wp:posOffset>
                </wp:positionV>
                <wp:extent cx="782782" cy="3048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782782" cy="304800"/>
                        </a:xfrm>
                        <a:prstGeom prst="rect">
                          <a:avLst/>
                        </a:prstGeom>
                        <a:noFill/>
                        <a:ln w="6350">
                          <a:noFill/>
                        </a:ln>
                      </wps:spPr>
                      <wps:txbx>
                        <w:txbxContent>
                          <w:p w14:paraId="7870E22A" w14:textId="14FD909D" w:rsidR="001070B9" w:rsidRPr="001070B9" w:rsidRDefault="001070B9">
                            <w:pPr>
                              <w:rPr>
                                <w:rFonts w:ascii="ＭＳ 明朝" w:eastAsia="ＭＳ 明朝" w:hAnsi="ＭＳ 明朝"/>
                                <w:sz w:val="16"/>
                                <w:szCs w:val="16"/>
                              </w:rPr>
                            </w:pPr>
                            <w:r w:rsidRPr="001070B9">
                              <w:rPr>
                                <w:rFonts w:ascii="ＭＳ 明朝" w:eastAsia="ＭＳ 明朝" w:hAnsi="ＭＳ 明朝"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36967" id="テキスト ボックス 53" o:spid="_x0000_s1059" type="#_x0000_t202" style="position:absolute;left:0;text-align:left;margin-left:398.45pt;margin-top:9.8pt;width:61.65pt;height:24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" filled="f" stroked="f" strokeweight=".5pt">
                <v:textbox>
                  <w:txbxContent>
                    <w:p w14:paraId="7870E22A" w14:textId="14FD909D" w:rsidR="001070B9" w:rsidRPr="001070B9" w:rsidRDefault="001070B9">
                      <w:pPr>
                        <w:rPr>
                          <w:rFonts w:ascii="ＭＳ 明朝" w:eastAsia="ＭＳ 明朝" w:hAnsi="ＭＳ 明朝"/>
                          <w:sz w:val="16"/>
                          <w:szCs w:val="16"/>
                        </w:rPr>
                      </w:pPr>
                      <w:r w:rsidRPr="001070B9">
                        <w:rPr>
                          <w:rFonts w:ascii="ＭＳ 明朝" w:eastAsia="ＭＳ 明朝" w:hAnsi="ＭＳ 明朝" w:hint="eastAsia"/>
                          <w:sz w:val="16"/>
                          <w:szCs w:val="16"/>
                        </w:rPr>
                        <w:t>（％）</w:t>
                      </w:r>
                    </w:p>
                  </w:txbxContent>
                </v:textbox>
              </v:shape>
            </w:pict>
          </mc:Fallback>
        </mc:AlternateContent>
      </w:r>
    </w:p>
    <w:p w14:paraId="42C2004D" w14:textId="09C7069F" w:rsidR="00F35B1A" w:rsidRDefault="00F35B1A" w:rsidP="00892599">
      <w:pPr>
        <w:rPr>
          <w:rFonts w:ascii="ＭＳ 明朝" w:eastAsia="ＭＳ 明朝" w:hAnsi="ＭＳ 明朝"/>
          <w:color w:val="000000" w:themeColor="text1"/>
          <w:sz w:val="24"/>
          <w:szCs w:val="24"/>
        </w:rPr>
      </w:pPr>
    </w:p>
    <w:p w14:paraId="57C5AF12" w14:textId="2F1B5385" w:rsidR="00127D1E" w:rsidRPr="00D6202B" w:rsidRDefault="00236042" w:rsidP="00892599">
      <w:pPr>
        <w:rPr>
          <w:rFonts w:ascii="ＭＳ 明朝" w:eastAsia="ＭＳ 明朝" w:hAnsi="ＭＳ 明朝"/>
          <w:color w:val="000000" w:themeColor="text1"/>
          <w:sz w:val="24"/>
          <w:szCs w:val="24"/>
        </w:rPr>
      </w:pPr>
      <w:r w:rsidRPr="00D6202B">
        <w:rPr>
          <w:rFonts w:ascii="ＭＳ 明朝" w:eastAsia="ＭＳ 明朝" w:hAnsi="ＭＳ 明朝" w:hint="eastAsia"/>
          <w:noProof/>
          <w:color w:val="000000" w:themeColor="text1"/>
          <w:sz w:val="24"/>
          <w:szCs w:val="24"/>
        </w:rPr>
        <mc:AlternateContent>
          <mc:Choice Requires="wps">
            <w:drawing>
              <wp:anchor distT="0" distB="0" distL="114300" distR="114300" simplePos="0" relativeHeight="251782144" behindDoc="0" locked="0" layoutInCell="1" allowOverlap="1" wp14:anchorId="43222572" wp14:editId="133DF96C">
                <wp:simplePos x="0" y="0"/>
                <wp:positionH relativeFrom="margin">
                  <wp:posOffset>3388588</wp:posOffset>
                </wp:positionH>
                <wp:positionV relativeFrom="paragraph">
                  <wp:posOffset>77393</wp:posOffset>
                </wp:positionV>
                <wp:extent cx="2321781" cy="38354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321781" cy="383540"/>
                        </a:xfrm>
                        <a:prstGeom prst="rect">
                          <a:avLst/>
                        </a:prstGeom>
                        <a:noFill/>
                        <a:ln w="6350">
                          <a:noFill/>
                        </a:ln>
                      </wps:spPr>
                      <wps:txbx>
                        <w:txbxContent>
                          <w:p w14:paraId="3FDEE878" w14:textId="2DB0351B" w:rsidR="00463393" w:rsidRPr="006364A3" w:rsidRDefault="00463393" w:rsidP="00463393">
                            <w:pPr>
                              <w:rPr>
                                <w:rFonts w:ascii="ＭＳ 明朝" w:eastAsia="ＭＳ 明朝" w:hAnsi="ＭＳ 明朝"/>
                                <w:sz w:val="18"/>
                                <w:szCs w:val="18"/>
                              </w:rPr>
                            </w:pPr>
                            <w:r w:rsidRPr="006364A3">
                              <w:rPr>
                                <w:rFonts w:ascii="ＭＳ 明朝" w:eastAsia="ＭＳ 明朝" w:hAnsi="ＭＳ 明朝" w:hint="eastAsia"/>
                                <w:sz w:val="18"/>
                                <w:szCs w:val="18"/>
                              </w:rPr>
                              <w:t>資料：総務省「</w:t>
                            </w:r>
                            <w:r w:rsidR="004A097C" w:rsidRPr="006364A3">
                              <w:rPr>
                                <w:rFonts w:ascii="ＭＳ 明朝" w:eastAsia="ＭＳ 明朝" w:hAnsi="ＭＳ 明朝" w:hint="eastAsia"/>
                                <w:sz w:val="18"/>
                                <w:szCs w:val="18"/>
                              </w:rPr>
                              <w:t>令和２年</w:t>
                            </w:r>
                            <w:r w:rsidR="003C73C3">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22572" id="テキスト ボックス 21" o:spid="_x0000_s1060" type="#_x0000_t202" style="position:absolute;left:0;text-align:left;margin-left:266.8pt;margin-top:6.1pt;width:182.8pt;height:30.2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" filled="f" stroked="f" strokeweight=".5pt">
                <v:textbox>
                  <w:txbxContent>
                    <w:p w14:paraId="3FDEE878" w14:textId="2DB0351B" w:rsidR="00463393" w:rsidRPr="006364A3" w:rsidRDefault="00463393" w:rsidP="00463393">
                      <w:pPr>
                        <w:rPr>
                          <w:rFonts w:ascii="ＭＳ 明朝" w:eastAsia="ＭＳ 明朝" w:hAnsi="ＭＳ 明朝"/>
                          <w:sz w:val="18"/>
                          <w:szCs w:val="18"/>
                        </w:rPr>
                      </w:pPr>
                      <w:r w:rsidRPr="006364A3">
                        <w:rPr>
                          <w:rFonts w:ascii="ＭＳ 明朝" w:eastAsia="ＭＳ 明朝" w:hAnsi="ＭＳ 明朝" w:hint="eastAsia"/>
                          <w:sz w:val="18"/>
                          <w:szCs w:val="18"/>
                        </w:rPr>
                        <w:t>資料：総務省「</w:t>
                      </w:r>
                      <w:r w:rsidR="004A097C" w:rsidRPr="006364A3">
                        <w:rPr>
                          <w:rFonts w:ascii="ＭＳ 明朝" w:eastAsia="ＭＳ 明朝" w:hAnsi="ＭＳ 明朝" w:hint="eastAsia"/>
                          <w:sz w:val="18"/>
                          <w:szCs w:val="18"/>
                        </w:rPr>
                        <w:t>令和２年</w:t>
                      </w:r>
                      <w:r w:rsidR="003C73C3">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国勢調査」</w:t>
                      </w:r>
                    </w:p>
                  </w:txbxContent>
                </v:textbox>
                <w10:wrap anchorx="margin"/>
              </v:shape>
            </w:pict>
          </mc:Fallback>
        </mc:AlternateContent>
      </w:r>
    </w:p>
    <w:p w14:paraId="230EE018" w14:textId="2AE04234" w:rsidR="00463393" w:rsidRPr="00D6202B" w:rsidRDefault="00463393" w:rsidP="001A4EFF">
      <w:pPr>
        <w:ind w:firstLineChars="100" w:firstLine="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lastRenderedPageBreak/>
        <w:t>＜南部・東部地域</w:t>
      </w:r>
      <w:r w:rsidR="00EB5D8F">
        <w:rPr>
          <w:rFonts w:ascii="ＭＳ 明朝" w:eastAsia="ＭＳ 明朝" w:hAnsi="ＭＳ 明朝" w:hint="eastAsia"/>
          <w:color w:val="000000" w:themeColor="text1"/>
          <w:sz w:val="24"/>
          <w:szCs w:val="24"/>
        </w:rPr>
        <w:t>住民</w:t>
      </w:r>
      <w:r w:rsidRPr="00D6202B">
        <w:rPr>
          <w:rFonts w:ascii="ＭＳ 明朝" w:eastAsia="ＭＳ 明朝" w:hAnsi="ＭＳ 明朝" w:hint="eastAsia"/>
          <w:color w:val="000000" w:themeColor="text1"/>
          <w:sz w:val="24"/>
          <w:szCs w:val="24"/>
        </w:rPr>
        <w:t>の従業地＞</w:t>
      </w:r>
    </w:p>
    <w:p w14:paraId="0CB7BE68" w14:textId="654A1F32" w:rsidR="00463393" w:rsidRPr="00D6202B" w:rsidRDefault="005254DF" w:rsidP="001A4EFF">
      <w:pPr>
        <w:ind w:leftChars="200" w:left="660" w:hangingChars="100" w:hanging="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w:t>
      </w:r>
      <w:r w:rsidR="000C7EFB">
        <w:rPr>
          <w:rFonts w:ascii="ＭＳ 明朝" w:eastAsia="ＭＳ 明朝" w:hAnsi="ＭＳ 明朝" w:hint="eastAsia"/>
          <w:color w:val="000000" w:themeColor="text1"/>
          <w:sz w:val="24"/>
          <w:szCs w:val="24"/>
        </w:rPr>
        <w:t>南部・東部地域住民の</w:t>
      </w:r>
      <w:r w:rsidR="00463393" w:rsidRPr="00D6202B">
        <w:rPr>
          <w:rFonts w:ascii="ＭＳ 明朝" w:eastAsia="ＭＳ 明朝" w:hAnsi="ＭＳ 明朝" w:hint="eastAsia"/>
          <w:color w:val="000000" w:themeColor="text1"/>
          <w:sz w:val="24"/>
          <w:szCs w:val="24"/>
        </w:rPr>
        <w:t>県内就業率は約</w:t>
      </w:r>
      <w:r w:rsidR="00B67AD2">
        <w:rPr>
          <w:rFonts w:ascii="ＭＳ 明朝" w:eastAsia="ＭＳ 明朝" w:hAnsi="ＭＳ 明朝" w:hint="eastAsia"/>
          <w:color w:val="000000" w:themeColor="text1"/>
          <w:sz w:val="24"/>
          <w:szCs w:val="24"/>
        </w:rPr>
        <w:t>８６</w:t>
      </w:r>
      <w:r w:rsidR="00463393" w:rsidRPr="00D6202B">
        <w:rPr>
          <w:rFonts w:ascii="ＭＳ 明朝" w:eastAsia="ＭＳ 明朝" w:hAnsi="ＭＳ 明朝" w:hint="eastAsia"/>
          <w:color w:val="000000" w:themeColor="text1"/>
          <w:sz w:val="24"/>
          <w:szCs w:val="24"/>
        </w:rPr>
        <w:t>％であり、</w:t>
      </w:r>
      <w:r w:rsidR="00E15A12">
        <w:rPr>
          <w:rFonts w:ascii="ＭＳ 明朝" w:eastAsia="ＭＳ 明朝" w:hAnsi="ＭＳ 明朝" w:hint="eastAsia"/>
          <w:color w:val="000000" w:themeColor="text1"/>
          <w:sz w:val="24"/>
          <w:szCs w:val="24"/>
        </w:rPr>
        <w:t>（</w:t>
      </w:r>
      <w:r w:rsidR="00E15A12" w:rsidRPr="00E15A12">
        <w:rPr>
          <w:rFonts w:ascii="ＭＳ 明朝" w:eastAsia="ＭＳ 明朝" w:hAnsi="ＭＳ 明朝" w:hint="eastAsia"/>
          <w:color w:val="000000" w:themeColor="text1"/>
          <w:sz w:val="24"/>
          <w:szCs w:val="24"/>
        </w:rPr>
        <w:t>南部・東部地域内が約６４％、南部・東部地域外が約</w:t>
      </w:r>
      <w:r w:rsidR="00E15A12" w:rsidRPr="00D92445">
        <w:rPr>
          <w:rFonts w:ascii="ＭＳ 明朝" w:eastAsia="ＭＳ 明朝" w:hAnsi="ＭＳ 明朝" w:hint="eastAsia"/>
          <w:color w:val="000000" w:themeColor="text1"/>
          <w:sz w:val="24"/>
          <w:szCs w:val="24"/>
        </w:rPr>
        <w:t>２</w:t>
      </w:r>
      <w:r w:rsidR="00B9367A" w:rsidRPr="00D92445">
        <w:rPr>
          <w:rFonts w:ascii="ＭＳ 明朝" w:eastAsia="ＭＳ 明朝" w:hAnsi="ＭＳ 明朝" w:hint="eastAsia"/>
          <w:color w:val="000000" w:themeColor="text1"/>
          <w:sz w:val="24"/>
          <w:szCs w:val="24"/>
        </w:rPr>
        <w:t>２</w:t>
      </w:r>
      <w:r w:rsidR="00E15A12" w:rsidRPr="00E15A12">
        <w:rPr>
          <w:rFonts w:ascii="ＭＳ 明朝" w:eastAsia="ＭＳ 明朝" w:hAnsi="ＭＳ 明朝" w:hint="eastAsia"/>
          <w:color w:val="000000" w:themeColor="text1"/>
          <w:sz w:val="24"/>
          <w:szCs w:val="24"/>
        </w:rPr>
        <w:t>％</w:t>
      </w:r>
      <w:r w:rsidR="00E15A12">
        <w:rPr>
          <w:rFonts w:ascii="ＭＳ 明朝" w:eastAsia="ＭＳ 明朝" w:hAnsi="ＭＳ 明朝" w:hint="eastAsia"/>
          <w:color w:val="000000" w:themeColor="text1"/>
          <w:sz w:val="24"/>
          <w:szCs w:val="24"/>
        </w:rPr>
        <w:t>）</w:t>
      </w:r>
      <w:r w:rsidR="00463393" w:rsidRPr="00D6202B">
        <w:rPr>
          <w:rFonts w:ascii="ＭＳ 明朝" w:eastAsia="ＭＳ 明朝" w:hAnsi="ＭＳ 明朝" w:hint="eastAsia"/>
          <w:color w:val="000000" w:themeColor="text1"/>
          <w:sz w:val="24"/>
          <w:szCs w:val="24"/>
        </w:rPr>
        <w:t>県全体</w:t>
      </w:r>
      <w:r w:rsidR="001B724E">
        <w:rPr>
          <w:rFonts w:ascii="ＭＳ 明朝" w:eastAsia="ＭＳ 明朝" w:hAnsi="ＭＳ 明朝" w:hint="eastAsia"/>
          <w:color w:val="000000" w:themeColor="text1"/>
          <w:sz w:val="24"/>
          <w:szCs w:val="24"/>
        </w:rPr>
        <w:t>の</w:t>
      </w:r>
      <w:r w:rsidR="00463393" w:rsidRPr="00D6202B">
        <w:rPr>
          <w:rFonts w:ascii="ＭＳ 明朝" w:eastAsia="ＭＳ 明朝" w:hAnsi="ＭＳ 明朝" w:hint="eastAsia"/>
          <w:color w:val="000000" w:themeColor="text1"/>
          <w:sz w:val="24"/>
          <w:szCs w:val="24"/>
        </w:rPr>
        <w:t>約</w:t>
      </w:r>
      <w:r w:rsidR="00B67AD2">
        <w:rPr>
          <w:rFonts w:ascii="ＭＳ 明朝" w:eastAsia="ＭＳ 明朝" w:hAnsi="ＭＳ 明朝" w:hint="eastAsia"/>
          <w:color w:val="000000" w:themeColor="text1"/>
          <w:sz w:val="24"/>
          <w:szCs w:val="24"/>
        </w:rPr>
        <w:t>６３</w:t>
      </w:r>
      <w:r w:rsidR="00463393" w:rsidRPr="00D6202B">
        <w:rPr>
          <w:rFonts w:ascii="ＭＳ 明朝" w:eastAsia="ＭＳ 明朝" w:hAnsi="ＭＳ 明朝" w:hint="eastAsia"/>
          <w:color w:val="000000" w:themeColor="text1"/>
          <w:sz w:val="24"/>
          <w:szCs w:val="24"/>
        </w:rPr>
        <w:t>％</w:t>
      </w:r>
      <w:r w:rsidR="001B724E">
        <w:rPr>
          <w:rFonts w:ascii="ＭＳ 明朝" w:eastAsia="ＭＳ 明朝" w:hAnsi="ＭＳ 明朝" w:hint="eastAsia"/>
          <w:color w:val="000000" w:themeColor="text1"/>
          <w:sz w:val="24"/>
          <w:szCs w:val="24"/>
        </w:rPr>
        <w:t>と比べて</w:t>
      </w:r>
      <w:r w:rsidR="00A24278">
        <w:rPr>
          <w:rFonts w:ascii="ＭＳ 明朝" w:eastAsia="ＭＳ 明朝" w:hAnsi="ＭＳ 明朝" w:hint="eastAsia"/>
          <w:color w:val="000000" w:themeColor="text1"/>
          <w:sz w:val="24"/>
          <w:szCs w:val="24"/>
        </w:rPr>
        <w:t>高くなっています。</w:t>
      </w:r>
    </w:p>
    <w:p w14:paraId="4238CDC9" w14:textId="5D362B93" w:rsidR="003B7C50" w:rsidRDefault="001B47BB" w:rsidP="001A4EFF">
      <w:pPr>
        <w:ind w:leftChars="200" w:left="660" w:hangingChars="100" w:hanging="240"/>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●南部・東部地域内（同一市町村内での従業者数を除く）では、上位から大淀町（２.７％）、五條市（２.３％）、御所市（１.９％）が主な従業地となっています。</w:t>
      </w:r>
    </w:p>
    <w:p w14:paraId="1A294812" w14:textId="646CD107" w:rsidR="00463393" w:rsidRPr="00D6202B" w:rsidRDefault="001B47BB" w:rsidP="001A4EFF">
      <w:pPr>
        <w:ind w:leftChars="200" w:left="660" w:hangingChars="100" w:hanging="240"/>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●また、南部・東部地域外では、上位から橿原市（６.６％）、奈良市（２.９％）、桜井市（２.７％）が主な従業地となっています。</w:t>
      </w:r>
    </w:p>
    <w:p w14:paraId="13A84EA3" w14:textId="76384337" w:rsidR="00DE64BE" w:rsidRDefault="000C7EFB" w:rsidP="00DE64BE">
      <w:pPr>
        <w:ind w:leftChars="200" w:left="420"/>
        <w:rPr>
          <w:rFonts w:ascii="ＭＳ 明朝" w:eastAsia="ＭＳ 明朝" w:hAnsi="ＭＳ 明朝"/>
          <w:noProof/>
          <w:color w:val="000000" w:themeColor="text1"/>
          <w:sz w:val="24"/>
          <w:szCs w:val="24"/>
        </w:rPr>
      </w:pPr>
      <w:r w:rsidRPr="000C7EFB">
        <w:rPr>
          <w:rFonts w:ascii="ＭＳ 明朝" w:eastAsia="ＭＳ 明朝" w:hAnsi="ＭＳ 明朝" w:hint="eastAsia"/>
          <w:noProof/>
          <w:color w:val="000000" w:themeColor="text1"/>
          <w:sz w:val="24"/>
          <w:szCs w:val="24"/>
        </w:rPr>
        <w:t>●</w:t>
      </w:r>
      <w:r>
        <w:rPr>
          <w:rFonts w:ascii="ＭＳ 明朝" w:eastAsia="ＭＳ 明朝" w:hAnsi="ＭＳ 明朝" w:hint="eastAsia"/>
          <w:noProof/>
          <w:color w:val="000000" w:themeColor="text1"/>
          <w:sz w:val="24"/>
          <w:szCs w:val="24"/>
        </w:rPr>
        <w:t>南部・東部地域住民の</w:t>
      </w:r>
      <w:r w:rsidRPr="000C7EFB">
        <w:rPr>
          <w:rFonts w:ascii="ＭＳ 明朝" w:eastAsia="ＭＳ 明朝" w:hAnsi="ＭＳ 明朝" w:hint="eastAsia"/>
          <w:noProof/>
          <w:color w:val="000000" w:themeColor="text1"/>
          <w:sz w:val="24"/>
          <w:szCs w:val="24"/>
        </w:rPr>
        <w:t>県外就業者では、大阪府</w:t>
      </w:r>
      <w:r w:rsidR="00E15A12">
        <w:rPr>
          <w:rFonts w:ascii="ＭＳ 明朝" w:eastAsia="ＭＳ 明朝" w:hAnsi="ＭＳ 明朝" w:hint="eastAsia"/>
          <w:noProof/>
          <w:color w:val="000000" w:themeColor="text1"/>
          <w:sz w:val="24"/>
          <w:szCs w:val="24"/>
        </w:rPr>
        <w:t>（７</w:t>
      </w:r>
      <w:r w:rsidR="007A01B3">
        <w:rPr>
          <w:rFonts w:ascii="ＭＳ 明朝" w:eastAsia="ＭＳ 明朝" w:hAnsi="ＭＳ 明朝"/>
          <w:noProof/>
          <w:color w:val="000000" w:themeColor="text1"/>
          <w:sz w:val="24"/>
          <w:szCs w:val="24"/>
        </w:rPr>
        <w:t>.</w:t>
      </w:r>
      <w:r w:rsidR="00E15A12">
        <w:rPr>
          <w:rFonts w:ascii="ＭＳ 明朝" w:eastAsia="ＭＳ 明朝" w:hAnsi="ＭＳ 明朝" w:hint="eastAsia"/>
          <w:noProof/>
          <w:color w:val="000000" w:themeColor="text1"/>
          <w:sz w:val="24"/>
          <w:szCs w:val="24"/>
        </w:rPr>
        <w:t>３％）</w:t>
      </w:r>
      <w:r w:rsidRPr="000C7EFB">
        <w:rPr>
          <w:rFonts w:ascii="ＭＳ 明朝" w:eastAsia="ＭＳ 明朝" w:hAnsi="ＭＳ 明朝" w:hint="eastAsia"/>
          <w:noProof/>
          <w:color w:val="000000" w:themeColor="text1"/>
          <w:sz w:val="24"/>
          <w:szCs w:val="24"/>
        </w:rPr>
        <w:t>、三重県</w:t>
      </w:r>
    </w:p>
    <w:p w14:paraId="3CBE94F7" w14:textId="608EFF7F" w:rsidR="00463393" w:rsidRPr="00D6202B" w:rsidRDefault="00A96FD7" w:rsidP="00DE64BE">
      <w:pPr>
        <w:ind w:leftChars="300" w:left="630"/>
        <w:rPr>
          <w:rFonts w:ascii="ＭＳ 明朝" w:eastAsia="ＭＳ 明朝" w:hAnsi="ＭＳ 明朝"/>
          <w:noProof/>
          <w:color w:val="000000" w:themeColor="text1"/>
          <w:sz w:val="24"/>
          <w:szCs w:val="24"/>
        </w:rPr>
      </w:pPr>
      <w:r>
        <w:rPr>
          <w:noProof/>
        </w:rPr>
        <mc:AlternateContent>
          <mc:Choice Requires="wpg">
            <w:drawing>
              <wp:anchor distT="0" distB="0" distL="114300" distR="114300" simplePos="0" relativeHeight="251826176" behindDoc="0" locked="0" layoutInCell="1" allowOverlap="1" wp14:anchorId="3957D3BF" wp14:editId="2B54ED13">
                <wp:simplePos x="0" y="0"/>
                <wp:positionH relativeFrom="column">
                  <wp:posOffset>657981</wp:posOffset>
                </wp:positionH>
                <wp:positionV relativeFrom="paragraph">
                  <wp:posOffset>141353</wp:posOffset>
                </wp:positionV>
                <wp:extent cx="4772277" cy="3202940"/>
                <wp:effectExtent l="0" t="0" r="28575" b="16510"/>
                <wp:wrapNone/>
                <wp:docPr id="56" name="グループ化 56"/>
                <wp:cNvGraphicFramePr/>
                <a:graphic xmlns:a="http://schemas.openxmlformats.org/drawingml/2006/main">
                  <a:graphicData uri="http://schemas.microsoft.com/office/word/2010/wordprocessingGroup">
                    <wpg:wgp>
                      <wpg:cNvGrpSpPr/>
                      <wpg:grpSpPr>
                        <a:xfrm>
                          <a:off x="0" y="0"/>
                          <a:ext cx="4772277" cy="3202940"/>
                          <a:chOff x="0" y="-147730"/>
                          <a:chExt cx="5264900" cy="4628858"/>
                        </a:xfrm>
                      </wpg:grpSpPr>
                      <wpg:grpSp>
                        <wpg:cNvPr id="57" name="グループ化 57"/>
                        <wpg:cNvGrpSpPr/>
                        <wpg:grpSpPr>
                          <a:xfrm>
                            <a:off x="238539" y="-147730"/>
                            <a:ext cx="4884420" cy="4603346"/>
                            <a:chOff x="238539" y="-147730"/>
                            <a:chExt cx="4884419" cy="4603346"/>
                          </a:xfrm>
                        </wpg:grpSpPr>
                        <wpg:grpSp>
                          <wpg:cNvPr id="58" name="グループ化 58"/>
                          <wpg:cNvGrpSpPr>
                            <a:grpSpLocks/>
                          </wpg:cNvGrpSpPr>
                          <wpg:grpSpPr bwMode="auto">
                            <a:xfrm>
                              <a:off x="238539" y="119837"/>
                              <a:ext cx="4884419" cy="4335779"/>
                              <a:chOff x="238539" y="119837"/>
                              <a:chExt cx="4695826" cy="3213108"/>
                            </a:xfrm>
                          </wpg:grpSpPr>
                          <pic:pic xmlns:pic="http://schemas.openxmlformats.org/drawingml/2006/picture">
                            <pic:nvPicPr>
                              <pic:cNvPr id="59" name="図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95377" y="119837"/>
                                <a:ext cx="3297048" cy="3213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円/楕円 3"/>
                            <wps:cNvSpPr/>
                            <wps:spPr bwMode="auto">
                              <a:xfrm>
                                <a:off x="1242805" y="413591"/>
                                <a:ext cx="1755039" cy="856324"/>
                              </a:xfrm>
                              <a:prstGeom prst="ellipse">
                                <a:avLst/>
                              </a:prstGeom>
                              <a:solidFill>
                                <a:schemeClr val="accent1">
                                  <a:lumMod val="60000"/>
                                  <a:lumOff val="40000"/>
                                  <a:alpha val="48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7BC1B" w14:textId="77777777" w:rsidR="00A96FD7" w:rsidRPr="00A96FD7" w:rsidRDefault="00A96FD7" w:rsidP="00A96FD7">
                                  <w:pPr>
                                    <w:spacing w:line="240" w:lineRule="exact"/>
                                    <w:jc w:val="center"/>
                                    <w:rPr>
                                      <w:rFonts w:eastAsia="ＭＳ 明朝" w:hAnsi="ＭＳ 明朝" w:cs="Times New Roman"/>
                                      <w:color w:val="000000"/>
                                      <w:sz w:val="16"/>
                                      <w:szCs w:val="16"/>
                                    </w:rPr>
                                  </w:pPr>
                                  <w:r w:rsidRPr="00A96FD7">
                                    <w:rPr>
                                      <w:rFonts w:eastAsia="ＭＳ 明朝" w:hAnsi="ＭＳ 明朝" w:cs="Times New Roman" w:hint="eastAsia"/>
                                      <w:color w:val="000000"/>
                                      <w:sz w:val="16"/>
                                      <w:szCs w:val="16"/>
                                    </w:rPr>
                                    <w:t>県内</w:t>
                                  </w:r>
                                </w:p>
                                <w:p w14:paraId="1CF828F5" w14:textId="77777777" w:rsidR="00A96FD7" w:rsidRPr="00A96FD7" w:rsidRDefault="00A96FD7" w:rsidP="00A96FD7">
                                  <w:pPr>
                                    <w:jc w:val="center"/>
                                    <w:rPr>
                                      <w:rFonts w:eastAsia="ＭＳ 明朝" w:hAnsi="ＭＳ 明朝" w:cs="Times New Roman"/>
                                      <w:color w:val="000000"/>
                                      <w:sz w:val="16"/>
                                      <w:szCs w:val="16"/>
                                    </w:rPr>
                                  </w:pPr>
                                  <w:r w:rsidRPr="00A96FD7">
                                    <w:rPr>
                                      <w:rFonts w:eastAsia="ＭＳ 明朝" w:hAnsi="ＭＳ 明朝" w:cs="Times New Roman" w:hint="eastAsia"/>
                                      <w:color w:val="000000"/>
                                      <w:sz w:val="16"/>
                                      <w:szCs w:val="16"/>
                                    </w:rPr>
                                    <w:t>（南部・東部地域外）</w:t>
                                  </w:r>
                                </w:p>
                                <w:p w14:paraId="77480DFA" w14:textId="77777777" w:rsidR="00A96FD7" w:rsidRDefault="00A96FD7" w:rsidP="00A96FD7">
                                  <w:pPr>
                                    <w:spacing w:line="220" w:lineRule="exact"/>
                                    <w:jc w:val="center"/>
                                    <w:rPr>
                                      <w:rFonts w:ascii="ＭＳ 明朝" w:eastAsia="游明朝" w:hAnsi="ＭＳ 明朝" w:cs="Times New Roman"/>
                                      <w:color w:val="000000"/>
                                      <w:sz w:val="18"/>
                                      <w:szCs w:val="18"/>
                                    </w:rPr>
                                  </w:pPr>
                                  <w:r w:rsidRPr="00A96FD7">
                                    <w:rPr>
                                      <w:rFonts w:ascii="ＭＳ 明朝" w:eastAsia="游明朝" w:hAnsi="ＭＳ 明朝" w:cs="Times New Roman" w:hint="eastAsia"/>
                                      <w:color w:val="000000"/>
                                      <w:sz w:val="16"/>
                                      <w:szCs w:val="16"/>
                                    </w:rPr>
                                    <w:t>12,702</w:t>
                                  </w:r>
                                  <w:r w:rsidRPr="00A96FD7">
                                    <w:rPr>
                                      <w:rFonts w:eastAsia="ＭＳ 明朝" w:hAnsi="ＭＳ 明朝" w:cs="Times New Roman" w:hint="eastAsia"/>
                                      <w:color w:val="000000"/>
                                      <w:sz w:val="16"/>
                                      <w:szCs w:val="16"/>
                                    </w:rPr>
                                    <w:t xml:space="preserve">人　</w:t>
                                  </w:r>
                                  <w:r w:rsidRPr="00A96FD7">
                                    <w:rPr>
                                      <w:rFonts w:ascii="ＭＳ 明朝" w:eastAsia="游明朝" w:hAnsi="ＭＳ 明朝" w:cs="Times New Roman" w:hint="eastAsia"/>
                                      <w:color w:val="000000"/>
                                      <w:sz w:val="16"/>
                                      <w:szCs w:val="16"/>
                                    </w:rPr>
                                    <w:t>21.4</w:t>
                                  </w:r>
                                  <w:r w:rsidRPr="00A96FD7">
                                    <w:rPr>
                                      <w:rFonts w:eastAsia="ＭＳ 明朝" w:hAnsi="ＭＳ 明朝" w:cs="Times New Roman" w:hint="eastAsia"/>
                                      <w:color w:val="000000"/>
                                      <w:sz w:val="16"/>
                                      <w:szCs w:val="16"/>
                                    </w:rPr>
                                    <w:t>％</w:t>
                                  </w:r>
                                </w:p>
                              </w:txbxContent>
                            </wps:txbx>
                            <wps:bodyPr wrap="square" lIns="36000" tIns="0" rIns="36000" bIns="0" rtlCol="0" anchor="ctr" anchorCtr="1"/>
                          </wps:wsp>
                          <wps:wsp>
                            <wps:cNvPr id="61" name="円/楕円 5"/>
                            <wps:cNvSpPr/>
                            <wps:spPr bwMode="auto">
                              <a:xfrm>
                                <a:off x="238539" y="1135300"/>
                                <a:ext cx="1278604" cy="689606"/>
                              </a:xfrm>
                              <a:prstGeom prst="ellipse">
                                <a:avLst/>
                              </a:prstGeom>
                              <a:solidFill>
                                <a:srgbClr val="92D050">
                                  <a:alpha val="48000"/>
                                </a:srgb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4D1AE5" w14:textId="77777777" w:rsidR="00A96FD7" w:rsidRDefault="00A96FD7" w:rsidP="00A96FD7">
                                  <w:pPr>
                                    <w:spacing w:line="240" w:lineRule="exact"/>
                                    <w:jc w:val="center"/>
                                    <w:rPr>
                                      <w:rFonts w:eastAsia="ＭＳ 明朝" w:hAnsi="ＭＳ 明朝" w:cs="Times New Roman"/>
                                      <w:color w:val="000000"/>
                                      <w:sz w:val="19"/>
                                      <w:szCs w:val="19"/>
                                    </w:rPr>
                                  </w:pPr>
                                  <w:r>
                                    <w:rPr>
                                      <w:rFonts w:eastAsia="ＭＳ 明朝" w:hAnsi="ＭＳ 明朝" w:cs="Times New Roman" w:hint="eastAsia"/>
                                      <w:color w:val="000000"/>
                                      <w:sz w:val="19"/>
                                      <w:szCs w:val="19"/>
                                    </w:rPr>
                                    <w:t>大阪府</w:t>
                                  </w:r>
                                </w:p>
                                <w:p w14:paraId="030D8C67" w14:textId="77777777" w:rsidR="00A96FD7" w:rsidRDefault="00A96FD7" w:rsidP="00A96FD7">
                                  <w:pPr>
                                    <w:spacing w:line="240" w:lineRule="exact"/>
                                    <w:jc w:val="center"/>
                                    <w:rPr>
                                      <w:rFonts w:ascii="ＭＳ 明朝" w:eastAsia="游明朝" w:hAnsi="ＭＳ 明朝" w:cs="Times New Roman"/>
                                      <w:color w:val="000000"/>
                                      <w:sz w:val="19"/>
                                      <w:szCs w:val="19"/>
                                    </w:rPr>
                                  </w:pPr>
                                  <w:r>
                                    <w:rPr>
                                      <w:rFonts w:ascii="ＭＳ 明朝" w:eastAsia="游明朝" w:hAnsi="ＭＳ 明朝" w:cs="Times New Roman" w:hint="eastAsia"/>
                                      <w:color w:val="000000"/>
                                      <w:sz w:val="19"/>
                                      <w:szCs w:val="19"/>
                                    </w:rPr>
                                    <w:t>4,345</w:t>
                                  </w:r>
                                  <w:r>
                                    <w:rPr>
                                      <w:rFonts w:eastAsia="ＭＳ 明朝" w:hAnsi="ＭＳ 明朝" w:cs="Times New Roman" w:hint="eastAsia"/>
                                      <w:color w:val="000000"/>
                                      <w:sz w:val="19"/>
                                      <w:szCs w:val="19"/>
                                    </w:rPr>
                                    <w:t xml:space="preserve">人　</w:t>
                                  </w:r>
                                  <w:r>
                                    <w:rPr>
                                      <w:rFonts w:ascii="ＭＳ 明朝" w:eastAsia="游明朝" w:hAnsi="ＭＳ 明朝" w:cs="Times New Roman" w:hint="eastAsia"/>
                                      <w:color w:val="000000"/>
                                      <w:sz w:val="19"/>
                                      <w:szCs w:val="19"/>
                                    </w:rPr>
                                    <w:t>7.3</w:t>
                                  </w:r>
                                  <w:r>
                                    <w:rPr>
                                      <w:rFonts w:eastAsia="ＭＳ 明朝" w:hAnsi="ＭＳ 明朝" w:cs="Times New Roman" w:hint="eastAsia"/>
                                      <w:color w:val="000000"/>
                                      <w:sz w:val="19"/>
                                      <w:szCs w:val="19"/>
                                    </w:rPr>
                                    <w:t>％</w:t>
                                  </w:r>
                                </w:p>
                              </w:txbxContent>
                            </wps:txbx>
                            <wps:bodyPr wrap="square" lIns="0" tIns="0" rIns="0" bIns="0" rtlCol="0" anchor="ctr" anchorCtr="1"/>
                          </wps:wsp>
                          <wps:wsp>
                            <wps:cNvPr id="62" name="円/楕円 6"/>
                            <wps:cNvSpPr/>
                            <wps:spPr bwMode="auto">
                              <a:xfrm>
                                <a:off x="421175" y="2537001"/>
                                <a:ext cx="1027450" cy="668881"/>
                              </a:xfrm>
                              <a:prstGeom prst="ellipse">
                                <a:avLst/>
                              </a:prstGeom>
                              <a:solidFill>
                                <a:srgbClr val="92D050">
                                  <a:alpha val="48000"/>
                                </a:srgb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FEA4A" w14:textId="77777777" w:rsidR="00A96FD7" w:rsidRDefault="00A96FD7" w:rsidP="00A96FD7">
                                  <w:pPr>
                                    <w:spacing w:line="220" w:lineRule="exact"/>
                                    <w:jc w:val="center"/>
                                    <w:rPr>
                                      <w:rFonts w:eastAsia="ＭＳ 明朝" w:hAnsi="ＭＳ 明朝" w:cs="Times New Roman"/>
                                      <w:color w:val="000000"/>
                                      <w:sz w:val="19"/>
                                      <w:szCs w:val="19"/>
                                    </w:rPr>
                                  </w:pPr>
                                  <w:r>
                                    <w:rPr>
                                      <w:rFonts w:eastAsia="ＭＳ 明朝" w:hAnsi="ＭＳ 明朝" w:cs="Times New Roman" w:hint="eastAsia"/>
                                      <w:color w:val="000000"/>
                                      <w:sz w:val="19"/>
                                      <w:szCs w:val="19"/>
                                    </w:rPr>
                                    <w:t>和歌山県</w:t>
                                  </w:r>
                                </w:p>
                                <w:p w14:paraId="785BEC6D" w14:textId="77777777" w:rsidR="00A96FD7" w:rsidRDefault="00A96FD7" w:rsidP="00A96FD7">
                                  <w:pPr>
                                    <w:spacing w:line="220" w:lineRule="exact"/>
                                    <w:jc w:val="center"/>
                                    <w:rPr>
                                      <w:rFonts w:ascii="ＭＳ 明朝" w:eastAsia="游明朝" w:hAnsi="ＭＳ 明朝" w:cs="Times New Roman"/>
                                      <w:color w:val="000000"/>
                                      <w:sz w:val="19"/>
                                      <w:szCs w:val="19"/>
                                    </w:rPr>
                                  </w:pPr>
                                  <w:r>
                                    <w:rPr>
                                      <w:rFonts w:ascii="ＭＳ 明朝" w:eastAsia="游明朝" w:hAnsi="ＭＳ 明朝" w:cs="Times New Roman" w:hint="eastAsia"/>
                                      <w:color w:val="000000"/>
                                      <w:sz w:val="19"/>
                                      <w:szCs w:val="19"/>
                                    </w:rPr>
                                    <w:t>985</w:t>
                                  </w:r>
                                  <w:r>
                                    <w:rPr>
                                      <w:rFonts w:eastAsia="ＭＳ 明朝" w:hAnsi="ＭＳ 明朝" w:cs="Times New Roman" w:hint="eastAsia"/>
                                      <w:color w:val="000000"/>
                                      <w:sz w:val="19"/>
                                      <w:szCs w:val="19"/>
                                    </w:rPr>
                                    <w:t xml:space="preserve">人　</w:t>
                                  </w:r>
                                  <w:r>
                                    <w:rPr>
                                      <w:rFonts w:ascii="ＭＳ 明朝" w:eastAsia="游明朝" w:hAnsi="ＭＳ 明朝" w:cs="Times New Roman" w:hint="eastAsia"/>
                                      <w:color w:val="000000"/>
                                      <w:sz w:val="19"/>
                                      <w:szCs w:val="19"/>
                                    </w:rPr>
                                    <w:t>1.7</w:t>
                                  </w:r>
                                  <w:r>
                                    <w:rPr>
                                      <w:rFonts w:eastAsia="ＭＳ 明朝" w:hAnsi="ＭＳ 明朝" w:cs="Times New Roman" w:hint="eastAsia"/>
                                      <w:color w:val="000000"/>
                                      <w:sz w:val="19"/>
                                      <w:szCs w:val="19"/>
                                    </w:rPr>
                                    <w:t>％</w:t>
                                  </w:r>
                                </w:p>
                              </w:txbxContent>
                            </wps:txbx>
                            <wps:bodyPr wrap="square" lIns="0" tIns="0" rIns="0" bIns="0" rtlCol="0" anchor="ctr" anchorCtr="1"/>
                          </wps:wsp>
                          <wps:wsp>
                            <wps:cNvPr id="63" name="上矢印 70"/>
                            <wps:cNvSpPr/>
                            <wps:spPr bwMode="auto">
                              <a:xfrm rot="17892270">
                                <a:off x="1559851" y="1516834"/>
                                <a:ext cx="394060" cy="540362"/>
                              </a:xfrm>
                              <a:prstGeom prst="upArrow">
                                <a:avLst>
                                  <a:gd name="adj1" fmla="val 50000"/>
                                  <a:gd name="adj2" fmla="val 48541"/>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t"/>
                          </wps:wsp>
                          <wps:wsp>
                            <wps:cNvPr id="256" name="上矢印 71"/>
                            <wps:cNvSpPr/>
                            <wps:spPr bwMode="auto">
                              <a:xfrm rot="15128795">
                                <a:off x="1483760" y="2403552"/>
                                <a:ext cx="401638" cy="502309"/>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wrap="square" rtlCol="0" anchor="t"/>
                          </wps:wsp>
                          <wps:wsp>
                            <wps:cNvPr id="257" name="角丸四角形 1"/>
                            <wps:cNvSpPr/>
                            <wps:spPr bwMode="auto">
                              <a:xfrm>
                                <a:off x="3874433" y="2640247"/>
                                <a:ext cx="1032063" cy="674791"/>
                              </a:xfrm>
                              <a:prstGeom prst="roundRect">
                                <a:avLst/>
                              </a:prstGeom>
                              <a:solidFill>
                                <a:schemeClr val="accent2">
                                  <a:lumMod val="60000"/>
                                  <a:lumOff val="40000"/>
                                </a:schemeClr>
                              </a:solidFill>
                              <a:ln>
                                <a:solidFill>
                                  <a:schemeClr val="accent2">
                                    <a:lumMod val="60000"/>
                                    <a:lumOff val="40000"/>
                                  </a:schemeClr>
                                </a:solidFill>
                              </a:ln>
                            </wps:spPr>
                            <wps:style>
                              <a:lnRef idx="1">
                                <a:schemeClr val="accent4"/>
                              </a:lnRef>
                              <a:fillRef idx="2">
                                <a:schemeClr val="accent4"/>
                              </a:fillRef>
                              <a:effectRef idx="1">
                                <a:schemeClr val="accent4"/>
                              </a:effectRef>
                              <a:fontRef idx="minor">
                                <a:schemeClr val="dk1"/>
                              </a:fontRef>
                            </wps:style>
                            <wps:txbx>
                              <w:txbxContent>
                                <w:p w14:paraId="798A16BE" w14:textId="77777777" w:rsidR="00A96FD7" w:rsidRPr="008F7F56" w:rsidRDefault="00A96FD7" w:rsidP="00A96FD7">
                                  <w:pPr>
                                    <w:rPr>
                                      <w:rFonts w:eastAsia="ＭＳ 明朝" w:hAnsi="ＭＳ 明朝" w:cs="Times New Roman"/>
                                      <w:color w:val="000000"/>
                                      <w:sz w:val="19"/>
                                      <w:szCs w:val="19"/>
                                    </w:rPr>
                                  </w:pPr>
                                  <w:r w:rsidRPr="008F7F56">
                                    <w:rPr>
                                      <w:rFonts w:eastAsia="ＭＳ 明朝" w:hAnsi="ＭＳ 明朝" w:cs="Times New Roman" w:hint="eastAsia"/>
                                      <w:color w:val="000000"/>
                                      <w:sz w:val="19"/>
                                      <w:szCs w:val="19"/>
                                    </w:rPr>
                                    <w:t>その他県外</w:t>
                                  </w:r>
                                </w:p>
                                <w:p w14:paraId="41976EAF" w14:textId="77777777" w:rsidR="00A96FD7" w:rsidRPr="008F7F56" w:rsidRDefault="00A96FD7" w:rsidP="00A96FD7">
                                  <w:pPr>
                                    <w:rPr>
                                      <w:rFonts w:ascii="ＭＳ 明朝" w:eastAsia="游明朝" w:hAnsi="ＭＳ 明朝" w:cs="Times New Roman"/>
                                      <w:color w:val="000000"/>
                                      <w:sz w:val="19"/>
                                      <w:szCs w:val="19"/>
                                    </w:rPr>
                                  </w:pPr>
                                  <w:r w:rsidRPr="008F7F56">
                                    <w:rPr>
                                      <w:rFonts w:ascii="ＭＳ 明朝" w:eastAsia="游明朝" w:hAnsi="ＭＳ 明朝" w:cs="Times New Roman" w:hint="eastAsia"/>
                                      <w:color w:val="000000"/>
                                      <w:sz w:val="19"/>
                                      <w:szCs w:val="19"/>
                                    </w:rPr>
                                    <w:t>1,829</w:t>
                                  </w:r>
                                  <w:r w:rsidRPr="008F7F56">
                                    <w:rPr>
                                      <w:rFonts w:eastAsia="ＭＳ 明朝" w:hAnsi="ＭＳ 明朝" w:cs="Times New Roman" w:hint="eastAsia"/>
                                      <w:color w:val="000000"/>
                                      <w:sz w:val="19"/>
                                      <w:szCs w:val="19"/>
                                    </w:rPr>
                                    <w:t xml:space="preserve">人　</w:t>
                                  </w:r>
                                  <w:r w:rsidRPr="008F7F56">
                                    <w:rPr>
                                      <w:rFonts w:ascii="ＭＳ 明朝" w:eastAsia="游明朝" w:hAnsi="ＭＳ 明朝" w:cs="Times New Roman" w:hint="eastAsia"/>
                                      <w:color w:val="000000"/>
                                      <w:sz w:val="19"/>
                                      <w:szCs w:val="19"/>
                                    </w:rPr>
                                    <w:t>3%</w:t>
                                  </w:r>
                                </w:p>
                              </w:txbxContent>
                            </wps:txbx>
                            <wps:bodyPr wrap="square" rtlCol="0" anchor="t"/>
                          </wps:wsp>
                          <wps:wsp>
                            <wps:cNvPr id="258" name="上矢印 31"/>
                            <wps:cNvSpPr/>
                            <wps:spPr bwMode="auto">
                              <a:xfrm rot="7942710">
                                <a:off x="3479588" y="2424235"/>
                                <a:ext cx="492576" cy="426201"/>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wrap="square" rtlCol="0" anchor="t"/>
                          </wps:wsp>
                          <wps:wsp>
                            <wps:cNvPr id="259" name="上矢印 67"/>
                            <wps:cNvSpPr/>
                            <wps:spPr bwMode="auto">
                              <a:xfrm rot="19382445">
                                <a:off x="2407600" y="1150457"/>
                                <a:ext cx="646913" cy="34859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wrap="square" rtlCol="0" anchor="t"/>
                          </wps:wsp>
                          <wps:wsp>
                            <wps:cNvPr id="260" name="円/楕円 14"/>
                            <wps:cNvSpPr/>
                            <wps:spPr bwMode="auto">
                              <a:xfrm>
                                <a:off x="3039291" y="506319"/>
                                <a:ext cx="669745" cy="1515617"/>
                              </a:xfrm>
                              <a:prstGeom prst="ellipse">
                                <a:avLst/>
                              </a:prstGeom>
                              <a:solidFill>
                                <a:srgbClr val="FFCCCC">
                                  <a:alpha val="47843"/>
                                </a:srgbClr>
                              </a:solidFill>
                              <a:ln>
                                <a:solidFill>
                                  <a:srgbClr val="FFCCCC"/>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chorCtr="1"/>
                          </wps:wsp>
                          <wps:wsp>
                            <wps:cNvPr id="261" name="上矢印 83"/>
                            <wps:cNvSpPr/>
                            <wps:spPr bwMode="auto">
                              <a:xfrm rot="4984317">
                                <a:off x="3698632" y="1411100"/>
                                <a:ext cx="469841" cy="37292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wrap="square" rtlCol="0" anchor="t"/>
                          </wps:wsp>
                          <wps:wsp>
                            <wps:cNvPr id="262" name="円/楕円 18"/>
                            <wps:cNvSpPr/>
                            <wps:spPr bwMode="auto">
                              <a:xfrm>
                                <a:off x="4142848" y="1150457"/>
                                <a:ext cx="791517" cy="727496"/>
                              </a:xfrm>
                              <a:prstGeom prst="ellipse">
                                <a:avLst/>
                              </a:prstGeom>
                              <a:solidFill>
                                <a:srgbClr val="92D050">
                                  <a:alpha val="48000"/>
                                </a:srgb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E0C8F" w14:textId="77777777" w:rsidR="00A96FD7" w:rsidRDefault="00A96FD7" w:rsidP="00A96FD7">
                                  <w:pPr>
                                    <w:spacing w:line="220" w:lineRule="exact"/>
                                    <w:jc w:val="center"/>
                                    <w:rPr>
                                      <w:rFonts w:eastAsia="ＭＳ 明朝" w:hAnsi="ＭＳ 明朝" w:cs="Times New Roman"/>
                                      <w:color w:val="000000"/>
                                      <w:sz w:val="19"/>
                                      <w:szCs w:val="19"/>
                                    </w:rPr>
                                  </w:pPr>
                                  <w:r>
                                    <w:rPr>
                                      <w:rFonts w:eastAsia="ＭＳ 明朝" w:hAnsi="ＭＳ 明朝" w:cs="Times New Roman" w:hint="eastAsia"/>
                                      <w:color w:val="000000"/>
                                      <w:sz w:val="19"/>
                                      <w:szCs w:val="19"/>
                                    </w:rPr>
                                    <w:t>三重県</w:t>
                                  </w:r>
                                </w:p>
                                <w:p w14:paraId="23B4B3C0" w14:textId="77777777" w:rsidR="00A96FD7" w:rsidRDefault="00A96FD7" w:rsidP="00A96FD7">
                                  <w:pPr>
                                    <w:spacing w:line="260" w:lineRule="exact"/>
                                    <w:jc w:val="center"/>
                                    <w:rPr>
                                      <w:rFonts w:ascii="ＭＳ 明朝" w:eastAsia="游明朝" w:hAnsi="ＭＳ 明朝" w:cs="Times New Roman"/>
                                      <w:color w:val="000000"/>
                                      <w:sz w:val="19"/>
                                      <w:szCs w:val="19"/>
                                    </w:rPr>
                                  </w:pPr>
                                  <w:r>
                                    <w:rPr>
                                      <w:rFonts w:ascii="ＭＳ 明朝" w:eastAsia="游明朝" w:hAnsi="ＭＳ 明朝" w:cs="Times New Roman" w:hint="eastAsia"/>
                                      <w:color w:val="000000"/>
                                      <w:sz w:val="19"/>
                                      <w:szCs w:val="19"/>
                                    </w:rPr>
                                    <w:t>1,353</w:t>
                                  </w:r>
                                  <w:r>
                                    <w:rPr>
                                      <w:rFonts w:eastAsia="ＭＳ 明朝" w:hAnsi="ＭＳ 明朝" w:cs="Times New Roman" w:hint="eastAsia"/>
                                      <w:color w:val="000000"/>
                                      <w:sz w:val="19"/>
                                      <w:szCs w:val="19"/>
                                    </w:rPr>
                                    <w:t>人</w:t>
                                  </w:r>
                                  <w:r>
                                    <w:rPr>
                                      <w:rFonts w:ascii="ＭＳ 明朝" w:eastAsia="游明朝" w:hAnsi="ＭＳ 明朝" w:cs="Times New Roman" w:hint="eastAsia"/>
                                      <w:color w:val="000000"/>
                                      <w:sz w:val="19"/>
                                      <w:szCs w:val="19"/>
                                    </w:rPr>
                                    <w:t>2.3</w:t>
                                  </w:r>
                                  <w:r>
                                    <w:rPr>
                                      <w:rFonts w:eastAsia="ＭＳ 明朝" w:hAnsi="ＭＳ 明朝" w:cs="Times New Roman" w:hint="eastAsia"/>
                                      <w:color w:val="000000"/>
                                      <w:sz w:val="19"/>
                                      <w:szCs w:val="19"/>
                                    </w:rPr>
                                    <w:t>％</w:t>
                                  </w:r>
                                </w:p>
                              </w:txbxContent>
                            </wps:txbx>
                            <wps:bodyPr wrap="square" lIns="0" tIns="0" rIns="0" bIns="0" rtlCol="0" anchor="ctr" anchorCtr="1"/>
                          </wps:wsp>
                        </wpg:grpSp>
                        <wps:wsp>
                          <wps:cNvPr id="263" name="テキスト ボックス 247"/>
                          <wps:cNvSpPr txBox="1"/>
                          <wps:spPr>
                            <a:xfrm>
                              <a:off x="1497239" y="-147730"/>
                              <a:ext cx="2613463" cy="771476"/>
                            </a:xfrm>
                            <a:prstGeom prst="rect">
                              <a:avLst/>
                            </a:prstGeom>
                            <a:noFill/>
                            <a:ln w="6350">
                              <a:noFill/>
                            </a:ln>
                          </wps:spPr>
                          <wps:txbx>
                            <w:txbxContent>
                              <w:p w14:paraId="66609282" w14:textId="6F33574E" w:rsidR="00A96FD7" w:rsidRPr="00A96FD7" w:rsidRDefault="00A96FD7" w:rsidP="00A96FD7">
                                <w:pPr>
                                  <w:rPr>
                                    <w:rFonts w:ascii="游明朝" w:eastAsia="ＭＳ 明朝" w:hAnsi="ＭＳ 明朝" w:cs="Times New Roman"/>
                                    <w:b/>
                                    <w:bCs/>
                                    <w:color w:val="000000"/>
                                    <w:sz w:val="28"/>
                                    <w:szCs w:val="28"/>
                                  </w:rPr>
                                </w:pPr>
                                <w:r w:rsidRPr="00A96FD7">
                                  <w:rPr>
                                    <w:rFonts w:ascii="游明朝" w:eastAsia="ＭＳ 明朝" w:hAnsi="ＭＳ 明朝" w:cs="Times New Roman" w:hint="eastAsia"/>
                                    <w:b/>
                                    <w:bCs/>
                                    <w:color w:val="000000"/>
                                    <w:sz w:val="28"/>
                                    <w:szCs w:val="28"/>
                                  </w:rPr>
                                  <w:t>南部・東部地域の</w:t>
                                </w:r>
                                <w:r w:rsidR="00E52B6E">
                                  <w:rPr>
                                    <w:rFonts w:ascii="游明朝" w:eastAsia="ＭＳ 明朝" w:hAnsi="ＭＳ 明朝" w:cs="Times New Roman" w:hint="eastAsia"/>
                                    <w:b/>
                                    <w:bCs/>
                                    <w:color w:val="000000"/>
                                    <w:sz w:val="28"/>
                                    <w:szCs w:val="28"/>
                                  </w:rPr>
                                  <w:t>従業先</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64" name="円/楕円 14"/>
                        <wps:cNvSpPr/>
                        <wps:spPr bwMode="auto">
                          <a:xfrm>
                            <a:off x="2146512" y="2038344"/>
                            <a:ext cx="1516428" cy="1933939"/>
                          </a:xfrm>
                          <a:prstGeom prst="ellipse">
                            <a:avLst/>
                          </a:prstGeom>
                          <a:solidFill>
                            <a:srgbClr val="FFCCCC">
                              <a:alpha val="47843"/>
                            </a:srgbClr>
                          </a:solidFill>
                          <a:ln w="12700" cap="flat" cmpd="sng" algn="ctr">
                            <a:solidFill>
                              <a:srgbClr val="FFCCCC"/>
                            </a:solidFill>
                            <a:prstDash val="solid"/>
                            <a:miter lim="800000"/>
                          </a:ln>
                          <a:effectLst/>
                        </wps:spPr>
                        <wps:txbx>
                          <w:txbxContent>
                            <w:p w14:paraId="21E16330" w14:textId="77777777" w:rsidR="00A96FD7" w:rsidRPr="00A96FD7" w:rsidRDefault="00A96FD7" w:rsidP="00A96FD7">
                              <w:pPr>
                                <w:jc w:val="center"/>
                                <w:rPr>
                                  <w:rFonts w:ascii="游明朝" w:eastAsia="ＭＳ 明朝" w:hAnsi="ＭＳ 明朝" w:cs="Times New Roman"/>
                                  <w:b/>
                                  <w:bCs/>
                                  <w:sz w:val="14"/>
                                  <w:szCs w:val="14"/>
                                </w:rPr>
                              </w:pPr>
                              <w:r w:rsidRPr="00A96FD7">
                                <w:rPr>
                                  <w:rFonts w:ascii="游明朝" w:eastAsia="ＭＳ 明朝" w:hAnsi="ＭＳ 明朝" w:cs="Times New Roman" w:hint="eastAsia"/>
                                  <w:b/>
                                  <w:bCs/>
                                  <w:sz w:val="14"/>
                                  <w:szCs w:val="14"/>
                                </w:rPr>
                                <w:t>南部・東部地域内</w:t>
                              </w:r>
                            </w:p>
                            <w:p w14:paraId="5EA6F9BC" w14:textId="77777777" w:rsidR="00A96FD7" w:rsidRPr="00A96FD7" w:rsidRDefault="00A96FD7" w:rsidP="00A96FD7">
                              <w:pPr>
                                <w:jc w:val="center"/>
                                <w:rPr>
                                  <w:rFonts w:ascii="ＭＳ 明朝" w:eastAsia="游明朝" w:hAnsi="ＭＳ 明朝" w:cs="Times New Roman"/>
                                  <w:b/>
                                  <w:bCs/>
                                  <w:sz w:val="14"/>
                                  <w:szCs w:val="14"/>
                                </w:rPr>
                              </w:pPr>
                              <w:r w:rsidRPr="00A96FD7">
                                <w:rPr>
                                  <w:rFonts w:ascii="ＭＳ 明朝" w:eastAsia="游明朝" w:hAnsi="ＭＳ 明朝" w:cs="Times New Roman" w:hint="eastAsia"/>
                                  <w:b/>
                                  <w:bCs/>
                                  <w:sz w:val="14"/>
                                  <w:szCs w:val="14"/>
                                </w:rPr>
                                <w:t>38,182</w:t>
                              </w:r>
                              <w:r w:rsidRPr="00A96FD7">
                                <w:rPr>
                                  <w:rFonts w:ascii="游明朝" w:eastAsia="ＭＳ 明朝" w:hAnsi="ＭＳ 明朝" w:cs="Times New Roman" w:hint="eastAsia"/>
                                  <w:b/>
                                  <w:bCs/>
                                  <w:sz w:val="14"/>
                                  <w:szCs w:val="14"/>
                                </w:rPr>
                                <w:t xml:space="preserve">人　</w:t>
                              </w:r>
                              <w:r w:rsidRPr="00A96FD7">
                                <w:rPr>
                                  <w:rFonts w:ascii="游明朝" w:eastAsia="ＭＳ 明朝" w:hAnsi="游明朝" w:cs="Times New Roman" w:hint="eastAsia"/>
                                  <w:b/>
                                  <w:bCs/>
                                  <w:sz w:val="14"/>
                                  <w:szCs w:val="14"/>
                                </w:rPr>
                                <w:t>64.3</w:t>
                              </w:r>
                              <w:r w:rsidRPr="00A96FD7">
                                <w:rPr>
                                  <w:rFonts w:ascii="游明朝" w:eastAsia="ＭＳ 明朝" w:hAnsi="ＭＳ 明朝" w:cs="Times New Roman" w:hint="eastAsia"/>
                                  <w:b/>
                                  <w:bCs/>
                                  <w:sz w:val="14"/>
                                  <w:szCs w:val="14"/>
                                </w:rPr>
                                <w:t>％</w:t>
                              </w:r>
                            </w:p>
                            <w:p w14:paraId="46C77E35" w14:textId="77777777" w:rsidR="00A96FD7" w:rsidRPr="00A96FD7" w:rsidRDefault="00A96FD7" w:rsidP="00A96FD7">
                              <w:pPr>
                                <w:jc w:val="center"/>
                                <w:rPr>
                                  <w:rFonts w:ascii="游明朝" w:eastAsia="ＭＳ 明朝" w:hAnsi="ＭＳ 明朝" w:cs="Times New Roman"/>
                                  <w:b/>
                                  <w:bCs/>
                                  <w:sz w:val="14"/>
                                  <w:szCs w:val="14"/>
                                </w:rPr>
                              </w:pPr>
                              <w:r w:rsidRPr="00A96FD7">
                                <w:rPr>
                                  <w:rFonts w:ascii="游明朝" w:eastAsia="ＭＳ 明朝" w:hAnsi="ＭＳ 明朝" w:cs="Times New Roman" w:hint="eastAsia"/>
                                  <w:b/>
                                  <w:bCs/>
                                  <w:sz w:val="14"/>
                                  <w:szCs w:val="14"/>
                                </w:rPr>
                                <w:t>（同一市町村内</w:t>
                              </w:r>
                              <w:r w:rsidRPr="00A96FD7">
                                <w:rPr>
                                  <w:rFonts w:ascii="游明朝" w:eastAsia="ＭＳ 明朝" w:hAnsi="游明朝" w:cs="Times New Roman" w:hint="eastAsia"/>
                                  <w:b/>
                                  <w:bCs/>
                                  <w:sz w:val="14"/>
                                  <w:szCs w:val="14"/>
                                </w:rPr>
                                <w:t>52</w:t>
                              </w:r>
                              <w:r w:rsidRPr="00A96FD7">
                                <w:rPr>
                                  <w:rFonts w:ascii="游明朝" w:eastAsia="ＭＳ 明朝" w:hAnsi="ＭＳ 明朝" w:cs="Times New Roman" w:hint="eastAsia"/>
                                  <w:b/>
                                  <w:bCs/>
                                  <w:sz w:val="14"/>
                                  <w:szCs w:val="14"/>
                                </w:rPr>
                                <w:t>％）</w:t>
                              </w:r>
                            </w:p>
                            <w:p w14:paraId="6E419A15" w14:textId="77777777" w:rsidR="00A96FD7" w:rsidRDefault="00A96FD7" w:rsidP="00A96FD7">
                              <w:pPr>
                                <w:jc w:val="center"/>
                                <w:rPr>
                                  <w:rFonts w:ascii="游明朝" w:eastAsia="游明朝" w:hAnsi="游明朝" w:cs="Times New Roman"/>
                                  <w:szCs w:val="21"/>
                                </w:rPr>
                              </w:pPr>
                              <w:r>
                                <w:rPr>
                                  <w:rFonts w:ascii="游明朝" w:eastAsia="游明朝" w:hAnsi="游明朝" w:cs="Times New Roman" w:hint="eastAsia"/>
                                  <w:szCs w:val="21"/>
                                </w:rPr>
                                <w:t> </w:t>
                              </w:r>
                            </w:p>
                          </w:txbxContent>
                        </wps:txbx>
                        <wps:bodyPr wrap="square" rtlCol="0" anchor="ctr" anchorCtr="1">
                          <a:noAutofit/>
                        </wps:bodyPr>
                      </wps:wsp>
                      <wps:wsp>
                        <wps:cNvPr id="265" name="正方形/長方形 265"/>
                        <wps:cNvSpPr/>
                        <wps:spPr>
                          <a:xfrm>
                            <a:off x="0" y="79513"/>
                            <a:ext cx="5264900" cy="44016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57D3BF" id="グループ化 56" o:spid="_x0000_s1061" style="position:absolute;left:0;text-align:left;margin-left:51.8pt;margin-top:11.15pt;width:375.75pt;height:252.2pt;z-index:251826176;mso-width-relative:margin;mso-height-relative:margin" coordorigin=",-1477" coordsize="52649,46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">
                <v:group id="グループ化 57" o:spid="_x0000_s1062" style="position:absolute;left:2385;top:-1477;width:48844;height:46033" coordorigin="2385,-1477" coordsize="48844,4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グループ化 58" o:spid="_x0000_s1063" style="position:absolute;left:2385;top:1198;width:48844;height:43358" coordorigin="2385,1198" coordsize="46958,3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図 59" o:spid="_x0000_s1064" type="#_x0000_t75" style="position:absolute;left:10953;top:1198;width:32971;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">
                      <v:imagedata r:id="rId15" o:title=""/>
                    </v:shape>
                    <v:oval id="円/楕円 3" o:spid="_x0000_s1065" style="position:absolute;left:12428;top:4135;width:17550;height:856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" fillcolor="#8eaadb [1940]" strokecolor="#8eaadb [1940]" strokeweight="1pt">
                      <v:fill opacity="31354f"/>
                      <v:stroke joinstyle="miter"/>
                      <v:textbox inset="1mm,0,1mm,0">
                        <w:txbxContent>
                          <w:p w14:paraId="4AF7BC1B" w14:textId="77777777" w:rsidR="00A96FD7" w:rsidRPr="00A96FD7" w:rsidRDefault="00A96FD7" w:rsidP="00A96FD7">
                            <w:pPr>
                              <w:spacing w:line="240" w:lineRule="exact"/>
                              <w:jc w:val="center"/>
                              <w:rPr>
                                <w:rFonts w:eastAsia="ＭＳ 明朝" w:hAnsi="ＭＳ 明朝" w:cs="Times New Roman"/>
                                <w:color w:val="000000"/>
                                <w:sz w:val="16"/>
                                <w:szCs w:val="16"/>
                              </w:rPr>
                            </w:pPr>
                            <w:r w:rsidRPr="00A96FD7">
                              <w:rPr>
                                <w:rFonts w:eastAsia="ＭＳ 明朝" w:hAnsi="ＭＳ 明朝" w:cs="Times New Roman" w:hint="eastAsia"/>
                                <w:color w:val="000000"/>
                                <w:sz w:val="16"/>
                                <w:szCs w:val="16"/>
                              </w:rPr>
                              <w:t>県内</w:t>
                            </w:r>
                          </w:p>
                          <w:p w14:paraId="1CF828F5" w14:textId="77777777" w:rsidR="00A96FD7" w:rsidRPr="00A96FD7" w:rsidRDefault="00A96FD7" w:rsidP="00A96FD7">
                            <w:pPr>
                              <w:jc w:val="center"/>
                              <w:rPr>
                                <w:rFonts w:eastAsia="ＭＳ 明朝" w:hAnsi="ＭＳ 明朝" w:cs="Times New Roman"/>
                                <w:color w:val="000000"/>
                                <w:sz w:val="16"/>
                                <w:szCs w:val="16"/>
                              </w:rPr>
                            </w:pPr>
                            <w:r w:rsidRPr="00A96FD7">
                              <w:rPr>
                                <w:rFonts w:eastAsia="ＭＳ 明朝" w:hAnsi="ＭＳ 明朝" w:cs="Times New Roman" w:hint="eastAsia"/>
                                <w:color w:val="000000"/>
                                <w:sz w:val="16"/>
                                <w:szCs w:val="16"/>
                              </w:rPr>
                              <w:t>（南部・東部地域外）</w:t>
                            </w:r>
                          </w:p>
                          <w:p w14:paraId="77480DFA" w14:textId="77777777" w:rsidR="00A96FD7" w:rsidRDefault="00A96FD7" w:rsidP="00A96FD7">
                            <w:pPr>
                              <w:spacing w:line="220" w:lineRule="exact"/>
                              <w:jc w:val="center"/>
                              <w:rPr>
                                <w:rFonts w:ascii="ＭＳ 明朝" w:eastAsia="游明朝" w:hAnsi="ＭＳ 明朝" w:cs="Times New Roman"/>
                                <w:color w:val="000000"/>
                                <w:sz w:val="18"/>
                                <w:szCs w:val="18"/>
                              </w:rPr>
                            </w:pPr>
                            <w:r w:rsidRPr="00A96FD7">
                              <w:rPr>
                                <w:rFonts w:ascii="ＭＳ 明朝" w:eastAsia="游明朝" w:hAnsi="ＭＳ 明朝" w:cs="Times New Roman" w:hint="eastAsia"/>
                                <w:color w:val="000000"/>
                                <w:sz w:val="16"/>
                                <w:szCs w:val="16"/>
                              </w:rPr>
                              <w:t>12,702</w:t>
                            </w:r>
                            <w:r w:rsidRPr="00A96FD7">
                              <w:rPr>
                                <w:rFonts w:eastAsia="ＭＳ 明朝" w:hAnsi="ＭＳ 明朝" w:cs="Times New Roman" w:hint="eastAsia"/>
                                <w:color w:val="000000"/>
                                <w:sz w:val="16"/>
                                <w:szCs w:val="16"/>
                              </w:rPr>
                              <w:t xml:space="preserve">人　</w:t>
                            </w:r>
                            <w:r w:rsidRPr="00A96FD7">
                              <w:rPr>
                                <w:rFonts w:ascii="ＭＳ 明朝" w:eastAsia="游明朝" w:hAnsi="ＭＳ 明朝" w:cs="Times New Roman" w:hint="eastAsia"/>
                                <w:color w:val="000000"/>
                                <w:sz w:val="16"/>
                                <w:szCs w:val="16"/>
                              </w:rPr>
                              <w:t>21.4</w:t>
                            </w:r>
                            <w:r w:rsidRPr="00A96FD7">
                              <w:rPr>
                                <w:rFonts w:eastAsia="ＭＳ 明朝" w:hAnsi="ＭＳ 明朝" w:cs="Times New Roman" w:hint="eastAsia"/>
                                <w:color w:val="000000"/>
                                <w:sz w:val="16"/>
                                <w:szCs w:val="16"/>
                              </w:rPr>
                              <w:t>％</w:t>
                            </w:r>
                          </w:p>
                        </w:txbxContent>
                      </v:textbox>
                    </v:oval>
                    <v:oval id="円/楕円 5" o:spid="_x0000_s1066" style="position:absolute;left:2385;top:11353;width:12786;height:689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" fillcolor="#92d050" strokecolor="#92d050" strokeweight="1pt">
                      <v:fill opacity="31354f"/>
                      <v:stroke joinstyle="miter"/>
                      <v:textbox inset="0,0,0,0">
                        <w:txbxContent>
                          <w:p w14:paraId="224D1AE5" w14:textId="77777777" w:rsidR="00A96FD7" w:rsidRDefault="00A96FD7" w:rsidP="00A96FD7">
                            <w:pPr>
                              <w:spacing w:line="240" w:lineRule="exact"/>
                              <w:jc w:val="center"/>
                              <w:rPr>
                                <w:rFonts w:eastAsia="ＭＳ 明朝" w:hAnsi="ＭＳ 明朝" w:cs="Times New Roman"/>
                                <w:color w:val="000000"/>
                                <w:sz w:val="19"/>
                                <w:szCs w:val="19"/>
                              </w:rPr>
                            </w:pPr>
                            <w:r>
                              <w:rPr>
                                <w:rFonts w:eastAsia="ＭＳ 明朝" w:hAnsi="ＭＳ 明朝" w:cs="Times New Roman" w:hint="eastAsia"/>
                                <w:color w:val="000000"/>
                                <w:sz w:val="19"/>
                                <w:szCs w:val="19"/>
                              </w:rPr>
                              <w:t>大阪府</w:t>
                            </w:r>
                          </w:p>
                          <w:p w14:paraId="030D8C67" w14:textId="77777777" w:rsidR="00A96FD7" w:rsidRDefault="00A96FD7" w:rsidP="00A96FD7">
                            <w:pPr>
                              <w:spacing w:line="240" w:lineRule="exact"/>
                              <w:jc w:val="center"/>
                              <w:rPr>
                                <w:rFonts w:ascii="ＭＳ 明朝" w:eastAsia="游明朝" w:hAnsi="ＭＳ 明朝" w:cs="Times New Roman"/>
                                <w:color w:val="000000"/>
                                <w:sz w:val="19"/>
                                <w:szCs w:val="19"/>
                              </w:rPr>
                            </w:pPr>
                            <w:r>
                              <w:rPr>
                                <w:rFonts w:ascii="ＭＳ 明朝" w:eastAsia="游明朝" w:hAnsi="ＭＳ 明朝" w:cs="Times New Roman" w:hint="eastAsia"/>
                                <w:color w:val="000000"/>
                                <w:sz w:val="19"/>
                                <w:szCs w:val="19"/>
                              </w:rPr>
                              <w:t>4,345</w:t>
                            </w:r>
                            <w:r>
                              <w:rPr>
                                <w:rFonts w:eastAsia="ＭＳ 明朝" w:hAnsi="ＭＳ 明朝" w:cs="Times New Roman" w:hint="eastAsia"/>
                                <w:color w:val="000000"/>
                                <w:sz w:val="19"/>
                                <w:szCs w:val="19"/>
                              </w:rPr>
                              <w:t xml:space="preserve">人　</w:t>
                            </w:r>
                            <w:r>
                              <w:rPr>
                                <w:rFonts w:ascii="ＭＳ 明朝" w:eastAsia="游明朝" w:hAnsi="ＭＳ 明朝" w:cs="Times New Roman" w:hint="eastAsia"/>
                                <w:color w:val="000000"/>
                                <w:sz w:val="19"/>
                                <w:szCs w:val="19"/>
                              </w:rPr>
                              <w:t>7.3</w:t>
                            </w:r>
                            <w:r>
                              <w:rPr>
                                <w:rFonts w:eastAsia="ＭＳ 明朝" w:hAnsi="ＭＳ 明朝" w:cs="Times New Roman" w:hint="eastAsia"/>
                                <w:color w:val="000000"/>
                                <w:sz w:val="19"/>
                                <w:szCs w:val="19"/>
                              </w:rPr>
                              <w:t>％</w:t>
                            </w:r>
                          </w:p>
                        </w:txbxContent>
                      </v:textbox>
                    </v:oval>
                    <v:oval id="円/楕円 6" o:spid="_x0000_s1067" style="position:absolute;left:4211;top:25370;width:10275;height:668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" fillcolor="#92d050" strokecolor="#92d050" strokeweight="1pt">
                      <v:fill opacity="31354f"/>
                      <v:stroke joinstyle="miter"/>
                      <v:textbox inset="0,0,0,0">
                        <w:txbxContent>
                          <w:p w14:paraId="39CFEA4A" w14:textId="77777777" w:rsidR="00A96FD7" w:rsidRDefault="00A96FD7" w:rsidP="00A96FD7">
                            <w:pPr>
                              <w:spacing w:line="220" w:lineRule="exact"/>
                              <w:jc w:val="center"/>
                              <w:rPr>
                                <w:rFonts w:eastAsia="ＭＳ 明朝" w:hAnsi="ＭＳ 明朝" w:cs="Times New Roman"/>
                                <w:color w:val="000000"/>
                                <w:sz w:val="19"/>
                                <w:szCs w:val="19"/>
                              </w:rPr>
                            </w:pPr>
                            <w:r>
                              <w:rPr>
                                <w:rFonts w:eastAsia="ＭＳ 明朝" w:hAnsi="ＭＳ 明朝" w:cs="Times New Roman" w:hint="eastAsia"/>
                                <w:color w:val="000000"/>
                                <w:sz w:val="19"/>
                                <w:szCs w:val="19"/>
                              </w:rPr>
                              <w:t>和歌山県</w:t>
                            </w:r>
                          </w:p>
                          <w:p w14:paraId="785BEC6D" w14:textId="77777777" w:rsidR="00A96FD7" w:rsidRDefault="00A96FD7" w:rsidP="00A96FD7">
                            <w:pPr>
                              <w:spacing w:line="220" w:lineRule="exact"/>
                              <w:jc w:val="center"/>
                              <w:rPr>
                                <w:rFonts w:ascii="ＭＳ 明朝" w:eastAsia="游明朝" w:hAnsi="ＭＳ 明朝" w:cs="Times New Roman"/>
                                <w:color w:val="000000"/>
                                <w:sz w:val="19"/>
                                <w:szCs w:val="19"/>
                              </w:rPr>
                            </w:pPr>
                            <w:r>
                              <w:rPr>
                                <w:rFonts w:ascii="ＭＳ 明朝" w:eastAsia="游明朝" w:hAnsi="ＭＳ 明朝" w:cs="Times New Roman" w:hint="eastAsia"/>
                                <w:color w:val="000000"/>
                                <w:sz w:val="19"/>
                                <w:szCs w:val="19"/>
                              </w:rPr>
                              <w:t>985</w:t>
                            </w:r>
                            <w:r>
                              <w:rPr>
                                <w:rFonts w:eastAsia="ＭＳ 明朝" w:hAnsi="ＭＳ 明朝" w:cs="Times New Roman" w:hint="eastAsia"/>
                                <w:color w:val="000000"/>
                                <w:sz w:val="19"/>
                                <w:szCs w:val="19"/>
                              </w:rPr>
                              <w:t xml:space="preserve">人　</w:t>
                            </w:r>
                            <w:r>
                              <w:rPr>
                                <w:rFonts w:ascii="ＭＳ 明朝" w:eastAsia="游明朝" w:hAnsi="ＭＳ 明朝" w:cs="Times New Roman" w:hint="eastAsia"/>
                                <w:color w:val="000000"/>
                                <w:sz w:val="19"/>
                                <w:szCs w:val="19"/>
                              </w:rPr>
                              <w:t>1.7</w:t>
                            </w:r>
                            <w:r>
                              <w:rPr>
                                <w:rFonts w:eastAsia="ＭＳ 明朝" w:hAnsi="ＭＳ 明朝" w:cs="Times New Roman" w:hint="eastAsia"/>
                                <w:color w:val="000000"/>
                                <w:sz w:val="19"/>
                                <w:szCs w:val="19"/>
                              </w:rPr>
                              <w:t>％</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70" o:spid="_x0000_s1068" type="#_x0000_t68" style="position:absolute;left:15598;top:15168;width:3941;height:5403;rotation:-40498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" adj="7646" fillcolor="#4472c4 [3204]" strokecolor="#4472c4 [3204]" strokeweight="1pt"/>
                    <v:shape id="上矢印 71" o:spid="_x0000_s1069" type="#_x0000_t68" style="position:absolute;left:14837;top:24035;width:4017;height:5023;rotation:-70682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" adj="8636" fillcolor="#4472c4 [3204]" strokecolor="#1f3763 [1604]" strokeweight="1pt"/>
                    <v:roundrect id="角丸四角形 1" o:spid="_x0000_s1070" style="position:absolute;left:38744;top:26402;width:10320;height:67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" fillcolor="#f4b083 [1941]" strokecolor="#f4b083 [1941]" strokeweight=".5pt">
                      <v:stroke joinstyle="miter"/>
                      <v:textbox>
                        <w:txbxContent>
                          <w:p w14:paraId="798A16BE" w14:textId="77777777" w:rsidR="00A96FD7" w:rsidRPr="008F7F56" w:rsidRDefault="00A96FD7" w:rsidP="00A96FD7">
                            <w:pPr>
                              <w:rPr>
                                <w:rFonts w:eastAsia="ＭＳ 明朝" w:hAnsi="ＭＳ 明朝" w:cs="Times New Roman"/>
                                <w:color w:val="000000"/>
                                <w:sz w:val="19"/>
                                <w:szCs w:val="19"/>
                              </w:rPr>
                            </w:pPr>
                            <w:r w:rsidRPr="008F7F56">
                              <w:rPr>
                                <w:rFonts w:eastAsia="ＭＳ 明朝" w:hAnsi="ＭＳ 明朝" w:cs="Times New Roman" w:hint="eastAsia"/>
                                <w:color w:val="000000"/>
                                <w:sz w:val="19"/>
                                <w:szCs w:val="19"/>
                              </w:rPr>
                              <w:t>その他県外</w:t>
                            </w:r>
                          </w:p>
                          <w:p w14:paraId="41976EAF" w14:textId="77777777" w:rsidR="00A96FD7" w:rsidRPr="008F7F56" w:rsidRDefault="00A96FD7" w:rsidP="00A96FD7">
                            <w:pPr>
                              <w:rPr>
                                <w:rFonts w:ascii="ＭＳ 明朝" w:eastAsia="游明朝" w:hAnsi="ＭＳ 明朝" w:cs="Times New Roman"/>
                                <w:color w:val="000000"/>
                                <w:sz w:val="19"/>
                                <w:szCs w:val="19"/>
                              </w:rPr>
                            </w:pPr>
                            <w:r w:rsidRPr="008F7F56">
                              <w:rPr>
                                <w:rFonts w:ascii="ＭＳ 明朝" w:eastAsia="游明朝" w:hAnsi="ＭＳ 明朝" w:cs="Times New Roman" w:hint="eastAsia"/>
                                <w:color w:val="000000"/>
                                <w:sz w:val="19"/>
                                <w:szCs w:val="19"/>
                              </w:rPr>
                              <w:t>1,829</w:t>
                            </w:r>
                            <w:r w:rsidRPr="008F7F56">
                              <w:rPr>
                                <w:rFonts w:eastAsia="ＭＳ 明朝" w:hAnsi="ＭＳ 明朝" w:cs="Times New Roman" w:hint="eastAsia"/>
                                <w:color w:val="000000"/>
                                <w:sz w:val="19"/>
                                <w:szCs w:val="19"/>
                              </w:rPr>
                              <w:t xml:space="preserve">人　</w:t>
                            </w:r>
                            <w:r w:rsidRPr="008F7F56">
                              <w:rPr>
                                <w:rFonts w:ascii="ＭＳ 明朝" w:eastAsia="游明朝" w:hAnsi="ＭＳ 明朝" w:cs="Times New Roman" w:hint="eastAsia"/>
                                <w:color w:val="000000"/>
                                <w:sz w:val="19"/>
                                <w:szCs w:val="19"/>
                              </w:rPr>
                              <w:t>3%</w:t>
                            </w:r>
                          </w:p>
                        </w:txbxContent>
                      </v:textbox>
                    </v:roundrect>
                    <v:shape id="上矢印 31" o:spid="_x0000_s1071" type="#_x0000_t68" style="position:absolute;left:34795;top:24242;width:4926;height:4262;rotation:86755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" adj="10800" fillcolor="#4472c4 [3204]" strokecolor="#1f3763 [1604]" strokeweight="1pt"/>
                    <v:shape id="上矢印 67" o:spid="_x0000_s1072" type="#_x0000_t68" style="position:absolute;left:24076;top:11504;width:6469;height:3486;rotation:-242216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" adj="10800" fillcolor="#4472c4 [3204]" strokecolor="#1f3763 [1604]" strokeweight="1pt"/>
                    <v:oval id="円/楕円 14" o:spid="_x0000_s1073" style="position:absolute;left:30392;top:5063;width:6698;height:151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" fillcolor="#fcc" strokecolor="#fcc" strokeweight="1pt">
                      <v:fill opacity="31354f"/>
                      <v:stroke joinstyle="miter"/>
                    </v:oval>
                    <v:shape id="上矢印 83" o:spid="_x0000_s1074" type="#_x0000_t68" style="position:absolute;left:36986;top:14110;width:4698;height:3730;rotation:54442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" adj="10800" fillcolor="#4472c4 [3204]" strokecolor="#1f3763 [1604]" strokeweight="1pt"/>
                    <v:oval id="円/楕円 18" o:spid="_x0000_s1075" style="position:absolute;left:41428;top:11504;width:7915;height:727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" fillcolor="#92d050" strokecolor="#92d050" strokeweight="1pt">
                      <v:fill opacity="31354f"/>
                      <v:stroke joinstyle="miter"/>
                      <v:textbox inset="0,0,0,0">
                        <w:txbxContent>
                          <w:p w14:paraId="697E0C8F" w14:textId="77777777" w:rsidR="00A96FD7" w:rsidRDefault="00A96FD7" w:rsidP="00A96FD7">
                            <w:pPr>
                              <w:spacing w:line="220" w:lineRule="exact"/>
                              <w:jc w:val="center"/>
                              <w:rPr>
                                <w:rFonts w:eastAsia="ＭＳ 明朝" w:hAnsi="ＭＳ 明朝" w:cs="Times New Roman"/>
                                <w:color w:val="000000"/>
                                <w:sz w:val="19"/>
                                <w:szCs w:val="19"/>
                              </w:rPr>
                            </w:pPr>
                            <w:r>
                              <w:rPr>
                                <w:rFonts w:eastAsia="ＭＳ 明朝" w:hAnsi="ＭＳ 明朝" w:cs="Times New Roman" w:hint="eastAsia"/>
                                <w:color w:val="000000"/>
                                <w:sz w:val="19"/>
                                <w:szCs w:val="19"/>
                              </w:rPr>
                              <w:t>三重県</w:t>
                            </w:r>
                          </w:p>
                          <w:p w14:paraId="23B4B3C0" w14:textId="77777777" w:rsidR="00A96FD7" w:rsidRDefault="00A96FD7" w:rsidP="00A96FD7">
                            <w:pPr>
                              <w:spacing w:line="260" w:lineRule="exact"/>
                              <w:jc w:val="center"/>
                              <w:rPr>
                                <w:rFonts w:ascii="ＭＳ 明朝" w:eastAsia="游明朝" w:hAnsi="ＭＳ 明朝" w:cs="Times New Roman"/>
                                <w:color w:val="000000"/>
                                <w:sz w:val="19"/>
                                <w:szCs w:val="19"/>
                              </w:rPr>
                            </w:pPr>
                            <w:r>
                              <w:rPr>
                                <w:rFonts w:ascii="ＭＳ 明朝" w:eastAsia="游明朝" w:hAnsi="ＭＳ 明朝" w:cs="Times New Roman" w:hint="eastAsia"/>
                                <w:color w:val="000000"/>
                                <w:sz w:val="19"/>
                                <w:szCs w:val="19"/>
                              </w:rPr>
                              <w:t>1,353</w:t>
                            </w:r>
                            <w:r>
                              <w:rPr>
                                <w:rFonts w:eastAsia="ＭＳ 明朝" w:hAnsi="ＭＳ 明朝" w:cs="Times New Roman" w:hint="eastAsia"/>
                                <w:color w:val="000000"/>
                                <w:sz w:val="19"/>
                                <w:szCs w:val="19"/>
                              </w:rPr>
                              <w:t>人</w:t>
                            </w:r>
                            <w:r>
                              <w:rPr>
                                <w:rFonts w:ascii="ＭＳ 明朝" w:eastAsia="游明朝" w:hAnsi="ＭＳ 明朝" w:cs="Times New Roman" w:hint="eastAsia"/>
                                <w:color w:val="000000"/>
                                <w:sz w:val="19"/>
                                <w:szCs w:val="19"/>
                              </w:rPr>
                              <w:t>2.3</w:t>
                            </w:r>
                            <w:r>
                              <w:rPr>
                                <w:rFonts w:eastAsia="ＭＳ 明朝" w:hAnsi="ＭＳ 明朝" w:cs="Times New Roman" w:hint="eastAsia"/>
                                <w:color w:val="000000"/>
                                <w:sz w:val="19"/>
                                <w:szCs w:val="19"/>
                              </w:rPr>
                              <w:t>％</w:t>
                            </w:r>
                          </w:p>
                        </w:txbxContent>
                      </v:textbox>
                    </v:oval>
                  </v:group>
                  <v:shape id="テキスト ボックス 247" o:spid="_x0000_s1076" type="#_x0000_t202" style="position:absolute;left:14972;top:-1477;width:26135;height: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66609282" w14:textId="6F33574E" w:rsidR="00A96FD7" w:rsidRPr="00A96FD7" w:rsidRDefault="00A96FD7" w:rsidP="00A96FD7">
                          <w:pPr>
                            <w:rPr>
                              <w:rFonts w:ascii="游明朝" w:eastAsia="ＭＳ 明朝" w:hAnsi="ＭＳ 明朝" w:cs="Times New Roman"/>
                              <w:b/>
                              <w:bCs/>
                              <w:color w:val="000000"/>
                              <w:sz w:val="28"/>
                              <w:szCs w:val="28"/>
                            </w:rPr>
                          </w:pPr>
                          <w:r w:rsidRPr="00A96FD7">
                            <w:rPr>
                              <w:rFonts w:ascii="游明朝" w:eastAsia="ＭＳ 明朝" w:hAnsi="ＭＳ 明朝" w:cs="Times New Roman" w:hint="eastAsia"/>
                              <w:b/>
                              <w:bCs/>
                              <w:color w:val="000000"/>
                              <w:sz w:val="28"/>
                              <w:szCs w:val="28"/>
                            </w:rPr>
                            <w:t>南部・東部地域の</w:t>
                          </w:r>
                          <w:r w:rsidR="00E52B6E">
                            <w:rPr>
                              <w:rFonts w:ascii="游明朝" w:eastAsia="ＭＳ 明朝" w:hAnsi="ＭＳ 明朝" w:cs="Times New Roman" w:hint="eastAsia"/>
                              <w:b/>
                              <w:bCs/>
                              <w:color w:val="000000"/>
                              <w:sz w:val="28"/>
                              <w:szCs w:val="28"/>
                            </w:rPr>
                            <w:t>従業先</w:t>
                          </w:r>
                        </w:p>
                      </w:txbxContent>
                    </v:textbox>
                  </v:shape>
                </v:group>
                <v:oval id="円/楕円 14" o:spid="_x0000_s1077" style="position:absolute;left:21465;top:20383;width:15164;height:19339;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" fillcolor="#fcc" strokecolor="#fcc" strokeweight="1pt">
                  <v:fill opacity="31354f"/>
                  <v:stroke joinstyle="miter"/>
                  <v:textbox>
                    <w:txbxContent>
                      <w:p w14:paraId="21E16330" w14:textId="77777777" w:rsidR="00A96FD7" w:rsidRPr="00A96FD7" w:rsidRDefault="00A96FD7" w:rsidP="00A96FD7">
                        <w:pPr>
                          <w:jc w:val="center"/>
                          <w:rPr>
                            <w:rFonts w:ascii="游明朝" w:eastAsia="ＭＳ 明朝" w:hAnsi="ＭＳ 明朝" w:cs="Times New Roman"/>
                            <w:b/>
                            <w:bCs/>
                            <w:sz w:val="14"/>
                            <w:szCs w:val="14"/>
                          </w:rPr>
                        </w:pPr>
                        <w:r w:rsidRPr="00A96FD7">
                          <w:rPr>
                            <w:rFonts w:ascii="游明朝" w:eastAsia="ＭＳ 明朝" w:hAnsi="ＭＳ 明朝" w:cs="Times New Roman" w:hint="eastAsia"/>
                            <w:b/>
                            <w:bCs/>
                            <w:sz w:val="14"/>
                            <w:szCs w:val="14"/>
                          </w:rPr>
                          <w:t>南部・東部地域内</w:t>
                        </w:r>
                      </w:p>
                      <w:p w14:paraId="5EA6F9BC" w14:textId="77777777" w:rsidR="00A96FD7" w:rsidRPr="00A96FD7" w:rsidRDefault="00A96FD7" w:rsidP="00A96FD7">
                        <w:pPr>
                          <w:jc w:val="center"/>
                          <w:rPr>
                            <w:rFonts w:ascii="ＭＳ 明朝" w:eastAsia="游明朝" w:hAnsi="ＭＳ 明朝" w:cs="Times New Roman"/>
                            <w:b/>
                            <w:bCs/>
                            <w:sz w:val="14"/>
                            <w:szCs w:val="14"/>
                          </w:rPr>
                        </w:pPr>
                        <w:r w:rsidRPr="00A96FD7">
                          <w:rPr>
                            <w:rFonts w:ascii="ＭＳ 明朝" w:eastAsia="游明朝" w:hAnsi="ＭＳ 明朝" w:cs="Times New Roman" w:hint="eastAsia"/>
                            <w:b/>
                            <w:bCs/>
                            <w:sz w:val="14"/>
                            <w:szCs w:val="14"/>
                          </w:rPr>
                          <w:t>38,182</w:t>
                        </w:r>
                        <w:r w:rsidRPr="00A96FD7">
                          <w:rPr>
                            <w:rFonts w:ascii="游明朝" w:eastAsia="ＭＳ 明朝" w:hAnsi="ＭＳ 明朝" w:cs="Times New Roman" w:hint="eastAsia"/>
                            <w:b/>
                            <w:bCs/>
                            <w:sz w:val="14"/>
                            <w:szCs w:val="14"/>
                          </w:rPr>
                          <w:t xml:space="preserve">人　</w:t>
                        </w:r>
                        <w:r w:rsidRPr="00A96FD7">
                          <w:rPr>
                            <w:rFonts w:ascii="游明朝" w:eastAsia="ＭＳ 明朝" w:hAnsi="游明朝" w:cs="Times New Roman" w:hint="eastAsia"/>
                            <w:b/>
                            <w:bCs/>
                            <w:sz w:val="14"/>
                            <w:szCs w:val="14"/>
                          </w:rPr>
                          <w:t>64.3</w:t>
                        </w:r>
                        <w:r w:rsidRPr="00A96FD7">
                          <w:rPr>
                            <w:rFonts w:ascii="游明朝" w:eastAsia="ＭＳ 明朝" w:hAnsi="ＭＳ 明朝" w:cs="Times New Roman" w:hint="eastAsia"/>
                            <w:b/>
                            <w:bCs/>
                            <w:sz w:val="14"/>
                            <w:szCs w:val="14"/>
                          </w:rPr>
                          <w:t>％</w:t>
                        </w:r>
                      </w:p>
                      <w:p w14:paraId="46C77E35" w14:textId="77777777" w:rsidR="00A96FD7" w:rsidRPr="00A96FD7" w:rsidRDefault="00A96FD7" w:rsidP="00A96FD7">
                        <w:pPr>
                          <w:jc w:val="center"/>
                          <w:rPr>
                            <w:rFonts w:ascii="游明朝" w:eastAsia="ＭＳ 明朝" w:hAnsi="ＭＳ 明朝" w:cs="Times New Roman"/>
                            <w:b/>
                            <w:bCs/>
                            <w:sz w:val="14"/>
                            <w:szCs w:val="14"/>
                          </w:rPr>
                        </w:pPr>
                        <w:r w:rsidRPr="00A96FD7">
                          <w:rPr>
                            <w:rFonts w:ascii="游明朝" w:eastAsia="ＭＳ 明朝" w:hAnsi="ＭＳ 明朝" w:cs="Times New Roman" w:hint="eastAsia"/>
                            <w:b/>
                            <w:bCs/>
                            <w:sz w:val="14"/>
                            <w:szCs w:val="14"/>
                          </w:rPr>
                          <w:t>（同一市町村内</w:t>
                        </w:r>
                        <w:r w:rsidRPr="00A96FD7">
                          <w:rPr>
                            <w:rFonts w:ascii="游明朝" w:eastAsia="ＭＳ 明朝" w:hAnsi="游明朝" w:cs="Times New Roman" w:hint="eastAsia"/>
                            <w:b/>
                            <w:bCs/>
                            <w:sz w:val="14"/>
                            <w:szCs w:val="14"/>
                          </w:rPr>
                          <w:t>52</w:t>
                        </w:r>
                        <w:r w:rsidRPr="00A96FD7">
                          <w:rPr>
                            <w:rFonts w:ascii="游明朝" w:eastAsia="ＭＳ 明朝" w:hAnsi="ＭＳ 明朝" w:cs="Times New Roman" w:hint="eastAsia"/>
                            <w:b/>
                            <w:bCs/>
                            <w:sz w:val="14"/>
                            <w:szCs w:val="14"/>
                          </w:rPr>
                          <w:t>％）</w:t>
                        </w:r>
                      </w:p>
                      <w:p w14:paraId="6E419A15" w14:textId="77777777" w:rsidR="00A96FD7" w:rsidRDefault="00A96FD7" w:rsidP="00A96FD7">
                        <w:pPr>
                          <w:jc w:val="center"/>
                          <w:rPr>
                            <w:rFonts w:ascii="游明朝" w:eastAsia="游明朝" w:hAnsi="游明朝" w:cs="Times New Roman"/>
                            <w:szCs w:val="21"/>
                          </w:rPr>
                        </w:pPr>
                        <w:r>
                          <w:rPr>
                            <w:rFonts w:ascii="游明朝" w:eastAsia="游明朝" w:hAnsi="游明朝" w:cs="Times New Roman" w:hint="eastAsia"/>
                            <w:szCs w:val="21"/>
                          </w:rPr>
                          <w:t> </w:t>
                        </w:r>
                      </w:p>
                    </w:txbxContent>
                  </v:textbox>
                </v:oval>
                <v:rect id="正方形/長方形 265" o:spid="_x0000_s1078" style="position:absolute;top:795;width:52649;height:4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" filled="f" strokecolor="black [3213]" strokeweight="1pt"/>
              </v:group>
            </w:pict>
          </mc:Fallback>
        </mc:AlternateContent>
      </w:r>
      <w:r w:rsidR="00E15A12">
        <w:rPr>
          <w:rFonts w:ascii="ＭＳ 明朝" w:eastAsia="ＭＳ 明朝" w:hAnsi="ＭＳ 明朝" w:hint="eastAsia"/>
          <w:noProof/>
          <w:color w:val="000000" w:themeColor="text1"/>
          <w:sz w:val="24"/>
          <w:szCs w:val="24"/>
        </w:rPr>
        <w:t>（</w:t>
      </w:r>
      <w:r w:rsidR="00DE64BE">
        <w:rPr>
          <w:rFonts w:ascii="ＭＳ 明朝" w:eastAsia="ＭＳ 明朝" w:hAnsi="ＭＳ 明朝" w:hint="eastAsia"/>
          <w:noProof/>
          <w:color w:val="000000" w:themeColor="text1"/>
          <w:sz w:val="24"/>
          <w:szCs w:val="24"/>
        </w:rPr>
        <w:t>２.</w:t>
      </w:r>
      <w:r w:rsidR="008F7F56">
        <w:rPr>
          <w:rFonts w:ascii="ＭＳ 明朝" w:eastAsia="ＭＳ 明朝" w:hAnsi="ＭＳ 明朝" w:hint="eastAsia"/>
          <w:noProof/>
          <w:color w:val="000000" w:themeColor="text1"/>
          <w:sz w:val="24"/>
          <w:szCs w:val="24"/>
        </w:rPr>
        <w:t>３</w:t>
      </w:r>
      <w:r w:rsidR="00DE64BE">
        <w:rPr>
          <w:rFonts w:ascii="ＭＳ 明朝" w:eastAsia="ＭＳ 明朝" w:hAnsi="ＭＳ 明朝" w:hint="eastAsia"/>
          <w:noProof/>
          <w:color w:val="000000" w:themeColor="text1"/>
          <w:sz w:val="24"/>
          <w:szCs w:val="24"/>
        </w:rPr>
        <w:t>％</w:t>
      </w:r>
      <w:r w:rsidR="00E15A12">
        <w:rPr>
          <w:rFonts w:ascii="ＭＳ 明朝" w:eastAsia="ＭＳ 明朝" w:hAnsi="ＭＳ 明朝" w:hint="eastAsia"/>
          <w:noProof/>
          <w:color w:val="000000" w:themeColor="text1"/>
          <w:sz w:val="24"/>
          <w:szCs w:val="24"/>
        </w:rPr>
        <w:t>）</w:t>
      </w:r>
      <w:r w:rsidR="000C7EFB" w:rsidRPr="000C7EFB">
        <w:rPr>
          <w:rFonts w:ascii="ＭＳ 明朝" w:eastAsia="ＭＳ 明朝" w:hAnsi="ＭＳ 明朝" w:hint="eastAsia"/>
          <w:noProof/>
          <w:color w:val="000000" w:themeColor="text1"/>
          <w:sz w:val="24"/>
          <w:szCs w:val="24"/>
        </w:rPr>
        <w:t>の比率が高くなっています。</w:t>
      </w:r>
    </w:p>
    <w:p w14:paraId="25A50D6B" w14:textId="5EE7F4C0" w:rsidR="001A4EFF" w:rsidRPr="001A4EFF" w:rsidRDefault="001A4EFF" w:rsidP="00463393">
      <w:pPr>
        <w:rPr>
          <w:rFonts w:ascii="ＭＳ 明朝" w:eastAsia="ＭＳ 明朝" w:hAnsi="ＭＳ 明朝"/>
          <w:color w:val="000000" w:themeColor="text1"/>
          <w:sz w:val="24"/>
          <w:szCs w:val="24"/>
        </w:rPr>
      </w:pPr>
    </w:p>
    <w:p w14:paraId="3349DF65" w14:textId="57650523" w:rsidR="00463393" w:rsidRPr="00D6202B" w:rsidRDefault="00463393" w:rsidP="00463393">
      <w:pPr>
        <w:rPr>
          <w:rFonts w:ascii="ＭＳ 明朝" w:eastAsia="ＭＳ 明朝" w:hAnsi="ＭＳ 明朝"/>
          <w:color w:val="000000" w:themeColor="text1"/>
          <w:sz w:val="24"/>
          <w:szCs w:val="24"/>
        </w:rPr>
      </w:pPr>
    </w:p>
    <w:p w14:paraId="340BE874" w14:textId="41719170" w:rsidR="00463393" w:rsidRPr="00D6202B" w:rsidRDefault="00463393" w:rsidP="00463393">
      <w:pPr>
        <w:rPr>
          <w:rFonts w:ascii="ＭＳ 明朝" w:eastAsia="ＭＳ 明朝" w:hAnsi="ＭＳ 明朝"/>
          <w:color w:val="000000" w:themeColor="text1"/>
          <w:sz w:val="24"/>
          <w:szCs w:val="24"/>
        </w:rPr>
      </w:pPr>
    </w:p>
    <w:p w14:paraId="47E17DE9" w14:textId="75826EF2" w:rsidR="00463393" w:rsidRPr="00D6202B" w:rsidRDefault="00463393" w:rsidP="00463393">
      <w:pPr>
        <w:rPr>
          <w:rFonts w:ascii="ＭＳ 明朝" w:eastAsia="ＭＳ 明朝" w:hAnsi="ＭＳ 明朝"/>
          <w:color w:val="000000" w:themeColor="text1"/>
          <w:sz w:val="24"/>
          <w:szCs w:val="24"/>
        </w:rPr>
      </w:pPr>
    </w:p>
    <w:p w14:paraId="30A83055" w14:textId="2DE0D39E" w:rsidR="00463393" w:rsidRPr="00D6202B" w:rsidRDefault="00463393" w:rsidP="00463393">
      <w:pPr>
        <w:rPr>
          <w:rFonts w:ascii="ＭＳ 明朝" w:eastAsia="ＭＳ 明朝" w:hAnsi="ＭＳ 明朝"/>
          <w:color w:val="000000" w:themeColor="text1"/>
          <w:sz w:val="24"/>
          <w:szCs w:val="24"/>
        </w:rPr>
      </w:pPr>
    </w:p>
    <w:p w14:paraId="3F52FACE" w14:textId="053915DB" w:rsidR="00463393" w:rsidRPr="00D6202B" w:rsidRDefault="00463393" w:rsidP="00463393">
      <w:pPr>
        <w:rPr>
          <w:rFonts w:ascii="ＭＳ 明朝" w:eastAsia="ＭＳ 明朝" w:hAnsi="ＭＳ 明朝"/>
          <w:color w:val="000000" w:themeColor="text1"/>
          <w:sz w:val="24"/>
          <w:szCs w:val="24"/>
        </w:rPr>
      </w:pPr>
    </w:p>
    <w:p w14:paraId="0BDF58D5" w14:textId="475E6466" w:rsidR="00931939" w:rsidRDefault="00931939" w:rsidP="00463393">
      <w:pPr>
        <w:rPr>
          <w:rFonts w:ascii="ＭＳ 明朝" w:eastAsia="ＭＳ 明朝" w:hAnsi="ＭＳ 明朝"/>
          <w:color w:val="000000" w:themeColor="text1"/>
          <w:sz w:val="24"/>
          <w:szCs w:val="24"/>
        </w:rPr>
      </w:pPr>
    </w:p>
    <w:p w14:paraId="05525F8D" w14:textId="2FADDBC5" w:rsidR="00F61908" w:rsidRDefault="00F61908" w:rsidP="00463393">
      <w:pPr>
        <w:rPr>
          <w:rFonts w:ascii="ＭＳ 明朝" w:eastAsia="ＭＳ 明朝" w:hAnsi="ＭＳ 明朝"/>
          <w:color w:val="000000" w:themeColor="text1"/>
          <w:sz w:val="24"/>
          <w:szCs w:val="24"/>
        </w:rPr>
      </w:pPr>
    </w:p>
    <w:p w14:paraId="5BC88591" w14:textId="1B877FAF" w:rsidR="001B47BB" w:rsidRDefault="001B47BB" w:rsidP="00463393">
      <w:pPr>
        <w:rPr>
          <w:rFonts w:ascii="ＭＳ 明朝" w:eastAsia="ＭＳ 明朝" w:hAnsi="ＭＳ 明朝"/>
          <w:color w:val="000000" w:themeColor="text1"/>
          <w:sz w:val="24"/>
          <w:szCs w:val="24"/>
        </w:rPr>
      </w:pPr>
    </w:p>
    <w:p w14:paraId="70355482" w14:textId="058E6E99" w:rsidR="001B47BB" w:rsidRDefault="001B47BB" w:rsidP="00463393">
      <w:pPr>
        <w:rPr>
          <w:rFonts w:ascii="ＭＳ 明朝" w:eastAsia="ＭＳ 明朝" w:hAnsi="ＭＳ 明朝"/>
          <w:color w:val="000000" w:themeColor="text1"/>
          <w:sz w:val="24"/>
          <w:szCs w:val="24"/>
        </w:rPr>
      </w:pPr>
    </w:p>
    <w:p w14:paraId="4BF6F2BC" w14:textId="0280A728" w:rsidR="001B47BB" w:rsidRDefault="001B47BB" w:rsidP="00463393">
      <w:pPr>
        <w:rPr>
          <w:rFonts w:ascii="ＭＳ 明朝" w:eastAsia="ＭＳ 明朝" w:hAnsi="ＭＳ 明朝"/>
          <w:color w:val="000000" w:themeColor="text1"/>
          <w:sz w:val="24"/>
          <w:szCs w:val="24"/>
        </w:rPr>
      </w:pPr>
    </w:p>
    <w:p w14:paraId="23B2A2C0" w14:textId="4C34BDC2" w:rsidR="001A4EFF" w:rsidRDefault="001A4EFF" w:rsidP="00463393">
      <w:pPr>
        <w:rPr>
          <w:rFonts w:ascii="ＭＳ 明朝" w:eastAsia="ＭＳ 明朝" w:hAnsi="ＭＳ 明朝"/>
          <w:color w:val="000000" w:themeColor="text1"/>
          <w:sz w:val="24"/>
          <w:szCs w:val="24"/>
        </w:rPr>
      </w:pPr>
    </w:p>
    <w:p w14:paraId="2F3FB7E4" w14:textId="32573265" w:rsidR="00127D1E" w:rsidRDefault="00127D1E" w:rsidP="00463393">
      <w:pPr>
        <w:rPr>
          <w:rFonts w:ascii="ＭＳ 明朝" w:eastAsia="ＭＳ 明朝" w:hAnsi="ＭＳ 明朝"/>
          <w:color w:val="000000" w:themeColor="text1"/>
          <w:sz w:val="24"/>
          <w:szCs w:val="24"/>
        </w:rPr>
      </w:pPr>
    </w:p>
    <w:p w14:paraId="1E8ABC1C" w14:textId="6E3B6313" w:rsidR="00127D1E" w:rsidRDefault="008F7F56" w:rsidP="00463393">
      <w:pPr>
        <w:rPr>
          <w:rFonts w:ascii="ＭＳ 明朝" w:eastAsia="ＭＳ 明朝" w:hAnsi="ＭＳ 明朝"/>
          <w:color w:val="000000" w:themeColor="text1"/>
          <w:sz w:val="24"/>
          <w:szCs w:val="24"/>
        </w:rPr>
      </w:pPr>
      <w:r w:rsidRPr="00AC5E43">
        <w:rPr>
          <w:noProof/>
        </w:rPr>
        <w:drawing>
          <wp:anchor distT="0" distB="0" distL="114300" distR="114300" simplePos="0" relativeHeight="251827200" behindDoc="0" locked="0" layoutInCell="1" allowOverlap="1" wp14:anchorId="24707B4B" wp14:editId="179C8CF8">
            <wp:simplePos x="0" y="0"/>
            <wp:positionH relativeFrom="column">
              <wp:posOffset>1473143</wp:posOffset>
            </wp:positionH>
            <wp:positionV relativeFrom="paragraph">
              <wp:posOffset>215454</wp:posOffset>
            </wp:positionV>
            <wp:extent cx="3123565" cy="2357120"/>
            <wp:effectExtent l="0" t="0" r="635" b="508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3565" cy="235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5144D" w14:textId="4F9A51A7" w:rsidR="00127D1E" w:rsidRDefault="00127D1E" w:rsidP="00463393">
      <w:pPr>
        <w:rPr>
          <w:rFonts w:ascii="ＭＳ 明朝" w:eastAsia="ＭＳ 明朝" w:hAnsi="ＭＳ 明朝"/>
          <w:color w:val="000000" w:themeColor="text1"/>
          <w:sz w:val="24"/>
          <w:szCs w:val="24"/>
        </w:rPr>
      </w:pPr>
    </w:p>
    <w:p w14:paraId="220446C2" w14:textId="191B40FE" w:rsidR="00127D1E" w:rsidRDefault="00127D1E" w:rsidP="00463393">
      <w:pPr>
        <w:rPr>
          <w:rFonts w:ascii="ＭＳ 明朝" w:eastAsia="ＭＳ 明朝" w:hAnsi="ＭＳ 明朝"/>
          <w:color w:val="000000" w:themeColor="text1"/>
          <w:sz w:val="24"/>
          <w:szCs w:val="24"/>
        </w:rPr>
      </w:pPr>
    </w:p>
    <w:p w14:paraId="459912CF" w14:textId="49AA79F5" w:rsidR="00127D1E" w:rsidRDefault="00127D1E" w:rsidP="00463393">
      <w:pPr>
        <w:rPr>
          <w:rFonts w:ascii="ＭＳ 明朝" w:eastAsia="ＭＳ 明朝" w:hAnsi="ＭＳ 明朝"/>
          <w:color w:val="000000" w:themeColor="text1"/>
          <w:sz w:val="24"/>
          <w:szCs w:val="24"/>
        </w:rPr>
      </w:pPr>
    </w:p>
    <w:p w14:paraId="144662A6" w14:textId="0F4DD2E8" w:rsidR="00127D1E" w:rsidRDefault="00127D1E" w:rsidP="00463393">
      <w:pPr>
        <w:rPr>
          <w:rFonts w:ascii="ＭＳ 明朝" w:eastAsia="ＭＳ 明朝" w:hAnsi="ＭＳ 明朝"/>
          <w:color w:val="000000" w:themeColor="text1"/>
          <w:sz w:val="24"/>
          <w:szCs w:val="24"/>
        </w:rPr>
      </w:pPr>
    </w:p>
    <w:p w14:paraId="0F0BB79F" w14:textId="4F8FF5F3" w:rsidR="00127D1E" w:rsidRDefault="00127D1E" w:rsidP="00463393">
      <w:pPr>
        <w:rPr>
          <w:rFonts w:ascii="ＭＳ 明朝" w:eastAsia="ＭＳ 明朝" w:hAnsi="ＭＳ 明朝"/>
          <w:color w:val="000000" w:themeColor="text1"/>
          <w:sz w:val="24"/>
          <w:szCs w:val="24"/>
        </w:rPr>
      </w:pPr>
    </w:p>
    <w:p w14:paraId="60DB450A" w14:textId="57D06B9D" w:rsidR="00127D1E" w:rsidRDefault="00127D1E" w:rsidP="00463393">
      <w:pPr>
        <w:rPr>
          <w:rFonts w:ascii="ＭＳ 明朝" w:eastAsia="ＭＳ 明朝" w:hAnsi="ＭＳ 明朝"/>
          <w:color w:val="000000" w:themeColor="text1"/>
          <w:sz w:val="24"/>
          <w:szCs w:val="24"/>
        </w:rPr>
      </w:pPr>
    </w:p>
    <w:p w14:paraId="7D208D89" w14:textId="5086DC1E" w:rsidR="00127D1E" w:rsidRDefault="00127D1E" w:rsidP="00463393">
      <w:pPr>
        <w:rPr>
          <w:rFonts w:ascii="ＭＳ 明朝" w:eastAsia="ＭＳ 明朝" w:hAnsi="ＭＳ 明朝"/>
          <w:color w:val="000000" w:themeColor="text1"/>
          <w:sz w:val="24"/>
          <w:szCs w:val="24"/>
        </w:rPr>
      </w:pPr>
    </w:p>
    <w:p w14:paraId="6845F6E5" w14:textId="753BE4B0" w:rsidR="00127D1E" w:rsidRDefault="00127D1E" w:rsidP="00463393">
      <w:pPr>
        <w:rPr>
          <w:rFonts w:ascii="ＭＳ 明朝" w:eastAsia="ＭＳ 明朝" w:hAnsi="ＭＳ 明朝"/>
          <w:color w:val="000000" w:themeColor="text1"/>
          <w:sz w:val="24"/>
          <w:szCs w:val="24"/>
        </w:rPr>
      </w:pPr>
    </w:p>
    <w:p w14:paraId="041FFB42" w14:textId="77777777" w:rsidR="00D9201B" w:rsidRDefault="00D9201B" w:rsidP="00463393">
      <w:pPr>
        <w:rPr>
          <w:rFonts w:ascii="ＭＳ 明朝" w:eastAsia="ＭＳ 明朝" w:hAnsi="ＭＳ 明朝"/>
          <w:color w:val="000000" w:themeColor="text1"/>
          <w:sz w:val="24"/>
          <w:szCs w:val="24"/>
        </w:rPr>
      </w:pPr>
    </w:p>
    <w:p w14:paraId="7C00FA04" w14:textId="1B03DA6B" w:rsidR="00DE64BE" w:rsidRDefault="00DE64BE" w:rsidP="00463393">
      <w:pPr>
        <w:rPr>
          <w:rFonts w:ascii="ＭＳ 明朝" w:eastAsia="ＭＳ 明朝" w:hAnsi="ＭＳ 明朝"/>
          <w:color w:val="000000" w:themeColor="text1"/>
          <w:sz w:val="24"/>
          <w:szCs w:val="24"/>
        </w:rPr>
      </w:pPr>
    </w:p>
    <w:p w14:paraId="03ADE216" w14:textId="7DDEF89C" w:rsidR="00127D1E" w:rsidRDefault="00C33646" w:rsidP="00463393">
      <w:pPr>
        <w:rPr>
          <w:rFonts w:ascii="ＭＳ 明朝" w:eastAsia="ＭＳ 明朝" w:hAnsi="ＭＳ 明朝"/>
          <w:color w:val="000000" w:themeColor="text1"/>
          <w:sz w:val="24"/>
          <w:szCs w:val="24"/>
        </w:rPr>
      </w:pPr>
      <w:r w:rsidRPr="00D6202B">
        <w:rPr>
          <w:noProof/>
          <w:color w:val="000000" w:themeColor="text1"/>
        </w:rPr>
        <mc:AlternateContent>
          <mc:Choice Requires="wps">
            <w:drawing>
              <wp:anchor distT="0" distB="0" distL="114300" distR="114300" simplePos="0" relativeHeight="251729920" behindDoc="0" locked="0" layoutInCell="1" allowOverlap="1" wp14:anchorId="0F0459C2" wp14:editId="442218EF">
                <wp:simplePos x="0" y="0"/>
                <wp:positionH relativeFrom="column">
                  <wp:posOffset>3413125</wp:posOffset>
                </wp:positionH>
                <wp:positionV relativeFrom="paragraph">
                  <wp:posOffset>21590</wp:posOffset>
                </wp:positionV>
                <wp:extent cx="2058998" cy="296969"/>
                <wp:effectExtent l="0" t="0" r="0" b="0"/>
                <wp:wrapNone/>
                <wp:docPr id="37" name="テキスト ボックス 36">
                  <a:extLst xmlns:a="http://schemas.openxmlformats.org/drawingml/2006/main">
                    <a:ext uri="{FF2B5EF4-FFF2-40B4-BE49-F238E27FC236}">
                      <a16:creationId xmlns:a16="http://schemas.microsoft.com/office/drawing/2014/main" id="{511A6034-4171-4AA2-B056-3F5CB22FE613}"/>
                    </a:ext>
                  </a:extLst>
                </wp:docPr>
                <wp:cNvGraphicFramePr/>
                <a:graphic xmlns:a="http://schemas.openxmlformats.org/drawingml/2006/main">
                  <a:graphicData uri="http://schemas.microsoft.com/office/word/2010/wordprocessingShape">
                    <wps:wsp>
                      <wps:cNvSpPr txBox="1"/>
                      <wps:spPr bwMode="auto">
                        <a:xfrm>
                          <a:off x="0" y="0"/>
                          <a:ext cx="2058998" cy="296969"/>
                        </a:xfrm>
                        <a:prstGeom prst="rect">
                          <a:avLst/>
                        </a:prstGeom>
                        <a:noFill/>
                        <a:ln w="9525" cmpd="sng">
                          <a:noFill/>
                        </a:ln>
                        <a:effectLst/>
                      </wps:spPr>
                      <wps:txbx>
                        <w:txbxContent>
                          <w:p w14:paraId="3F256CDC" w14:textId="0F6ED72A" w:rsidR="003B7C50" w:rsidRPr="006364A3" w:rsidRDefault="003B7C50" w:rsidP="003B7C50">
                            <w:pPr>
                              <w:textAlignment w:val="baseline"/>
                              <w:rPr>
                                <w:rFonts w:ascii="ＭＳ 明朝" w:eastAsia="ＭＳ 明朝" w:hAnsi="ＭＳ 明朝"/>
                                <w:color w:val="000000"/>
                                <w:kern w:val="0"/>
                                <w:sz w:val="18"/>
                                <w:szCs w:val="18"/>
                              </w:rPr>
                            </w:pPr>
                            <w:r w:rsidRPr="006364A3">
                              <w:rPr>
                                <w:rFonts w:ascii="ＭＳ 明朝" w:eastAsia="ＭＳ 明朝" w:hAnsi="ＭＳ 明朝" w:hint="eastAsia"/>
                                <w:color w:val="000000"/>
                                <w:sz w:val="18"/>
                                <w:szCs w:val="18"/>
                              </w:rPr>
                              <w:t>資料：総務省「</w:t>
                            </w:r>
                            <w:r w:rsidR="004A097C" w:rsidRPr="006364A3">
                              <w:rPr>
                                <w:rFonts w:ascii="ＭＳ 明朝" w:eastAsia="ＭＳ 明朝" w:hAnsi="ＭＳ 明朝" w:hint="eastAsia"/>
                                <w:color w:val="000000"/>
                                <w:sz w:val="18"/>
                                <w:szCs w:val="18"/>
                              </w:rPr>
                              <w:t>令和２年</w:t>
                            </w:r>
                            <w:r w:rsidRPr="006364A3">
                              <w:rPr>
                                <w:rFonts w:ascii="ＭＳ 明朝" w:eastAsia="ＭＳ 明朝" w:hAnsi="ＭＳ 明朝" w:hint="eastAsia"/>
                                <w:color w:val="000000"/>
                                <w:sz w:val="18"/>
                                <w:szCs w:val="18"/>
                              </w:rPr>
                              <w:t>国勢調査」</w:t>
                            </w:r>
                          </w:p>
                        </w:txbxContent>
                      </wps:txbx>
                      <wps:bodyPr vertOverflow="clip" horzOverflow="clip" wrap="square" rtlCol="0" anchor="t"/>
                    </wps:wsp>
                  </a:graphicData>
                </a:graphic>
                <wp14:sizeRelH relativeFrom="margin">
                  <wp14:pctWidth>0</wp14:pctWidth>
                </wp14:sizeRelH>
              </wp:anchor>
            </w:drawing>
          </mc:Choice>
          <mc:Fallback>
            <w:pict>
              <v:shape w14:anchorId="0F0459C2" id="テキスト ボックス 36" o:spid="_x0000_s1079" type="#_x0000_t202" style="position:absolute;left:0;text-align:left;margin-left:268.75pt;margin-top:1.7pt;width:162.15pt;height:23.4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" filled="f" stroked="f">
                <v:textbox>
                  <w:txbxContent>
                    <w:p w14:paraId="3F256CDC" w14:textId="0F6ED72A" w:rsidR="003B7C50" w:rsidRPr="006364A3" w:rsidRDefault="003B7C50" w:rsidP="003B7C50">
                      <w:pPr>
                        <w:textAlignment w:val="baseline"/>
                        <w:rPr>
                          <w:rFonts w:ascii="ＭＳ 明朝" w:eastAsia="ＭＳ 明朝" w:hAnsi="ＭＳ 明朝"/>
                          <w:color w:val="000000"/>
                          <w:kern w:val="0"/>
                          <w:sz w:val="18"/>
                          <w:szCs w:val="18"/>
                        </w:rPr>
                      </w:pPr>
                      <w:r w:rsidRPr="006364A3">
                        <w:rPr>
                          <w:rFonts w:ascii="ＭＳ 明朝" w:eastAsia="ＭＳ 明朝" w:hAnsi="ＭＳ 明朝" w:hint="eastAsia"/>
                          <w:color w:val="000000"/>
                          <w:sz w:val="18"/>
                          <w:szCs w:val="18"/>
                        </w:rPr>
                        <w:t>資料：総務省「</w:t>
                      </w:r>
                      <w:r w:rsidR="004A097C" w:rsidRPr="006364A3">
                        <w:rPr>
                          <w:rFonts w:ascii="ＭＳ 明朝" w:eastAsia="ＭＳ 明朝" w:hAnsi="ＭＳ 明朝" w:hint="eastAsia"/>
                          <w:color w:val="000000"/>
                          <w:sz w:val="18"/>
                          <w:szCs w:val="18"/>
                        </w:rPr>
                        <w:t>令和２年</w:t>
                      </w:r>
                      <w:r w:rsidRPr="006364A3">
                        <w:rPr>
                          <w:rFonts w:ascii="ＭＳ 明朝" w:eastAsia="ＭＳ 明朝" w:hAnsi="ＭＳ 明朝" w:hint="eastAsia"/>
                          <w:color w:val="000000"/>
                          <w:sz w:val="18"/>
                          <w:szCs w:val="18"/>
                        </w:rPr>
                        <w:t>国勢調査」</w:t>
                      </w:r>
                    </w:p>
                  </w:txbxContent>
                </v:textbox>
              </v:shape>
            </w:pict>
          </mc:Fallback>
        </mc:AlternateContent>
      </w:r>
    </w:p>
    <w:p w14:paraId="0D4E4D1B" w14:textId="54EC38AD" w:rsidR="00463393" w:rsidRPr="00D6202B" w:rsidRDefault="001A4EFF" w:rsidP="008050B2">
      <w:pPr>
        <w:ind w:leftChars="100" w:left="210"/>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lastRenderedPageBreak/>
        <w:t>（３）</w:t>
      </w:r>
      <w:r w:rsidR="00463393" w:rsidRPr="00D6202B">
        <w:rPr>
          <w:rFonts w:ascii="ＭＳ 明朝" w:eastAsia="ＭＳ 明朝" w:hAnsi="ＭＳ 明朝" w:hint="eastAsia"/>
          <w:color w:val="000000" w:themeColor="text1"/>
          <w:sz w:val="24"/>
          <w:szCs w:val="24"/>
        </w:rPr>
        <w:t>南部・東部地域における製造品出荷額等</w:t>
      </w:r>
      <w:r w:rsidR="00A60503">
        <w:rPr>
          <w:rFonts w:ascii="ＭＳ 明朝" w:eastAsia="ＭＳ 明朝" w:hAnsi="ＭＳ 明朝" w:hint="eastAsia"/>
          <w:color w:val="000000" w:themeColor="text1"/>
          <w:sz w:val="24"/>
          <w:szCs w:val="24"/>
        </w:rPr>
        <w:t>の推移</w:t>
      </w:r>
    </w:p>
    <w:p w14:paraId="244472E1" w14:textId="140498E7" w:rsidR="00463393" w:rsidRPr="00D6202B" w:rsidRDefault="005254DF" w:rsidP="008050B2">
      <w:pPr>
        <w:ind w:leftChars="300" w:left="870" w:hangingChars="100" w:hanging="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w:t>
      </w:r>
      <w:r w:rsidR="00A60503">
        <w:rPr>
          <w:rFonts w:ascii="ＭＳ 明朝" w:eastAsia="ＭＳ 明朝" w:hAnsi="ＭＳ 明朝" w:hint="eastAsia"/>
          <w:color w:val="000000" w:themeColor="text1"/>
          <w:sz w:val="24"/>
          <w:szCs w:val="24"/>
        </w:rPr>
        <w:t>「</w:t>
      </w:r>
      <w:r w:rsidR="00463393" w:rsidRPr="00D6202B">
        <w:rPr>
          <w:rFonts w:ascii="ＭＳ 明朝" w:eastAsia="ＭＳ 明朝" w:hAnsi="ＭＳ 明朝" w:hint="eastAsia"/>
          <w:color w:val="000000" w:themeColor="text1"/>
          <w:sz w:val="24"/>
          <w:szCs w:val="24"/>
        </w:rPr>
        <w:t>製造品出荷額等</w:t>
      </w:r>
      <w:r w:rsidR="00A60503">
        <w:rPr>
          <w:rFonts w:ascii="ＭＳ 明朝" w:eastAsia="ＭＳ 明朝" w:hAnsi="ＭＳ 明朝" w:hint="eastAsia"/>
          <w:color w:val="000000" w:themeColor="text1"/>
          <w:sz w:val="24"/>
          <w:szCs w:val="24"/>
        </w:rPr>
        <w:t>」</w:t>
      </w:r>
      <w:r w:rsidR="00463393" w:rsidRPr="00D6202B">
        <w:rPr>
          <w:rFonts w:ascii="ＭＳ 明朝" w:eastAsia="ＭＳ 明朝" w:hAnsi="ＭＳ 明朝" w:hint="eastAsia"/>
          <w:color w:val="000000" w:themeColor="text1"/>
          <w:sz w:val="24"/>
          <w:szCs w:val="24"/>
        </w:rPr>
        <w:t>は、令和</w:t>
      </w:r>
      <w:r w:rsidR="00B67AD2">
        <w:rPr>
          <w:rFonts w:ascii="ＭＳ 明朝" w:eastAsia="ＭＳ 明朝" w:hAnsi="ＭＳ 明朝" w:hint="eastAsia"/>
          <w:color w:val="000000" w:themeColor="text1"/>
          <w:sz w:val="24"/>
          <w:szCs w:val="24"/>
        </w:rPr>
        <w:t>２</w:t>
      </w:r>
      <w:r w:rsidR="00463393" w:rsidRPr="00D6202B">
        <w:rPr>
          <w:rFonts w:ascii="ＭＳ 明朝" w:eastAsia="ＭＳ 明朝" w:hAnsi="ＭＳ 明朝" w:hint="eastAsia"/>
          <w:color w:val="000000" w:themeColor="text1"/>
          <w:sz w:val="24"/>
          <w:szCs w:val="24"/>
        </w:rPr>
        <w:t>年より増減はあったものの、令和６年には約</w:t>
      </w:r>
      <w:r w:rsidR="006D2892">
        <w:rPr>
          <w:rFonts w:ascii="ＭＳ 明朝" w:eastAsia="ＭＳ 明朝" w:hAnsi="ＭＳ 明朝" w:hint="eastAsia"/>
          <w:color w:val="000000" w:themeColor="text1"/>
          <w:sz w:val="24"/>
          <w:szCs w:val="24"/>
        </w:rPr>
        <w:t>２</w:t>
      </w:r>
      <w:r w:rsidR="00DE64BE">
        <w:rPr>
          <w:rFonts w:ascii="ＭＳ 明朝" w:eastAsia="ＭＳ 明朝" w:hAnsi="ＭＳ 明朝" w:hint="eastAsia"/>
          <w:color w:val="000000" w:themeColor="text1"/>
          <w:sz w:val="24"/>
          <w:szCs w:val="24"/>
        </w:rPr>
        <w:t>,</w:t>
      </w:r>
      <w:r w:rsidR="006D2892">
        <w:rPr>
          <w:rFonts w:ascii="ＭＳ 明朝" w:eastAsia="ＭＳ 明朝" w:hAnsi="ＭＳ 明朝" w:hint="eastAsia"/>
          <w:color w:val="000000" w:themeColor="text1"/>
          <w:sz w:val="24"/>
          <w:szCs w:val="24"/>
        </w:rPr>
        <w:t>５０９</w:t>
      </w:r>
      <w:r w:rsidR="00DE64BE">
        <w:rPr>
          <w:rFonts w:ascii="ＭＳ 明朝" w:eastAsia="ＭＳ 明朝" w:hAnsi="ＭＳ 明朝" w:hint="eastAsia"/>
          <w:color w:val="000000" w:themeColor="text1"/>
          <w:sz w:val="24"/>
          <w:szCs w:val="24"/>
        </w:rPr>
        <w:t>億</w:t>
      </w:r>
      <w:r w:rsidR="00463393" w:rsidRPr="00D6202B">
        <w:rPr>
          <w:rFonts w:ascii="ＭＳ 明朝" w:eastAsia="ＭＳ 明朝" w:hAnsi="ＭＳ 明朝" w:hint="eastAsia"/>
          <w:color w:val="000000" w:themeColor="text1"/>
          <w:sz w:val="24"/>
          <w:szCs w:val="24"/>
        </w:rPr>
        <w:t>円</w:t>
      </w:r>
      <w:r w:rsidR="00EA053D">
        <w:rPr>
          <w:rFonts w:ascii="ＭＳ 明朝" w:eastAsia="ＭＳ 明朝" w:hAnsi="ＭＳ 明朝" w:hint="eastAsia"/>
          <w:color w:val="000000" w:themeColor="text1"/>
          <w:sz w:val="24"/>
          <w:szCs w:val="24"/>
        </w:rPr>
        <w:t>になりました</w:t>
      </w:r>
      <w:r w:rsidR="00463393" w:rsidRPr="00D6202B">
        <w:rPr>
          <w:rFonts w:ascii="ＭＳ 明朝" w:eastAsia="ＭＳ 明朝" w:hAnsi="ＭＳ 明朝" w:hint="eastAsia"/>
          <w:color w:val="000000" w:themeColor="text1"/>
          <w:sz w:val="24"/>
          <w:szCs w:val="24"/>
        </w:rPr>
        <w:t>。</w:t>
      </w:r>
      <w:r w:rsidR="006D2892">
        <w:rPr>
          <w:rFonts w:ascii="ＭＳ 明朝" w:eastAsia="ＭＳ 明朝" w:hAnsi="ＭＳ 明朝" w:hint="eastAsia"/>
          <w:color w:val="000000" w:themeColor="text1"/>
          <w:sz w:val="24"/>
          <w:szCs w:val="24"/>
        </w:rPr>
        <w:t>内訳について</w:t>
      </w:r>
      <w:r w:rsidR="00463393" w:rsidRPr="00D6202B">
        <w:rPr>
          <w:rFonts w:ascii="ＭＳ 明朝" w:eastAsia="ＭＳ 明朝" w:hAnsi="ＭＳ 明朝" w:hint="eastAsia"/>
          <w:color w:val="000000" w:themeColor="text1"/>
          <w:sz w:val="24"/>
          <w:szCs w:val="24"/>
        </w:rPr>
        <w:t>、</w:t>
      </w:r>
      <w:r w:rsidR="006D2892">
        <w:rPr>
          <w:rFonts w:ascii="ＭＳ 明朝" w:eastAsia="ＭＳ 明朝" w:hAnsi="ＭＳ 明朝" w:hint="eastAsia"/>
          <w:color w:val="000000" w:themeColor="text1"/>
          <w:sz w:val="24"/>
          <w:szCs w:val="24"/>
        </w:rPr>
        <w:t>「</w:t>
      </w:r>
      <w:r w:rsidR="00463393" w:rsidRPr="00D6202B">
        <w:rPr>
          <w:rFonts w:ascii="ＭＳ 明朝" w:eastAsia="ＭＳ 明朝" w:hAnsi="ＭＳ 明朝" w:hint="eastAsia"/>
          <w:color w:val="000000" w:themeColor="text1"/>
          <w:sz w:val="24"/>
          <w:szCs w:val="24"/>
        </w:rPr>
        <w:t>木材・木製品製造業（家具を除く）</w:t>
      </w:r>
      <w:r w:rsidR="006D2892">
        <w:rPr>
          <w:rFonts w:ascii="ＭＳ 明朝" w:eastAsia="ＭＳ 明朝" w:hAnsi="ＭＳ 明朝" w:hint="eastAsia"/>
          <w:color w:val="000000" w:themeColor="text1"/>
          <w:sz w:val="24"/>
          <w:szCs w:val="24"/>
        </w:rPr>
        <w:t>」</w:t>
      </w:r>
      <w:r w:rsidR="00463393" w:rsidRPr="00D6202B">
        <w:rPr>
          <w:rFonts w:ascii="ＭＳ 明朝" w:eastAsia="ＭＳ 明朝" w:hAnsi="ＭＳ 明朝" w:hint="eastAsia"/>
          <w:color w:val="000000" w:themeColor="text1"/>
          <w:sz w:val="24"/>
          <w:szCs w:val="24"/>
        </w:rPr>
        <w:t>と</w:t>
      </w:r>
      <w:r w:rsidR="006D2892">
        <w:rPr>
          <w:rFonts w:ascii="ＭＳ 明朝" w:eastAsia="ＭＳ 明朝" w:hAnsi="ＭＳ 明朝" w:hint="eastAsia"/>
          <w:color w:val="000000" w:themeColor="text1"/>
          <w:sz w:val="24"/>
          <w:szCs w:val="24"/>
        </w:rPr>
        <w:t>「</w:t>
      </w:r>
      <w:r w:rsidR="00463393" w:rsidRPr="00D6202B">
        <w:rPr>
          <w:rFonts w:ascii="ＭＳ 明朝" w:eastAsia="ＭＳ 明朝" w:hAnsi="ＭＳ 明朝" w:hint="eastAsia"/>
          <w:color w:val="000000" w:themeColor="text1"/>
          <w:sz w:val="24"/>
          <w:szCs w:val="24"/>
        </w:rPr>
        <w:t>化学工業</w:t>
      </w:r>
      <w:r w:rsidR="006D2892">
        <w:rPr>
          <w:rFonts w:ascii="ＭＳ 明朝" w:eastAsia="ＭＳ 明朝" w:hAnsi="ＭＳ 明朝" w:hint="eastAsia"/>
          <w:color w:val="000000" w:themeColor="text1"/>
          <w:sz w:val="24"/>
          <w:szCs w:val="24"/>
        </w:rPr>
        <w:t>」</w:t>
      </w:r>
      <w:r w:rsidR="00463393" w:rsidRPr="00D6202B">
        <w:rPr>
          <w:rFonts w:ascii="ＭＳ 明朝" w:eastAsia="ＭＳ 明朝" w:hAnsi="ＭＳ 明朝" w:hint="eastAsia"/>
          <w:color w:val="000000" w:themeColor="text1"/>
          <w:sz w:val="24"/>
          <w:szCs w:val="24"/>
        </w:rPr>
        <w:t>の割合が高</w:t>
      </w:r>
      <w:r w:rsidR="00DE64BE">
        <w:rPr>
          <w:rFonts w:ascii="ＭＳ 明朝" w:eastAsia="ＭＳ 明朝" w:hAnsi="ＭＳ 明朝" w:hint="eastAsia"/>
          <w:color w:val="000000" w:themeColor="text1"/>
          <w:sz w:val="24"/>
          <w:szCs w:val="24"/>
        </w:rPr>
        <w:t>くなっています</w:t>
      </w:r>
      <w:r w:rsidR="00463393" w:rsidRPr="00D6202B">
        <w:rPr>
          <w:rFonts w:ascii="ＭＳ 明朝" w:eastAsia="ＭＳ 明朝" w:hAnsi="ＭＳ 明朝" w:hint="eastAsia"/>
          <w:color w:val="000000" w:themeColor="text1"/>
          <w:sz w:val="24"/>
          <w:szCs w:val="24"/>
        </w:rPr>
        <w:t>。</w:t>
      </w:r>
    </w:p>
    <w:p w14:paraId="70F7E1F3" w14:textId="5E0BD67E" w:rsidR="00463393" w:rsidRPr="00D6202B" w:rsidRDefault="001E50F5" w:rsidP="001E50F5">
      <w:pPr>
        <w:ind w:firstLineChars="400" w:firstLine="840"/>
        <w:rPr>
          <w:rFonts w:ascii="ＭＳ 明朝" w:eastAsia="ＭＳ 明朝" w:hAnsi="ＭＳ 明朝"/>
          <w:color w:val="000000" w:themeColor="text1"/>
          <w:sz w:val="24"/>
          <w:szCs w:val="24"/>
        </w:rPr>
      </w:pPr>
      <w:r>
        <w:rPr>
          <w:noProof/>
        </w:rPr>
        <mc:AlternateContent>
          <mc:Choice Requires="wps">
            <w:drawing>
              <wp:anchor distT="0" distB="0" distL="114300" distR="114300" simplePos="0" relativeHeight="251839488" behindDoc="0" locked="0" layoutInCell="1" allowOverlap="1" wp14:anchorId="4F91B42A" wp14:editId="428B2146">
                <wp:simplePos x="0" y="0"/>
                <wp:positionH relativeFrom="column">
                  <wp:posOffset>4620491</wp:posOffset>
                </wp:positionH>
                <wp:positionV relativeFrom="paragraph">
                  <wp:posOffset>2181456</wp:posOffset>
                </wp:positionV>
                <wp:extent cx="919099" cy="907829"/>
                <wp:effectExtent l="0" t="0" r="0" b="0"/>
                <wp:wrapNone/>
                <wp:docPr id="270" name="テキスト ボックス 1"/>
                <wp:cNvGraphicFramePr/>
                <a:graphic xmlns:a="http://schemas.openxmlformats.org/drawingml/2006/main">
                  <a:graphicData uri="http://schemas.microsoft.com/office/word/2010/wordprocessingShape">
                    <wps:wsp>
                      <wps:cNvSpPr txBox="1"/>
                      <wps:spPr>
                        <a:xfrm>
                          <a:off x="0" y="0"/>
                          <a:ext cx="919099" cy="907829"/>
                        </a:xfrm>
                        <a:prstGeom prst="rect">
                          <a:avLst/>
                        </a:prstGeom>
                      </wps:spPr>
                      <wps:txbx>
                        <w:txbxContent>
                          <w:p w14:paraId="7726F27D" w14:textId="74DADEC4" w:rsidR="001E50F5" w:rsidRPr="001E50F5" w:rsidRDefault="001E50F5" w:rsidP="001E50F5">
                            <w:pPr>
                              <w:rPr>
                                <w:rFonts w:ascii="ＭＳ 明朝" w:eastAsia="ＭＳ 明朝" w:hAnsi="ＭＳ 明朝"/>
                                <w:kern w:val="0"/>
                                <w:sz w:val="14"/>
                                <w:szCs w:val="14"/>
                              </w:rPr>
                            </w:pPr>
                            <w:r w:rsidRPr="001E50F5">
                              <w:rPr>
                                <w:rFonts w:ascii="ＭＳ 明朝" w:eastAsia="ＭＳ 明朝" w:hAnsi="ＭＳ 明朝" w:hint="eastAsia"/>
                                <w:sz w:val="14"/>
                                <w:szCs w:val="14"/>
                              </w:rPr>
                              <w:t>（年）</w:t>
                            </w:r>
                          </w:p>
                        </w:txbxContent>
                      </wps:txbx>
                      <wps:bodyPr vertOverflow="clip" wrap="none" rtlCol="0"/>
                    </wps:wsp>
                  </a:graphicData>
                </a:graphic>
              </wp:anchor>
            </w:drawing>
          </mc:Choice>
          <mc:Fallback>
            <w:pict>
              <v:shape w14:anchorId="4F91B42A" id="_x0000_s1080" type="#_x0000_t202" style="position:absolute;left:0;text-align:left;margin-left:363.8pt;margin-top:171.75pt;width:72.35pt;height:71.5pt;z-index:251839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" filled="f" stroked="f">
                <v:textbox>
                  <w:txbxContent>
                    <w:p w14:paraId="7726F27D" w14:textId="74DADEC4" w:rsidR="001E50F5" w:rsidRPr="001E50F5" w:rsidRDefault="001E50F5" w:rsidP="001E50F5">
                      <w:pPr>
                        <w:rPr>
                          <w:rFonts w:ascii="ＭＳ 明朝" w:eastAsia="ＭＳ 明朝" w:hAnsi="ＭＳ 明朝"/>
                          <w:kern w:val="0"/>
                          <w:sz w:val="14"/>
                          <w:szCs w:val="14"/>
                        </w:rPr>
                      </w:pPr>
                      <w:r w:rsidRPr="001E50F5">
                        <w:rPr>
                          <w:rFonts w:ascii="ＭＳ 明朝" w:eastAsia="ＭＳ 明朝" w:hAnsi="ＭＳ 明朝" w:hint="eastAsia"/>
                          <w:sz w:val="14"/>
                          <w:szCs w:val="14"/>
                        </w:rPr>
                        <w:t>（年）</w:t>
                      </w:r>
                    </w:p>
                  </w:txbxContent>
                </v:textbox>
              </v:shape>
            </w:pict>
          </mc:Fallback>
        </mc:AlternateContent>
      </w:r>
      <w:r w:rsidRPr="00D6202B">
        <w:rPr>
          <w:rFonts w:ascii="ＭＳ 明朝" w:eastAsia="ＭＳ 明朝" w:hAnsi="ＭＳ 明朝" w:hint="eastAsia"/>
          <w:noProof/>
          <w:color w:val="000000" w:themeColor="text1"/>
          <w:sz w:val="24"/>
          <w:szCs w:val="24"/>
        </w:rPr>
        <mc:AlternateContent>
          <mc:Choice Requires="wps">
            <w:drawing>
              <wp:anchor distT="0" distB="0" distL="114300" distR="114300" simplePos="0" relativeHeight="251711488" behindDoc="0" locked="0" layoutInCell="1" allowOverlap="1" wp14:anchorId="7517CEAB" wp14:editId="0A319EDA">
                <wp:simplePos x="0" y="0"/>
                <wp:positionH relativeFrom="column">
                  <wp:posOffset>1144905</wp:posOffset>
                </wp:positionH>
                <wp:positionV relativeFrom="paragraph">
                  <wp:posOffset>2733675</wp:posOffset>
                </wp:positionV>
                <wp:extent cx="914400" cy="760730"/>
                <wp:effectExtent l="0" t="0" r="0" b="1270"/>
                <wp:wrapNone/>
                <wp:docPr id="6" name="テキスト ボックス 6"/>
                <wp:cNvGraphicFramePr/>
                <a:graphic xmlns:a="http://schemas.openxmlformats.org/drawingml/2006/main">
                  <a:graphicData uri="http://schemas.microsoft.com/office/word/2010/wordprocessingShape">
                    <wps:wsp>
                      <wps:cNvSpPr txBox="1"/>
                      <wps:spPr>
                        <a:xfrm>
                          <a:off x="0" y="0"/>
                          <a:ext cx="914400" cy="760730"/>
                        </a:xfrm>
                        <a:prstGeom prst="rect">
                          <a:avLst/>
                        </a:prstGeom>
                        <a:noFill/>
                        <a:ln w="6350">
                          <a:noFill/>
                        </a:ln>
                      </wps:spPr>
                      <wps:txbx>
                        <w:txbxContent>
                          <w:p w14:paraId="65890A8D" w14:textId="6C9E6DC8" w:rsidR="00463393" w:rsidRPr="006364A3" w:rsidRDefault="00463393" w:rsidP="00463393">
                            <w:pPr>
                              <w:rPr>
                                <w:rFonts w:ascii="ＭＳ 明朝" w:eastAsia="ＭＳ 明朝" w:hAnsi="ＭＳ 明朝"/>
                                <w:sz w:val="18"/>
                                <w:szCs w:val="18"/>
                              </w:rPr>
                            </w:pPr>
                            <w:r w:rsidRPr="006364A3">
                              <w:rPr>
                                <w:rFonts w:ascii="ＭＳ 明朝" w:eastAsia="ＭＳ 明朝" w:hAnsi="ＭＳ 明朝" w:hint="eastAsia"/>
                                <w:sz w:val="18"/>
                                <w:szCs w:val="18"/>
                              </w:rPr>
                              <w:t>資料：経済産業省「2022～2024年</w:t>
                            </w:r>
                            <w:r w:rsidR="003C73C3">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経済構造実態調査　製造業事業所調査」</w:t>
                            </w:r>
                          </w:p>
                          <w:p w14:paraId="55669D96" w14:textId="2A18FD1D" w:rsidR="00463393" w:rsidRPr="006364A3" w:rsidRDefault="00463393" w:rsidP="00463393">
                            <w:pPr>
                              <w:rPr>
                                <w:rFonts w:ascii="ＭＳ 明朝" w:eastAsia="ＭＳ 明朝" w:hAnsi="ＭＳ 明朝"/>
                                <w:sz w:val="18"/>
                                <w:szCs w:val="18"/>
                              </w:rPr>
                            </w:pPr>
                            <w:r w:rsidRPr="006364A3">
                              <w:rPr>
                                <w:rFonts w:ascii="ＭＳ 明朝" w:eastAsia="ＭＳ 明朝" w:hAnsi="ＭＳ 明朝" w:hint="eastAsia"/>
                                <w:sz w:val="18"/>
                                <w:szCs w:val="18"/>
                              </w:rPr>
                              <w:t xml:space="preserve">　　　経済産業省「令和３年</w:t>
                            </w:r>
                            <w:r w:rsidR="003C73C3">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経済センサス</w:t>
                            </w:r>
                            <w:r w:rsidR="003C73C3">
                              <w:rPr>
                                <w:rFonts w:ascii="ＭＳ 明朝" w:eastAsia="ＭＳ 明朝" w:hAnsi="ＭＳ 明朝" w:hint="eastAsia"/>
                                <w:sz w:val="18"/>
                                <w:szCs w:val="18"/>
                              </w:rPr>
                              <w:t>－</w:t>
                            </w:r>
                            <w:r w:rsidRPr="006364A3">
                              <w:rPr>
                                <w:rFonts w:ascii="ＭＳ 明朝" w:eastAsia="ＭＳ 明朝" w:hAnsi="ＭＳ 明朝" w:hint="eastAsia"/>
                                <w:sz w:val="18"/>
                                <w:szCs w:val="18"/>
                              </w:rPr>
                              <w:t>活動調査」</w:t>
                            </w:r>
                          </w:p>
                          <w:p w14:paraId="5CB85F94" w14:textId="1AAEC373" w:rsidR="00463393" w:rsidRPr="006364A3" w:rsidRDefault="00463393" w:rsidP="00463393">
                            <w:pPr>
                              <w:rPr>
                                <w:rFonts w:ascii="ＭＳ 明朝" w:eastAsia="ＭＳ 明朝" w:hAnsi="ＭＳ 明朝"/>
                                <w:sz w:val="18"/>
                                <w:szCs w:val="18"/>
                              </w:rPr>
                            </w:pPr>
                            <w:r w:rsidRPr="006364A3">
                              <w:rPr>
                                <w:rFonts w:ascii="ＭＳ 明朝" w:eastAsia="ＭＳ 明朝" w:hAnsi="ＭＳ 明朝" w:hint="eastAsia"/>
                                <w:sz w:val="18"/>
                                <w:szCs w:val="18"/>
                              </w:rPr>
                              <w:t xml:space="preserve">　　　経済産業省「2020年</w:t>
                            </w:r>
                            <w:r w:rsidR="003C73C3">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工業統計調査」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17CEAB" id="テキスト ボックス 6" o:spid="_x0000_s1081" type="#_x0000_t202" style="position:absolute;left:0;text-align:left;margin-left:90.15pt;margin-top:215.25pt;width:1in;height:59.9pt;z-index:25171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" filled="f" stroked="f" strokeweight=".5pt">
                <v:textbox>
                  <w:txbxContent>
                    <w:p w14:paraId="65890A8D" w14:textId="6C9E6DC8" w:rsidR="00463393" w:rsidRPr="006364A3" w:rsidRDefault="00463393" w:rsidP="00463393">
                      <w:pPr>
                        <w:rPr>
                          <w:rFonts w:ascii="ＭＳ 明朝" w:eastAsia="ＭＳ 明朝" w:hAnsi="ＭＳ 明朝"/>
                          <w:sz w:val="18"/>
                          <w:szCs w:val="18"/>
                        </w:rPr>
                      </w:pPr>
                      <w:r w:rsidRPr="006364A3">
                        <w:rPr>
                          <w:rFonts w:ascii="ＭＳ 明朝" w:eastAsia="ＭＳ 明朝" w:hAnsi="ＭＳ 明朝" w:hint="eastAsia"/>
                          <w:sz w:val="18"/>
                          <w:szCs w:val="18"/>
                        </w:rPr>
                        <w:t>資料：経済産業省「2022～2024年</w:t>
                      </w:r>
                      <w:r w:rsidR="003C73C3">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経済構造実態調査　製造業事業所調査」</w:t>
                      </w:r>
                    </w:p>
                    <w:p w14:paraId="55669D96" w14:textId="2A18FD1D" w:rsidR="00463393" w:rsidRPr="006364A3" w:rsidRDefault="00463393" w:rsidP="00463393">
                      <w:pPr>
                        <w:rPr>
                          <w:rFonts w:ascii="ＭＳ 明朝" w:eastAsia="ＭＳ 明朝" w:hAnsi="ＭＳ 明朝"/>
                          <w:sz w:val="18"/>
                          <w:szCs w:val="18"/>
                        </w:rPr>
                      </w:pPr>
                      <w:r w:rsidRPr="006364A3">
                        <w:rPr>
                          <w:rFonts w:ascii="ＭＳ 明朝" w:eastAsia="ＭＳ 明朝" w:hAnsi="ＭＳ 明朝" w:hint="eastAsia"/>
                          <w:sz w:val="18"/>
                          <w:szCs w:val="18"/>
                        </w:rPr>
                        <w:t xml:space="preserve">　　　経済産業省「令和３年</w:t>
                      </w:r>
                      <w:r w:rsidR="003C73C3">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経済センサス</w:t>
                      </w:r>
                      <w:r w:rsidR="003C73C3">
                        <w:rPr>
                          <w:rFonts w:ascii="ＭＳ 明朝" w:eastAsia="ＭＳ 明朝" w:hAnsi="ＭＳ 明朝" w:hint="eastAsia"/>
                          <w:sz w:val="18"/>
                          <w:szCs w:val="18"/>
                        </w:rPr>
                        <w:t>－</w:t>
                      </w:r>
                      <w:r w:rsidRPr="006364A3">
                        <w:rPr>
                          <w:rFonts w:ascii="ＭＳ 明朝" w:eastAsia="ＭＳ 明朝" w:hAnsi="ＭＳ 明朝" w:hint="eastAsia"/>
                          <w:sz w:val="18"/>
                          <w:szCs w:val="18"/>
                        </w:rPr>
                        <w:t>活動調査」</w:t>
                      </w:r>
                    </w:p>
                    <w:p w14:paraId="5CB85F94" w14:textId="1AAEC373" w:rsidR="00463393" w:rsidRPr="006364A3" w:rsidRDefault="00463393" w:rsidP="00463393">
                      <w:pPr>
                        <w:rPr>
                          <w:rFonts w:ascii="ＭＳ 明朝" w:eastAsia="ＭＳ 明朝" w:hAnsi="ＭＳ 明朝"/>
                          <w:sz w:val="18"/>
                          <w:szCs w:val="18"/>
                        </w:rPr>
                      </w:pPr>
                      <w:r w:rsidRPr="006364A3">
                        <w:rPr>
                          <w:rFonts w:ascii="ＭＳ 明朝" w:eastAsia="ＭＳ 明朝" w:hAnsi="ＭＳ 明朝" w:hint="eastAsia"/>
                          <w:sz w:val="18"/>
                          <w:szCs w:val="18"/>
                        </w:rPr>
                        <w:t xml:space="preserve">　　　経済産業省「2020年</w:t>
                      </w:r>
                      <w:r w:rsidR="003C73C3">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工業統計調査」</w:t>
                      </w:r>
                    </w:p>
                  </w:txbxContent>
                </v:textbox>
              </v:shape>
            </w:pict>
          </mc:Fallback>
        </mc:AlternateContent>
      </w:r>
      <w:r w:rsidR="006A3278">
        <w:rPr>
          <w:noProof/>
        </w:rPr>
        <w:drawing>
          <wp:inline distT="0" distB="0" distL="0" distR="0" wp14:anchorId="723C5E23" wp14:editId="395EABC9">
            <wp:extent cx="4595678" cy="2723745"/>
            <wp:effectExtent l="0" t="0" r="14605" b="635"/>
            <wp:docPr id="269" name="グラフ 269">
              <a:extLst xmlns:a="http://schemas.openxmlformats.org/drawingml/2006/main">
                <a:ext uri="{FF2B5EF4-FFF2-40B4-BE49-F238E27FC236}">
                  <a16:creationId xmlns:a16="http://schemas.microsoft.com/office/drawing/2014/main" id="{80FA2BA2-AD47-4424-88EF-A31E1D2C0D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A41AAA" w14:textId="5A5039D4" w:rsidR="00463393" w:rsidRPr="00D6202B" w:rsidRDefault="00463393" w:rsidP="00463393">
      <w:pPr>
        <w:ind w:firstLineChars="100" w:firstLine="240"/>
        <w:rPr>
          <w:rFonts w:ascii="ＭＳ 明朝" w:eastAsia="ＭＳ 明朝" w:hAnsi="ＭＳ 明朝"/>
          <w:color w:val="000000" w:themeColor="text1"/>
          <w:sz w:val="24"/>
          <w:szCs w:val="24"/>
        </w:rPr>
      </w:pPr>
    </w:p>
    <w:p w14:paraId="629FE178" w14:textId="1AB8CF93" w:rsidR="00463393" w:rsidRPr="00D6202B" w:rsidRDefault="00463393" w:rsidP="00463393">
      <w:pPr>
        <w:ind w:firstLineChars="100" w:firstLine="240"/>
        <w:rPr>
          <w:rFonts w:ascii="ＭＳ 明朝" w:eastAsia="ＭＳ 明朝" w:hAnsi="ＭＳ 明朝"/>
          <w:color w:val="000000" w:themeColor="text1"/>
          <w:sz w:val="24"/>
          <w:szCs w:val="24"/>
        </w:rPr>
      </w:pPr>
    </w:p>
    <w:p w14:paraId="2A99A039" w14:textId="57B143C6" w:rsidR="00463393" w:rsidRPr="00D6202B" w:rsidRDefault="00463393" w:rsidP="00463393">
      <w:pPr>
        <w:ind w:firstLineChars="100" w:firstLine="240"/>
        <w:rPr>
          <w:rFonts w:ascii="ＭＳ 明朝" w:eastAsia="ＭＳ 明朝" w:hAnsi="ＭＳ 明朝"/>
          <w:color w:val="000000" w:themeColor="text1"/>
          <w:sz w:val="24"/>
          <w:szCs w:val="24"/>
        </w:rPr>
      </w:pPr>
    </w:p>
    <w:p w14:paraId="62A46633" w14:textId="0AC5B70B" w:rsidR="00463393" w:rsidRPr="00D6202B" w:rsidRDefault="00463393" w:rsidP="00463393">
      <w:pPr>
        <w:ind w:firstLineChars="100" w:firstLine="240"/>
        <w:rPr>
          <w:rFonts w:ascii="ＭＳ 明朝" w:eastAsia="ＭＳ 明朝" w:hAnsi="ＭＳ 明朝"/>
          <w:color w:val="000000" w:themeColor="text1"/>
          <w:sz w:val="24"/>
          <w:szCs w:val="24"/>
        </w:rPr>
      </w:pPr>
    </w:p>
    <w:p w14:paraId="57F194E8" w14:textId="1DFC85D9" w:rsidR="00463393" w:rsidRPr="00D6202B" w:rsidRDefault="00463393" w:rsidP="00463393">
      <w:pPr>
        <w:ind w:firstLineChars="100" w:firstLine="240"/>
        <w:rPr>
          <w:rFonts w:ascii="ＭＳ 明朝" w:eastAsia="ＭＳ 明朝" w:hAnsi="ＭＳ 明朝"/>
          <w:color w:val="000000" w:themeColor="text1"/>
          <w:sz w:val="24"/>
          <w:szCs w:val="24"/>
        </w:rPr>
      </w:pPr>
    </w:p>
    <w:p w14:paraId="69EA7513" w14:textId="650F4D02" w:rsidR="00463393" w:rsidRPr="00D6202B" w:rsidRDefault="00463393" w:rsidP="00463393">
      <w:pPr>
        <w:ind w:firstLineChars="100" w:firstLine="240"/>
        <w:rPr>
          <w:rFonts w:ascii="ＭＳ 明朝" w:eastAsia="ＭＳ 明朝" w:hAnsi="ＭＳ 明朝"/>
          <w:color w:val="000000" w:themeColor="text1"/>
          <w:sz w:val="24"/>
          <w:szCs w:val="24"/>
        </w:rPr>
      </w:pPr>
    </w:p>
    <w:p w14:paraId="629A5036" w14:textId="07B32A39" w:rsidR="00463393" w:rsidRPr="00D6202B" w:rsidRDefault="00463393" w:rsidP="00463393">
      <w:pPr>
        <w:ind w:firstLineChars="100" w:firstLine="240"/>
        <w:rPr>
          <w:rFonts w:ascii="ＭＳ 明朝" w:eastAsia="ＭＳ 明朝" w:hAnsi="ＭＳ 明朝"/>
          <w:color w:val="000000" w:themeColor="text1"/>
          <w:sz w:val="24"/>
          <w:szCs w:val="24"/>
        </w:rPr>
      </w:pPr>
    </w:p>
    <w:p w14:paraId="5504208D" w14:textId="163C2D8F" w:rsidR="00463393" w:rsidRPr="00A60503" w:rsidRDefault="00463393" w:rsidP="00463393">
      <w:pPr>
        <w:ind w:firstLineChars="100" w:firstLine="240"/>
        <w:rPr>
          <w:rFonts w:ascii="ＭＳ 明朝" w:eastAsia="ＭＳ 明朝" w:hAnsi="ＭＳ 明朝"/>
          <w:color w:val="000000" w:themeColor="text1"/>
          <w:sz w:val="24"/>
          <w:szCs w:val="24"/>
        </w:rPr>
      </w:pPr>
    </w:p>
    <w:p w14:paraId="1A61A182" w14:textId="7970421B" w:rsidR="00463393" w:rsidRPr="00D6202B" w:rsidRDefault="00463393" w:rsidP="00463393">
      <w:pPr>
        <w:ind w:firstLineChars="100" w:firstLine="240"/>
        <w:rPr>
          <w:rFonts w:ascii="ＭＳ 明朝" w:eastAsia="ＭＳ 明朝" w:hAnsi="ＭＳ 明朝"/>
          <w:color w:val="000000" w:themeColor="text1"/>
          <w:sz w:val="24"/>
          <w:szCs w:val="24"/>
        </w:rPr>
      </w:pPr>
    </w:p>
    <w:p w14:paraId="2E7DBB5D" w14:textId="50E58266" w:rsidR="00463393" w:rsidRPr="00D6202B" w:rsidRDefault="00463393" w:rsidP="00463393">
      <w:pPr>
        <w:ind w:firstLineChars="100" w:firstLine="240"/>
        <w:rPr>
          <w:rFonts w:ascii="ＭＳ 明朝" w:eastAsia="ＭＳ 明朝" w:hAnsi="ＭＳ 明朝"/>
          <w:color w:val="000000" w:themeColor="text1"/>
          <w:sz w:val="24"/>
          <w:szCs w:val="24"/>
        </w:rPr>
      </w:pPr>
    </w:p>
    <w:p w14:paraId="021727F5" w14:textId="324F085C" w:rsidR="005C4C3A" w:rsidRDefault="005C4C3A" w:rsidP="00703C14">
      <w:pPr>
        <w:ind w:firstLineChars="100" w:firstLine="240"/>
        <w:rPr>
          <w:rFonts w:ascii="ＭＳ 明朝" w:eastAsia="ＭＳ 明朝" w:hAnsi="ＭＳ 明朝"/>
          <w:color w:val="000000" w:themeColor="text1"/>
          <w:sz w:val="24"/>
          <w:szCs w:val="24"/>
        </w:rPr>
      </w:pPr>
    </w:p>
    <w:p w14:paraId="27571AE5" w14:textId="564A1658" w:rsidR="005C4C3A" w:rsidRDefault="005C4C3A" w:rsidP="00703C14">
      <w:pPr>
        <w:ind w:firstLineChars="100" w:firstLine="240"/>
        <w:rPr>
          <w:rFonts w:ascii="ＭＳ 明朝" w:eastAsia="ＭＳ 明朝" w:hAnsi="ＭＳ 明朝"/>
          <w:color w:val="000000" w:themeColor="text1"/>
          <w:sz w:val="24"/>
          <w:szCs w:val="24"/>
        </w:rPr>
      </w:pPr>
    </w:p>
    <w:p w14:paraId="0EA76171" w14:textId="3516E7DE" w:rsidR="005C4C3A" w:rsidRDefault="005C4C3A" w:rsidP="00703C14">
      <w:pPr>
        <w:ind w:firstLineChars="100" w:firstLine="240"/>
        <w:rPr>
          <w:rFonts w:ascii="ＭＳ 明朝" w:eastAsia="ＭＳ 明朝" w:hAnsi="ＭＳ 明朝"/>
          <w:color w:val="000000" w:themeColor="text1"/>
          <w:sz w:val="24"/>
          <w:szCs w:val="24"/>
        </w:rPr>
      </w:pPr>
    </w:p>
    <w:p w14:paraId="49A6A114" w14:textId="36F92181" w:rsidR="002038A2" w:rsidRDefault="002038A2" w:rsidP="00703C14">
      <w:pPr>
        <w:ind w:firstLineChars="100" w:firstLine="240"/>
        <w:rPr>
          <w:rFonts w:ascii="ＭＳ 明朝" w:eastAsia="ＭＳ 明朝" w:hAnsi="ＭＳ 明朝"/>
          <w:color w:val="000000" w:themeColor="text1"/>
          <w:sz w:val="24"/>
          <w:szCs w:val="24"/>
        </w:rPr>
      </w:pPr>
    </w:p>
    <w:p w14:paraId="0E87166D" w14:textId="77777777" w:rsidR="002038A2" w:rsidRDefault="002038A2" w:rsidP="00703C14">
      <w:pPr>
        <w:ind w:firstLineChars="100" w:firstLine="240"/>
        <w:rPr>
          <w:rFonts w:ascii="ＭＳ 明朝" w:eastAsia="ＭＳ 明朝" w:hAnsi="ＭＳ 明朝"/>
          <w:color w:val="000000" w:themeColor="text1"/>
          <w:sz w:val="24"/>
          <w:szCs w:val="24"/>
        </w:rPr>
      </w:pPr>
    </w:p>
    <w:p w14:paraId="3DFE2EA2" w14:textId="3723A3D8" w:rsidR="00E7218C" w:rsidRDefault="00E7218C" w:rsidP="001A53CE">
      <w:pPr>
        <w:rPr>
          <w:rFonts w:ascii="ＭＳ 明朝" w:eastAsia="ＭＳ 明朝" w:hAnsi="ＭＳ 明朝"/>
          <w:color w:val="000000" w:themeColor="text1"/>
          <w:sz w:val="24"/>
          <w:szCs w:val="24"/>
        </w:rPr>
      </w:pPr>
    </w:p>
    <w:p w14:paraId="6D51571A" w14:textId="64878524" w:rsidR="002038A2" w:rsidRDefault="002038A2" w:rsidP="001A53CE">
      <w:pPr>
        <w:rPr>
          <w:rFonts w:ascii="ＭＳ 明朝" w:eastAsia="ＭＳ 明朝" w:hAnsi="ＭＳ 明朝"/>
          <w:color w:val="000000" w:themeColor="text1"/>
          <w:sz w:val="24"/>
          <w:szCs w:val="24"/>
        </w:rPr>
      </w:pPr>
    </w:p>
    <w:p w14:paraId="3E0BAA4B" w14:textId="6090CE85" w:rsidR="002038A2" w:rsidRDefault="002038A2" w:rsidP="001A53CE">
      <w:pPr>
        <w:rPr>
          <w:rFonts w:ascii="ＭＳ 明朝" w:eastAsia="ＭＳ 明朝" w:hAnsi="ＭＳ 明朝"/>
          <w:color w:val="000000" w:themeColor="text1"/>
          <w:sz w:val="24"/>
          <w:szCs w:val="24"/>
        </w:rPr>
      </w:pPr>
    </w:p>
    <w:p w14:paraId="2E4FA4E6" w14:textId="4075EA90" w:rsidR="002038A2" w:rsidRDefault="002038A2" w:rsidP="001A53CE">
      <w:pPr>
        <w:rPr>
          <w:rFonts w:ascii="ＭＳ 明朝" w:eastAsia="ＭＳ 明朝" w:hAnsi="ＭＳ 明朝"/>
          <w:color w:val="000000" w:themeColor="text1"/>
          <w:sz w:val="24"/>
          <w:szCs w:val="24"/>
        </w:rPr>
      </w:pPr>
    </w:p>
    <w:p w14:paraId="06B47C72" w14:textId="5516C4A1" w:rsidR="002038A2" w:rsidRDefault="002038A2" w:rsidP="001A53CE">
      <w:pPr>
        <w:rPr>
          <w:rFonts w:ascii="ＭＳ 明朝" w:eastAsia="ＭＳ 明朝" w:hAnsi="ＭＳ 明朝"/>
          <w:color w:val="000000" w:themeColor="text1"/>
          <w:sz w:val="24"/>
          <w:szCs w:val="24"/>
        </w:rPr>
      </w:pPr>
    </w:p>
    <w:p w14:paraId="35A0BA18" w14:textId="738474F1" w:rsidR="00463393" w:rsidRPr="00D6202B" w:rsidRDefault="00463393" w:rsidP="00463393">
      <w:pPr>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lastRenderedPageBreak/>
        <w:t xml:space="preserve">５　</w:t>
      </w:r>
      <w:bookmarkStart w:id="3" w:name="_Hlk217461476"/>
      <w:r w:rsidRPr="00D6202B">
        <w:rPr>
          <w:rFonts w:ascii="ＭＳ 明朝" w:eastAsia="ＭＳ 明朝" w:hAnsi="ＭＳ 明朝" w:hint="eastAsia"/>
          <w:color w:val="000000" w:themeColor="text1"/>
          <w:sz w:val="24"/>
          <w:szCs w:val="24"/>
        </w:rPr>
        <w:t>暮らしに関する</w:t>
      </w:r>
      <w:r w:rsidR="00A60503">
        <w:rPr>
          <w:rFonts w:ascii="ＭＳ 明朝" w:eastAsia="ＭＳ 明朝" w:hAnsi="ＭＳ 明朝" w:hint="eastAsia"/>
          <w:color w:val="000000" w:themeColor="text1"/>
          <w:sz w:val="24"/>
          <w:szCs w:val="24"/>
        </w:rPr>
        <w:t>満足度の推移</w:t>
      </w:r>
      <w:bookmarkEnd w:id="3"/>
    </w:p>
    <w:p w14:paraId="019EDACD" w14:textId="2C75BAD2" w:rsidR="00463393" w:rsidRPr="00D6202B" w:rsidRDefault="00463393" w:rsidP="005C4C3A">
      <w:pPr>
        <w:ind w:leftChars="200" w:left="420" w:firstLineChars="100" w:firstLine="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県民アンケート調査の「奈良県の住みやすさの評価」と「将来の奈良県での定住意向」を分析したところ、南部・東部地域に住む</w:t>
      </w:r>
      <w:r w:rsidR="00B67AD2">
        <w:rPr>
          <w:rFonts w:ascii="ＭＳ 明朝" w:eastAsia="ＭＳ 明朝" w:hAnsi="ＭＳ 明朝" w:hint="eastAsia"/>
          <w:color w:val="000000" w:themeColor="text1"/>
          <w:sz w:val="24"/>
          <w:szCs w:val="24"/>
        </w:rPr>
        <w:t>５０</w:t>
      </w:r>
      <w:r w:rsidRPr="00D6202B">
        <w:rPr>
          <w:rFonts w:ascii="ＭＳ 明朝" w:eastAsia="ＭＳ 明朝" w:hAnsi="ＭＳ 明朝"/>
          <w:color w:val="000000" w:themeColor="text1"/>
          <w:sz w:val="24"/>
          <w:szCs w:val="24"/>
        </w:rPr>
        <w:t>％を超える県民が</w:t>
      </w:r>
      <w:r w:rsidR="003911B9">
        <w:rPr>
          <w:rFonts w:ascii="ＭＳ 明朝" w:eastAsia="ＭＳ 明朝" w:hAnsi="ＭＳ 明朝" w:hint="eastAsia"/>
          <w:color w:val="000000" w:themeColor="text1"/>
          <w:sz w:val="24"/>
          <w:szCs w:val="24"/>
        </w:rPr>
        <w:t>「</w:t>
      </w:r>
      <w:r w:rsidRPr="00D6202B">
        <w:rPr>
          <w:rFonts w:ascii="ＭＳ 明朝" w:eastAsia="ＭＳ 明朝" w:hAnsi="ＭＳ 明朝"/>
          <w:color w:val="000000" w:themeColor="text1"/>
          <w:sz w:val="24"/>
          <w:szCs w:val="24"/>
        </w:rPr>
        <w:t>住みやすい</w:t>
      </w:r>
      <w:r w:rsidR="003911B9">
        <w:rPr>
          <w:rFonts w:ascii="ＭＳ 明朝" w:eastAsia="ＭＳ 明朝" w:hAnsi="ＭＳ 明朝" w:hint="eastAsia"/>
          <w:color w:val="000000" w:themeColor="text1"/>
          <w:sz w:val="24"/>
          <w:szCs w:val="24"/>
        </w:rPr>
        <w:t>」</w:t>
      </w:r>
      <w:r w:rsidRPr="00D6202B">
        <w:rPr>
          <w:rFonts w:ascii="ＭＳ 明朝" w:eastAsia="ＭＳ 明朝" w:hAnsi="ＭＳ 明朝"/>
          <w:color w:val="000000" w:themeColor="text1"/>
          <w:sz w:val="24"/>
          <w:szCs w:val="24"/>
        </w:rPr>
        <w:t>と感じており、また</w:t>
      </w:r>
      <w:r w:rsidR="007A01B3">
        <w:rPr>
          <w:rFonts w:ascii="ＭＳ 明朝" w:eastAsia="ＭＳ 明朝" w:hAnsi="ＭＳ 明朝" w:hint="eastAsia"/>
          <w:color w:val="000000" w:themeColor="text1"/>
          <w:sz w:val="24"/>
          <w:szCs w:val="24"/>
        </w:rPr>
        <w:t>「</w:t>
      </w:r>
      <w:r w:rsidRPr="00D6202B">
        <w:rPr>
          <w:rFonts w:ascii="ＭＳ 明朝" w:eastAsia="ＭＳ 明朝" w:hAnsi="ＭＳ 明朝"/>
          <w:color w:val="000000" w:themeColor="text1"/>
          <w:sz w:val="24"/>
          <w:szCs w:val="24"/>
        </w:rPr>
        <w:t>将来も住みたい</w:t>
      </w:r>
      <w:r w:rsidR="007A01B3">
        <w:rPr>
          <w:rFonts w:ascii="ＭＳ 明朝" w:eastAsia="ＭＳ 明朝" w:hAnsi="ＭＳ 明朝" w:hint="eastAsia"/>
          <w:color w:val="000000" w:themeColor="text1"/>
          <w:sz w:val="24"/>
          <w:szCs w:val="24"/>
        </w:rPr>
        <w:t>」</w:t>
      </w:r>
      <w:r w:rsidRPr="00D6202B">
        <w:rPr>
          <w:rFonts w:ascii="ＭＳ 明朝" w:eastAsia="ＭＳ 明朝" w:hAnsi="ＭＳ 明朝"/>
          <w:color w:val="000000" w:themeColor="text1"/>
          <w:sz w:val="24"/>
          <w:szCs w:val="24"/>
        </w:rPr>
        <w:t>という意向があります。</w:t>
      </w:r>
      <w:r w:rsidR="00410163" w:rsidRPr="00E55580">
        <w:rPr>
          <w:rFonts w:ascii="ＭＳ 明朝" w:eastAsia="ＭＳ 明朝" w:hAnsi="ＭＳ 明朝" w:hint="eastAsia"/>
          <w:color w:val="000000" w:themeColor="text1"/>
          <w:sz w:val="24"/>
          <w:szCs w:val="24"/>
        </w:rPr>
        <w:t>令和７年度については、</w:t>
      </w:r>
      <w:r w:rsidR="00494D3E" w:rsidRPr="00E55580">
        <w:rPr>
          <w:rFonts w:ascii="ＭＳ 明朝" w:eastAsia="ＭＳ 明朝" w:hAnsi="ＭＳ 明朝" w:hint="eastAsia"/>
          <w:color w:val="000000" w:themeColor="text1"/>
          <w:sz w:val="24"/>
          <w:szCs w:val="24"/>
        </w:rPr>
        <w:t>令和６年度と比べて</w:t>
      </w:r>
      <w:r w:rsidR="003911B9" w:rsidRPr="00E55580">
        <w:rPr>
          <w:rFonts w:ascii="ＭＳ 明朝" w:eastAsia="ＭＳ 明朝" w:hAnsi="ＭＳ 明朝" w:hint="eastAsia"/>
          <w:color w:val="000000" w:themeColor="text1"/>
          <w:sz w:val="24"/>
          <w:szCs w:val="24"/>
        </w:rPr>
        <w:t>「</w:t>
      </w:r>
      <w:r w:rsidRPr="00E55580">
        <w:rPr>
          <w:rFonts w:ascii="ＭＳ 明朝" w:eastAsia="ＭＳ 明朝" w:hAnsi="ＭＳ 明朝"/>
          <w:color w:val="000000" w:themeColor="text1"/>
          <w:sz w:val="24"/>
          <w:szCs w:val="24"/>
        </w:rPr>
        <w:t>住みやすい</w:t>
      </w:r>
      <w:r w:rsidR="003911B9" w:rsidRPr="00E55580">
        <w:rPr>
          <w:rFonts w:ascii="ＭＳ 明朝" w:eastAsia="ＭＳ 明朝" w:hAnsi="ＭＳ 明朝" w:hint="eastAsia"/>
          <w:color w:val="000000" w:themeColor="text1"/>
          <w:sz w:val="24"/>
          <w:szCs w:val="24"/>
        </w:rPr>
        <w:t>」</w:t>
      </w:r>
      <w:r w:rsidRPr="00E55580">
        <w:rPr>
          <w:rFonts w:ascii="ＭＳ 明朝" w:eastAsia="ＭＳ 明朝" w:hAnsi="ＭＳ 明朝"/>
          <w:color w:val="000000" w:themeColor="text1"/>
          <w:sz w:val="24"/>
          <w:szCs w:val="24"/>
        </w:rPr>
        <w:t>及び</w:t>
      </w:r>
      <w:r w:rsidR="003911B9" w:rsidRPr="00E55580">
        <w:rPr>
          <w:rFonts w:ascii="ＭＳ 明朝" w:eastAsia="ＭＳ 明朝" w:hAnsi="ＭＳ 明朝" w:hint="eastAsia"/>
          <w:color w:val="000000" w:themeColor="text1"/>
          <w:sz w:val="24"/>
          <w:szCs w:val="24"/>
        </w:rPr>
        <w:t>「</w:t>
      </w:r>
      <w:r w:rsidRPr="00E55580">
        <w:rPr>
          <w:rFonts w:ascii="ＭＳ 明朝" w:eastAsia="ＭＳ 明朝" w:hAnsi="ＭＳ 明朝"/>
          <w:color w:val="000000" w:themeColor="text1"/>
          <w:sz w:val="24"/>
          <w:szCs w:val="24"/>
        </w:rPr>
        <w:t>将来</w:t>
      </w:r>
      <w:r w:rsidR="00EA053D" w:rsidRPr="00E55580">
        <w:rPr>
          <w:rFonts w:ascii="ＭＳ 明朝" w:eastAsia="ＭＳ 明朝" w:hAnsi="ＭＳ 明朝" w:hint="eastAsia"/>
          <w:color w:val="000000" w:themeColor="text1"/>
          <w:sz w:val="24"/>
          <w:szCs w:val="24"/>
        </w:rPr>
        <w:t>も</w:t>
      </w:r>
      <w:r w:rsidRPr="00E55580">
        <w:rPr>
          <w:rFonts w:ascii="ＭＳ 明朝" w:eastAsia="ＭＳ 明朝" w:hAnsi="ＭＳ 明朝"/>
          <w:color w:val="000000" w:themeColor="text1"/>
          <w:sz w:val="24"/>
          <w:szCs w:val="24"/>
        </w:rPr>
        <w:t>住みたい</w:t>
      </w:r>
      <w:r w:rsidR="003911B9" w:rsidRPr="00E55580">
        <w:rPr>
          <w:rFonts w:ascii="ＭＳ 明朝" w:eastAsia="ＭＳ 明朝" w:hAnsi="ＭＳ 明朝" w:hint="eastAsia"/>
          <w:color w:val="000000" w:themeColor="text1"/>
          <w:sz w:val="24"/>
          <w:szCs w:val="24"/>
        </w:rPr>
        <w:t>」</w:t>
      </w:r>
      <w:r w:rsidRPr="00E55580">
        <w:rPr>
          <w:rFonts w:ascii="ＭＳ 明朝" w:eastAsia="ＭＳ 明朝" w:hAnsi="ＭＳ 明朝"/>
          <w:color w:val="000000" w:themeColor="text1"/>
          <w:sz w:val="24"/>
          <w:szCs w:val="24"/>
        </w:rPr>
        <w:t>と感じている南部・東部地域の県民の割合</w:t>
      </w:r>
      <w:r w:rsidR="00780306" w:rsidRPr="00E55580">
        <w:rPr>
          <w:rFonts w:ascii="ＭＳ 明朝" w:eastAsia="ＭＳ 明朝" w:hAnsi="ＭＳ 明朝" w:hint="eastAsia"/>
          <w:color w:val="000000" w:themeColor="text1"/>
          <w:sz w:val="24"/>
          <w:szCs w:val="24"/>
        </w:rPr>
        <w:t>が</w:t>
      </w:r>
      <w:r w:rsidR="00494D3E" w:rsidRPr="00E55580">
        <w:rPr>
          <w:rFonts w:ascii="ＭＳ 明朝" w:eastAsia="ＭＳ 明朝" w:hAnsi="ＭＳ 明朝" w:hint="eastAsia"/>
          <w:color w:val="000000" w:themeColor="text1"/>
          <w:sz w:val="24"/>
          <w:szCs w:val="24"/>
        </w:rPr>
        <w:t>上がっています</w:t>
      </w:r>
      <w:r w:rsidRPr="00E55580">
        <w:rPr>
          <w:rFonts w:ascii="ＭＳ 明朝" w:eastAsia="ＭＳ 明朝" w:hAnsi="ＭＳ 明朝"/>
          <w:color w:val="000000" w:themeColor="text1"/>
          <w:sz w:val="24"/>
          <w:szCs w:val="24"/>
        </w:rPr>
        <w:t>。</w:t>
      </w:r>
    </w:p>
    <w:p w14:paraId="463CA7D7" w14:textId="602279D7" w:rsidR="00463393" w:rsidRPr="00D6202B" w:rsidRDefault="00B70334" w:rsidP="00B70334">
      <w:pPr>
        <w:tabs>
          <w:tab w:val="left" w:pos="4506"/>
          <w:tab w:val="left" w:pos="4620"/>
          <w:tab w:val="left" w:pos="4983"/>
          <w:tab w:val="left" w:pos="5978"/>
          <w:tab w:val="left" w:pos="6900"/>
        </w:tabs>
        <w:ind w:leftChars="200" w:left="420"/>
        <w:rPr>
          <w:rFonts w:ascii="ＭＳ 明朝" w:eastAsia="ＭＳ 明朝" w:hAnsi="ＭＳ 明朝"/>
          <w:color w:val="000000" w:themeColor="text1"/>
          <w:sz w:val="24"/>
          <w:szCs w:val="24"/>
        </w:rPr>
      </w:pPr>
      <w:r>
        <w:rPr>
          <w:noProof/>
        </w:rPr>
        <w:drawing>
          <wp:anchor distT="0" distB="0" distL="114300" distR="114300" simplePos="0" relativeHeight="251854848" behindDoc="1" locked="0" layoutInCell="1" allowOverlap="1" wp14:anchorId="4434D334" wp14:editId="57EBE4F8">
            <wp:simplePos x="0" y="0"/>
            <wp:positionH relativeFrom="column">
              <wp:posOffset>320433</wp:posOffset>
            </wp:positionH>
            <wp:positionV relativeFrom="paragraph">
              <wp:posOffset>18415</wp:posOffset>
            </wp:positionV>
            <wp:extent cx="5104130" cy="3006090"/>
            <wp:effectExtent l="0" t="0" r="1270" b="3810"/>
            <wp:wrapNone/>
            <wp:docPr id="277" name="グラフ 277">
              <a:extLst xmlns:a="http://schemas.openxmlformats.org/drawingml/2006/main">
                <a:ext uri="{FF2B5EF4-FFF2-40B4-BE49-F238E27FC236}">
                  <a16:creationId xmlns:a16="http://schemas.microsoft.com/office/drawing/2014/main" id="{00000000-0008-0000-05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03694D">
        <w:rPr>
          <w:rFonts w:ascii="ＭＳ 明朝" w:eastAsia="ＭＳ 明朝" w:hAnsi="ＭＳ 明朝"/>
          <w:color w:val="000000" w:themeColor="text1"/>
          <w:sz w:val="24"/>
          <w:szCs w:val="24"/>
        </w:rPr>
        <w:tab/>
      </w:r>
      <w:r>
        <w:rPr>
          <w:rFonts w:ascii="ＭＳ 明朝" w:eastAsia="ＭＳ 明朝" w:hAnsi="ＭＳ 明朝"/>
          <w:color w:val="000000" w:themeColor="text1"/>
          <w:sz w:val="24"/>
          <w:szCs w:val="24"/>
        </w:rPr>
        <w:tab/>
      </w:r>
      <w:r>
        <w:rPr>
          <w:rFonts w:ascii="ＭＳ 明朝" w:eastAsia="ＭＳ 明朝" w:hAnsi="ＭＳ 明朝"/>
          <w:color w:val="000000" w:themeColor="text1"/>
          <w:sz w:val="24"/>
          <w:szCs w:val="24"/>
        </w:rPr>
        <w:tab/>
      </w:r>
      <w:r>
        <w:rPr>
          <w:rFonts w:ascii="ＭＳ 明朝" w:eastAsia="ＭＳ 明朝" w:hAnsi="ＭＳ 明朝"/>
          <w:color w:val="000000" w:themeColor="text1"/>
          <w:sz w:val="24"/>
          <w:szCs w:val="24"/>
        </w:rPr>
        <w:tab/>
      </w:r>
      <w:r>
        <w:rPr>
          <w:rFonts w:ascii="ＭＳ 明朝" w:eastAsia="ＭＳ 明朝" w:hAnsi="ＭＳ 明朝"/>
          <w:color w:val="000000" w:themeColor="text1"/>
          <w:sz w:val="24"/>
          <w:szCs w:val="24"/>
        </w:rPr>
        <w:tab/>
      </w:r>
    </w:p>
    <w:p w14:paraId="1FFFB3E2" w14:textId="6F8D5CB4" w:rsidR="00463393" w:rsidRPr="00160A84" w:rsidRDefault="00160A84" w:rsidP="0003694D">
      <w:pPr>
        <w:tabs>
          <w:tab w:val="left" w:pos="1415"/>
          <w:tab w:val="left" w:pos="3864"/>
          <w:tab w:val="left" w:pos="5594"/>
          <w:tab w:val="left" w:pos="6558"/>
          <w:tab w:val="left" w:pos="7065"/>
        </w:tabs>
        <w:ind w:leftChars="200" w:left="420"/>
        <w:rPr>
          <w:rFonts w:ascii="ＭＳ 明朝" w:eastAsia="ＭＳ 明朝" w:hAnsi="ＭＳ 明朝"/>
          <w:color w:val="000000" w:themeColor="text1"/>
          <w:sz w:val="16"/>
          <w:szCs w:val="16"/>
        </w:rPr>
      </w:pPr>
      <w:r w:rsidRPr="00160A84">
        <w:rPr>
          <w:rFonts w:ascii="ＭＳ 明朝" w:eastAsia="ＭＳ 明朝" w:hAnsi="ＭＳ 明朝"/>
          <w:color w:val="000000" w:themeColor="text1"/>
          <w:sz w:val="16"/>
          <w:szCs w:val="16"/>
        </w:rPr>
        <w:tab/>
      </w:r>
      <w:r w:rsidR="00F82D2D">
        <w:rPr>
          <w:rFonts w:ascii="ＭＳ 明朝" w:eastAsia="ＭＳ 明朝" w:hAnsi="ＭＳ 明朝"/>
          <w:color w:val="000000" w:themeColor="text1"/>
          <w:sz w:val="16"/>
          <w:szCs w:val="16"/>
        </w:rPr>
        <w:tab/>
      </w:r>
      <w:r w:rsidR="0003694D">
        <w:rPr>
          <w:rFonts w:ascii="ＭＳ 明朝" w:eastAsia="ＭＳ 明朝" w:hAnsi="ＭＳ 明朝"/>
          <w:color w:val="000000" w:themeColor="text1"/>
          <w:sz w:val="16"/>
          <w:szCs w:val="16"/>
        </w:rPr>
        <w:tab/>
      </w:r>
      <w:r w:rsidR="0003694D">
        <w:rPr>
          <w:rFonts w:ascii="ＭＳ 明朝" w:eastAsia="ＭＳ 明朝" w:hAnsi="ＭＳ 明朝"/>
          <w:color w:val="000000" w:themeColor="text1"/>
          <w:sz w:val="16"/>
          <w:szCs w:val="16"/>
        </w:rPr>
        <w:tab/>
      </w:r>
      <w:r w:rsidR="0003694D">
        <w:rPr>
          <w:rFonts w:ascii="ＭＳ 明朝" w:eastAsia="ＭＳ 明朝" w:hAnsi="ＭＳ 明朝"/>
          <w:color w:val="000000" w:themeColor="text1"/>
          <w:sz w:val="16"/>
          <w:szCs w:val="16"/>
        </w:rPr>
        <w:tab/>
      </w:r>
    </w:p>
    <w:p w14:paraId="2FA49CB3" w14:textId="34D11DEE" w:rsidR="00463393" w:rsidRPr="00D6202B" w:rsidRDefault="00AD7250" w:rsidP="00F82D2D">
      <w:pPr>
        <w:tabs>
          <w:tab w:val="left" w:pos="1415"/>
          <w:tab w:val="left" w:pos="1917"/>
        </w:tabs>
        <w:ind w:leftChars="200" w:left="420"/>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r w:rsidR="00F82D2D">
        <w:rPr>
          <w:rFonts w:ascii="ＭＳ 明朝" w:eastAsia="ＭＳ 明朝" w:hAnsi="ＭＳ 明朝"/>
          <w:color w:val="000000" w:themeColor="text1"/>
          <w:sz w:val="24"/>
          <w:szCs w:val="24"/>
        </w:rPr>
        <w:tab/>
      </w:r>
    </w:p>
    <w:p w14:paraId="591C5053" w14:textId="621D8FB1" w:rsidR="00463393" w:rsidRPr="00D6202B" w:rsidRDefault="007F74A4" w:rsidP="007F74A4">
      <w:pPr>
        <w:tabs>
          <w:tab w:val="left" w:pos="1528"/>
        </w:tabs>
        <w:ind w:leftChars="200" w:left="420"/>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p>
    <w:p w14:paraId="2E425D11" w14:textId="416E025C" w:rsidR="00463393" w:rsidRPr="00D6202B" w:rsidRDefault="00CB4897" w:rsidP="00CB4897">
      <w:pPr>
        <w:tabs>
          <w:tab w:val="left" w:pos="1833"/>
        </w:tabs>
        <w:ind w:leftChars="200" w:left="420"/>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p>
    <w:p w14:paraId="42F911A5" w14:textId="35B9AA95" w:rsidR="00463393" w:rsidRPr="00D6202B" w:rsidRDefault="00463393" w:rsidP="00463393">
      <w:pPr>
        <w:ind w:leftChars="200" w:left="420"/>
        <w:rPr>
          <w:rFonts w:ascii="ＭＳ 明朝" w:eastAsia="ＭＳ 明朝" w:hAnsi="ＭＳ 明朝"/>
          <w:color w:val="000000" w:themeColor="text1"/>
          <w:sz w:val="24"/>
          <w:szCs w:val="24"/>
        </w:rPr>
      </w:pPr>
    </w:p>
    <w:p w14:paraId="6826B0D2" w14:textId="56D7AC51" w:rsidR="00463393" w:rsidRPr="00D6202B" w:rsidRDefault="00463393" w:rsidP="00463393">
      <w:pPr>
        <w:ind w:leftChars="200" w:left="420"/>
        <w:rPr>
          <w:rFonts w:ascii="ＭＳ 明朝" w:eastAsia="ＭＳ 明朝" w:hAnsi="ＭＳ 明朝"/>
          <w:color w:val="000000" w:themeColor="text1"/>
          <w:sz w:val="24"/>
          <w:szCs w:val="24"/>
        </w:rPr>
      </w:pPr>
    </w:p>
    <w:p w14:paraId="2F5A45E0" w14:textId="323D977B" w:rsidR="00463393" w:rsidRPr="00D6202B" w:rsidRDefault="00463393" w:rsidP="00463393">
      <w:pPr>
        <w:ind w:leftChars="200" w:left="420"/>
        <w:rPr>
          <w:rFonts w:ascii="ＭＳ 明朝" w:eastAsia="ＭＳ 明朝" w:hAnsi="ＭＳ 明朝"/>
          <w:color w:val="000000" w:themeColor="text1"/>
          <w:sz w:val="24"/>
          <w:szCs w:val="24"/>
        </w:rPr>
      </w:pPr>
    </w:p>
    <w:p w14:paraId="5A0E8E37" w14:textId="6DA040F3" w:rsidR="005C4C3A" w:rsidRDefault="005C4C3A" w:rsidP="005C4C3A">
      <w:pPr>
        <w:ind w:leftChars="200" w:left="420"/>
        <w:rPr>
          <w:rFonts w:ascii="ＭＳ 明朝" w:eastAsia="ＭＳ 明朝" w:hAnsi="ＭＳ 明朝"/>
          <w:color w:val="000000" w:themeColor="text1"/>
          <w:sz w:val="24"/>
          <w:szCs w:val="24"/>
        </w:rPr>
      </w:pPr>
    </w:p>
    <w:p w14:paraId="73E27AF3" w14:textId="62A32D78" w:rsidR="00463393" w:rsidRPr="00D6202B" w:rsidRDefault="00463393" w:rsidP="001A4EFF">
      <w:pPr>
        <w:ind w:leftChars="200" w:left="420"/>
        <w:rPr>
          <w:rFonts w:ascii="ＭＳ 明朝" w:eastAsia="ＭＳ 明朝" w:hAnsi="ＭＳ 明朝"/>
          <w:color w:val="000000" w:themeColor="text1"/>
          <w:sz w:val="24"/>
          <w:szCs w:val="24"/>
        </w:rPr>
      </w:pPr>
    </w:p>
    <w:p w14:paraId="5293B510" w14:textId="1C3BF0DE" w:rsidR="00463393" w:rsidRPr="00D6202B" w:rsidRDefault="00D92445" w:rsidP="00D92445">
      <w:pPr>
        <w:tabs>
          <w:tab w:val="left" w:pos="7811"/>
        </w:tabs>
        <w:ind w:leftChars="200" w:left="420"/>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p>
    <w:p w14:paraId="0795F92A" w14:textId="3F6E5E30" w:rsidR="00463393" w:rsidRPr="00D6202B" w:rsidRDefault="00463393" w:rsidP="00AD7250">
      <w:pPr>
        <w:ind w:leftChars="200" w:left="420"/>
        <w:jc w:val="right"/>
        <w:rPr>
          <w:rFonts w:ascii="ＭＳ 明朝" w:eastAsia="ＭＳ 明朝" w:hAnsi="ＭＳ 明朝"/>
          <w:color w:val="000000" w:themeColor="text1"/>
          <w:sz w:val="24"/>
          <w:szCs w:val="24"/>
        </w:rPr>
      </w:pPr>
    </w:p>
    <w:p w14:paraId="1F846546" w14:textId="1EC35775" w:rsidR="00463393" w:rsidRPr="00D6202B" w:rsidRDefault="00463393" w:rsidP="00A06A40">
      <w:pPr>
        <w:ind w:leftChars="200" w:left="420"/>
        <w:jc w:val="right"/>
        <w:rPr>
          <w:rFonts w:ascii="ＭＳ 明朝" w:eastAsia="ＭＳ 明朝" w:hAnsi="ＭＳ 明朝"/>
          <w:color w:val="000000" w:themeColor="text1"/>
          <w:sz w:val="24"/>
          <w:szCs w:val="24"/>
        </w:rPr>
      </w:pPr>
    </w:p>
    <w:p w14:paraId="352DFDEE" w14:textId="3D21D73F" w:rsidR="00463393" w:rsidRPr="00D6202B" w:rsidRDefault="00D4513F" w:rsidP="00463393">
      <w:pPr>
        <w:ind w:leftChars="200" w:left="420"/>
        <w:rPr>
          <w:rFonts w:ascii="ＭＳ 明朝" w:eastAsia="ＭＳ 明朝" w:hAnsi="ＭＳ 明朝"/>
          <w:color w:val="000000" w:themeColor="text1"/>
          <w:sz w:val="24"/>
          <w:szCs w:val="24"/>
        </w:rPr>
      </w:pPr>
      <w:r w:rsidRPr="00D6202B">
        <w:rPr>
          <w:rFonts w:ascii="ＭＳ 明朝" w:eastAsia="ＭＳ 明朝" w:hAnsi="ＭＳ 明朝" w:hint="eastAsia"/>
          <w:noProof/>
          <w:color w:val="000000" w:themeColor="text1"/>
          <w:sz w:val="24"/>
          <w:szCs w:val="24"/>
        </w:rPr>
        <mc:AlternateContent>
          <mc:Choice Requires="wps">
            <w:drawing>
              <wp:anchor distT="0" distB="0" distL="114300" distR="114300" simplePos="0" relativeHeight="251696128" behindDoc="0" locked="0" layoutInCell="1" allowOverlap="1" wp14:anchorId="46A07566" wp14:editId="273DC28D">
                <wp:simplePos x="0" y="0"/>
                <wp:positionH relativeFrom="page">
                  <wp:posOffset>2593089</wp:posOffset>
                </wp:positionH>
                <wp:positionV relativeFrom="paragraph">
                  <wp:posOffset>19685</wp:posOffset>
                </wp:positionV>
                <wp:extent cx="914400" cy="298450"/>
                <wp:effectExtent l="0" t="0" r="0" b="6350"/>
                <wp:wrapNone/>
                <wp:docPr id="22" name="テキスト ボックス 22"/>
                <wp:cNvGraphicFramePr/>
                <a:graphic xmlns:a="http://schemas.openxmlformats.org/drawingml/2006/main">
                  <a:graphicData uri="http://schemas.microsoft.com/office/word/2010/wordprocessingShape">
                    <wps:wsp>
                      <wps:cNvSpPr txBox="1"/>
                      <wps:spPr>
                        <a:xfrm>
                          <a:off x="0" y="0"/>
                          <a:ext cx="914400" cy="298450"/>
                        </a:xfrm>
                        <a:prstGeom prst="rect">
                          <a:avLst/>
                        </a:prstGeom>
                        <a:noFill/>
                        <a:ln w="6350">
                          <a:noFill/>
                        </a:ln>
                      </wps:spPr>
                      <wps:txbx>
                        <w:txbxContent>
                          <w:p w14:paraId="283793AC" w14:textId="020D7C5E" w:rsidR="00463393" w:rsidRPr="006364A3" w:rsidRDefault="00463393" w:rsidP="00463393">
                            <w:pPr>
                              <w:rPr>
                                <w:rFonts w:ascii="ＭＳ 明朝" w:eastAsia="ＭＳ 明朝" w:hAnsi="ＭＳ 明朝"/>
                                <w:sz w:val="18"/>
                                <w:szCs w:val="18"/>
                              </w:rPr>
                            </w:pPr>
                            <w:r w:rsidRPr="006364A3">
                              <w:rPr>
                                <w:rFonts w:ascii="ＭＳ 明朝" w:eastAsia="ＭＳ 明朝" w:hAnsi="ＭＳ 明朝" w:hint="eastAsia"/>
                                <w:sz w:val="18"/>
                                <w:szCs w:val="18"/>
                              </w:rPr>
                              <w:t>資料：県政策推進課「</w:t>
                            </w:r>
                            <w:r w:rsidR="0072414C" w:rsidRPr="006364A3">
                              <w:rPr>
                                <w:rFonts w:ascii="ＭＳ 明朝" w:eastAsia="ＭＳ 明朝" w:hAnsi="ＭＳ 明朝" w:hint="eastAsia"/>
                                <w:sz w:val="18"/>
                                <w:szCs w:val="18"/>
                              </w:rPr>
                              <w:t>平成</w:t>
                            </w:r>
                            <w:r w:rsidR="0072414C" w:rsidRPr="00133E15">
                              <w:rPr>
                                <w:rFonts w:ascii="ＭＳ 明朝" w:eastAsia="ＭＳ 明朝" w:hAnsi="ＭＳ 明朝" w:hint="eastAsia"/>
                                <w:color w:val="000000" w:themeColor="text1"/>
                                <w:sz w:val="18"/>
                                <w:szCs w:val="18"/>
                              </w:rPr>
                              <w:t>２</w:t>
                            </w:r>
                            <w:r w:rsidR="0043191F" w:rsidRPr="00133E15">
                              <w:rPr>
                                <w:rFonts w:ascii="ＭＳ 明朝" w:eastAsia="ＭＳ 明朝" w:hAnsi="ＭＳ 明朝" w:hint="eastAsia"/>
                                <w:color w:val="000000" w:themeColor="text1"/>
                                <w:sz w:val="18"/>
                                <w:szCs w:val="18"/>
                              </w:rPr>
                              <w:t>９</w:t>
                            </w:r>
                            <w:r w:rsidR="0072414C" w:rsidRPr="00133E15">
                              <w:rPr>
                                <w:rFonts w:ascii="ＭＳ 明朝" w:eastAsia="ＭＳ 明朝" w:hAnsi="ＭＳ 明朝" w:hint="eastAsia"/>
                                <w:color w:val="000000" w:themeColor="text1"/>
                                <w:sz w:val="18"/>
                                <w:szCs w:val="18"/>
                              </w:rPr>
                              <w:t>～令和</w:t>
                            </w:r>
                            <w:r w:rsidR="0043191F" w:rsidRPr="00133E15">
                              <w:rPr>
                                <w:rFonts w:ascii="ＭＳ 明朝" w:eastAsia="ＭＳ 明朝" w:hAnsi="ＭＳ 明朝" w:hint="eastAsia"/>
                                <w:color w:val="000000" w:themeColor="text1"/>
                                <w:sz w:val="18"/>
                                <w:szCs w:val="18"/>
                              </w:rPr>
                              <w:t>７</w:t>
                            </w:r>
                            <w:r w:rsidR="0072414C" w:rsidRPr="00133E15">
                              <w:rPr>
                                <w:rFonts w:ascii="ＭＳ 明朝" w:eastAsia="ＭＳ 明朝" w:hAnsi="ＭＳ 明朝" w:hint="eastAsia"/>
                                <w:color w:val="000000" w:themeColor="text1"/>
                                <w:sz w:val="18"/>
                                <w:szCs w:val="18"/>
                              </w:rPr>
                              <w:t>年</w:t>
                            </w:r>
                            <w:r w:rsidR="00CB4897">
                              <w:rPr>
                                <w:rFonts w:ascii="ＭＳ 明朝" w:eastAsia="ＭＳ 明朝" w:hAnsi="ＭＳ 明朝" w:hint="eastAsia"/>
                                <w:sz w:val="18"/>
                                <w:szCs w:val="18"/>
                              </w:rPr>
                              <w:t>度</w:t>
                            </w:r>
                            <w:r w:rsidR="003C73C3">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県民アンケート調査</w:t>
                            </w:r>
                            <w:r w:rsidR="00754ADA">
                              <w:rPr>
                                <w:rFonts w:ascii="ＭＳ 明朝" w:eastAsia="ＭＳ 明朝" w:hAnsi="ＭＳ 明朝" w:hint="eastAsia"/>
                                <w:sz w:val="18"/>
                                <w:szCs w:val="18"/>
                              </w:rPr>
                              <w:t>結果</w:t>
                            </w:r>
                            <w:r w:rsidRPr="006364A3">
                              <w:rPr>
                                <w:rFonts w:ascii="ＭＳ 明朝" w:eastAsia="ＭＳ 明朝" w:hAnsi="ＭＳ 明朝" w:hint="eastAsia"/>
                                <w:sz w:val="18"/>
                                <w:szCs w:val="18"/>
                              </w:rPr>
                              <w:t>」</w:t>
                            </w:r>
                          </w:p>
                          <w:p w14:paraId="48EC8CA0" w14:textId="77777777" w:rsidR="003B7C50" w:rsidRDefault="003B7C5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07566" id="テキスト ボックス 22" o:spid="_x0000_s1082" type="#_x0000_t202" style="position:absolute;left:0;text-align:left;margin-left:204.2pt;margin-top:1.55pt;width:1in;height:23.5pt;z-index:251696128;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" filled="f" stroked="f" strokeweight=".5pt">
                <v:textbox>
                  <w:txbxContent>
                    <w:p w14:paraId="283793AC" w14:textId="020D7C5E" w:rsidR="00463393" w:rsidRPr="006364A3" w:rsidRDefault="00463393" w:rsidP="00463393">
                      <w:pPr>
                        <w:rPr>
                          <w:rFonts w:ascii="ＭＳ 明朝" w:eastAsia="ＭＳ 明朝" w:hAnsi="ＭＳ 明朝"/>
                          <w:sz w:val="18"/>
                          <w:szCs w:val="18"/>
                        </w:rPr>
                      </w:pPr>
                      <w:r w:rsidRPr="006364A3">
                        <w:rPr>
                          <w:rFonts w:ascii="ＭＳ 明朝" w:eastAsia="ＭＳ 明朝" w:hAnsi="ＭＳ 明朝" w:hint="eastAsia"/>
                          <w:sz w:val="18"/>
                          <w:szCs w:val="18"/>
                        </w:rPr>
                        <w:t>資料：県政策推進課「</w:t>
                      </w:r>
                      <w:r w:rsidR="0072414C" w:rsidRPr="006364A3">
                        <w:rPr>
                          <w:rFonts w:ascii="ＭＳ 明朝" w:eastAsia="ＭＳ 明朝" w:hAnsi="ＭＳ 明朝" w:hint="eastAsia"/>
                          <w:sz w:val="18"/>
                          <w:szCs w:val="18"/>
                        </w:rPr>
                        <w:t>平成</w:t>
                      </w:r>
                      <w:r w:rsidR="0072414C" w:rsidRPr="00133E15">
                        <w:rPr>
                          <w:rFonts w:ascii="ＭＳ 明朝" w:eastAsia="ＭＳ 明朝" w:hAnsi="ＭＳ 明朝" w:hint="eastAsia"/>
                          <w:color w:val="000000" w:themeColor="text1"/>
                          <w:sz w:val="18"/>
                          <w:szCs w:val="18"/>
                        </w:rPr>
                        <w:t>２</w:t>
                      </w:r>
                      <w:r w:rsidR="0043191F" w:rsidRPr="00133E15">
                        <w:rPr>
                          <w:rFonts w:ascii="ＭＳ 明朝" w:eastAsia="ＭＳ 明朝" w:hAnsi="ＭＳ 明朝" w:hint="eastAsia"/>
                          <w:color w:val="000000" w:themeColor="text1"/>
                          <w:sz w:val="18"/>
                          <w:szCs w:val="18"/>
                        </w:rPr>
                        <w:t>９</w:t>
                      </w:r>
                      <w:r w:rsidR="0072414C" w:rsidRPr="00133E15">
                        <w:rPr>
                          <w:rFonts w:ascii="ＭＳ 明朝" w:eastAsia="ＭＳ 明朝" w:hAnsi="ＭＳ 明朝" w:hint="eastAsia"/>
                          <w:color w:val="000000" w:themeColor="text1"/>
                          <w:sz w:val="18"/>
                          <w:szCs w:val="18"/>
                        </w:rPr>
                        <w:t>～令和</w:t>
                      </w:r>
                      <w:r w:rsidR="0043191F" w:rsidRPr="00133E15">
                        <w:rPr>
                          <w:rFonts w:ascii="ＭＳ 明朝" w:eastAsia="ＭＳ 明朝" w:hAnsi="ＭＳ 明朝" w:hint="eastAsia"/>
                          <w:color w:val="000000" w:themeColor="text1"/>
                          <w:sz w:val="18"/>
                          <w:szCs w:val="18"/>
                        </w:rPr>
                        <w:t>７</w:t>
                      </w:r>
                      <w:r w:rsidR="0072414C" w:rsidRPr="00133E15">
                        <w:rPr>
                          <w:rFonts w:ascii="ＭＳ 明朝" w:eastAsia="ＭＳ 明朝" w:hAnsi="ＭＳ 明朝" w:hint="eastAsia"/>
                          <w:color w:val="000000" w:themeColor="text1"/>
                          <w:sz w:val="18"/>
                          <w:szCs w:val="18"/>
                        </w:rPr>
                        <w:t>年</w:t>
                      </w:r>
                      <w:r w:rsidR="00CB4897">
                        <w:rPr>
                          <w:rFonts w:ascii="ＭＳ 明朝" w:eastAsia="ＭＳ 明朝" w:hAnsi="ＭＳ 明朝" w:hint="eastAsia"/>
                          <w:sz w:val="18"/>
                          <w:szCs w:val="18"/>
                        </w:rPr>
                        <w:t>度</w:t>
                      </w:r>
                      <w:r w:rsidR="003C73C3">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県民アンケート調査</w:t>
                      </w:r>
                      <w:r w:rsidR="00754ADA">
                        <w:rPr>
                          <w:rFonts w:ascii="ＭＳ 明朝" w:eastAsia="ＭＳ 明朝" w:hAnsi="ＭＳ 明朝" w:hint="eastAsia"/>
                          <w:sz w:val="18"/>
                          <w:szCs w:val="18"/>
                        </w:rPr>
                        <w:t>結果</w:t>
                      </w:r>
                      <w:r w:rsidRPr="006364A3">
                        <w:rPr>
                          <w:rFonts w:ascii="ＭＳ 明朝" w:eastAsia="ＭＳ 明朝" w:hAnsi="ＭＳ 明朝" w:hint="eastAsia"/>
                          <w:sz w:val="18"/>
                          <w:szCs w:val="18"/>
                        </w:rPr>
                        <w:t>」</w:t>
                      </w:r>
                    </w:p>
                    <w:p w14:paraId="48EC8CA0" w14:textId="77777777" w:rsidR="003B7C50" w:rsidRDefault="003B7C50"/>
                  </w:txbxContent>
                </v:textbox>
                <w10:wrap anchorx="page"/>
              </v:shape>
            </w:pict>
          </mc:Fallback>
        </mc:AlternateContent>
      </w:r>
      <w:r w:rsidRPr="00D6202B">
        <w:rPr>
          <w:noProof/>
          <w:color w:val="000000" w:themeColor="text1"/>
        </w:rPr>
        <mc:AlternateContent>
          <mc:Choice Requires="wps">
            <w:drawing>
              <wp:anchor distT="0" distB="0" distL="114300" distR="114300" simplePos="0" relativeHeight="251857920" behindDoc="0" locked="0" layoutInCell="1" allowOverlap="1" wp14:anchorId="1F8D04DD" wp14:editId="71AC8282">
                <wp:simplePos x="0" y="0"/>
                <wp:positionH relativeFrom="margin">
                  <wp:posOffset>1503763</wp:posOffset>
                </wp:positionH>
                <wp:positionV relativeFrom="paragraph">
                  <wp:posOffset>227965</wp:posOffset>
                </wp:positionV>
                <wp:extent cx="2940050" cy="184150"/>
                <wp:effectExtent l="0" t="0" r="0" b="0"/>
                <wp:wrapNone/>
                <wp:docPr id="23" name="テキスト ボックス 3"/>
                <wp:cNvGraphicFramePr/>
                <a:graphic xmlns:a="http://schemas.openxmlformats.org/drawingml/2006/main">
                  <a:graphicData uri="http://schemas.microsoft.com/office/word/2010/wordprocessingShape">
                    <wps:wsp>
                      <wps:cNvSpPr txBox="1"/>
                      <wps:spPr>
                        <a:xfrm>
                          <a:off x="0" y="0"/>
                          <a:ext cx="2940050" cy="184150"/>
                        </a:xfrm>
                        <a:prstGeom prst="rect">
                          <a:avLst/>
                        </a:prstGeom>
                        <a:noFill/>
                      </wps:spPr>
                      <wps:txbx>
                        <w:txbxContent>
                          <w:p w14:paraId="26481F3D" w14:textId="77777777" w:rsidR="00D4513F" w:rsidRPr="002E12BF" w:rsidRDefault="00D4513F" w:rsidP="00D4513F">
                            <w:pPr>
                              <w:rPr>
                                <w:rFonts w:ascii="ＭＳ 明朝" w:eastAsia="ＭＳ 明朝" w:hAnsi="ＭＳ 明朝"/>
                                <w:kern w:val="24"/>
                                <w:sz w:val="18"/>
                                <w:szCs w:val="18"/>
                              </w:rPr>
                            </w:pPr>
                            <w:r w:rsidRPr="002E12BF">
                              <w:rPr>
                                <w:rFonts w:ascii="ＭＳ 明朝" w:eastAsia="ＭＳ 明朝" w:hAnsi="ＭＳ 明朝" w:hint="eastAsia"/>
                                <w:kern w:val="24"/>
                                <w:sz w:val="18"/>
                                <w:szCs w:val="18"/>
                              </w:rPr>
                              <w:t>※本グラフは、</w:t>
                            </w:r>
                            <w:r w:rsidRPr="002E12BF">
                              <w:rPr>
                                <w:rFonts w:ascii="ＭＳ 明朝" w:eastAsia="ＭＳ 明朝" w:hAnsi="ＭＳ 明朝" w:hint="eastAsia"/>
                                <w:sz w:val="18"/>
                                <w:szCs w:val="18"/>
                              </w:rPr>
                              <w:t>資料内で区分されている</w:t>
                            </w:r>
                            <w:r w:rsidRPr="002E12BF">
                              <w:rPr>
                                <w:rFonts w:ascii="ＭＳ 明朝" w:eastAsia="ＭＳ 明朝" w:hAnsi="ＭＳ 明朝" w:hint="eastAsia"/>
                                <w:kern w:val="24"/>
                                <w:sz w:val="18"/>
                                <w:szCs w:val="18"/>
                              </w:rPr>
                              <w:t>地域４，５，６で集計しています。</w:t>
                            </w:r>
                          </w:p>
                        </w:txbxContent>
                      </wps:txbx>
                      <wps:bodyPr wrap="none" rtlCol="0">
                        <a:spAutoFit/>
                      </wps:bodyPr>
                    </wps:wsp>
                  </a:graphicData>
                </a:graphic>
              </wp:anchor>
            </w:drawing>
          </mc:Choice>
          <mc:Fallback>
            <w:pict>
              <v:shape w14:anchorId="1F8D04DD" id="_x0000_s1083" type="#_x0000_t202" style="position:absolute;left:0;text-align:left;margin-left:118.4pt;margin-top:17.95pt;width:231.5pt;height:14.5pt;z-index:2518579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" filled="f" stroked="f">
                <v:textbox style="mso-fit-shape-to-text:t">
                  <w:txbxContent>
                    <w:p w14:paraId="26481F3D" w14:textId="77777777" w:rsidR="00D4513F" w:rsidRPr="002E12BF" w:rsidRDefault="00D4513F" w:rsidP="00D4513F">
                      <w:pPr>
                        <w:rPr>
                          <w:rFonts w:ascii="ＭＳ 明朝" w:eastAsia="ＭＳ 明朝" w:hAnsi="ＭＳ 明朝"/>
                          <w:kern w:val="24"/>
                          <w:sz w:val="18"/>
                          <w:szCs w:val="18"/>
                        </w:rPr>
                      </w:pPr>
                      <w:r w:rsidRPr="002E12BF">
                        <w:rPr>
                          <w:rFonts w:ascii="ＭＳ 明朝" w:eastAsia="ＭＳ 明朝" w:hAnsi="ＭＳ 明朝" w:hint="eastAsia"/>
                          <w:kern w:val="24"/>
                          <w:sz w:val="18"/>
                          <w:szCs w:val="18"/>
                        </w:rPr>
                        <w:t>※本グラフは、</w:t>
                      </w:r>
                      <w:r w:rsidRPr="002E12BF">
                        <w:rPr>
                          <w:rFonts w:ascii="ＭＳ 明朝" w:eastAsia="ＭＳ 明朝" w:hAnsi="ＭＳ 明朝" w:hint="eastAsia"/>
                          <w:sz w:val="18"/>
                          <w:szCs w:val="18"/>
                        </w:rPr>
                        <w:t>資料内で区分されている</w:t>
                      </w:r>
                      <w:r w:rsidRPr="002E12BF">
                        <w:rPr>
                          <w:rFonts w:ascii="ＭＳ 明朝" w:eastAsia="ＭＳ 明朝" w:hAnsi="ＭＳ 明朝" w:hint="eastAsia"/>
                          <w:kern w:val="24"/>
                          <w:sz w:val="18"/>
                          <w:szCs w:val="18"/>
                        </w:rPr>
                        <w:t>地域４，５，６で集計しています。</w:t>
                      </w:r>
                    </w:p>
                  </w:txbxContent>
                </v:textbox>
                <w10:wrap anchorx="margin"/>
              </v:shape>
            </w:pict>
          </mc:Fallback>
        </mc:AlternateContent>
      </w:r>
    </w:p>
    <w:p w14:paraId="40736296" w14:textId="27C905BD" w:rsidR="00463393" w:rsidRPr="00D6202B" w:rsidRDefault="00463393" w:rsidP="00463393">
      <w:pPr>
        <w:ind w:leftChars="200" w:left="420"/>
        <w:rPr>
          <w:rFonts w:ascii="ＭＳ 明朝" w:eastAsia="ＭＳ 明朝" w:hAnsi="ＭＳ 明朝"/>
          <w:color w:val="000000" w:themeColor="text1"/>
          <w:sz w:val="24"/>
          <w:szCs w:val="24"/>
        </w:rPr>
      </w:pPr>
    </w:p>
    <w:p w14:paraId="20A8B91C" w14:textId="694F13CB" w:rsidR="00463393" w:rsidRPr="00D6202B" w:rsidRDefault="004D5A0C" w:rsidP="00F82D2D">
      <w:pPr>
        <w:ind w:leftChars="200" w:left="420"/>
        <w:rPr>
          <w:rFonts w:ascii="ＭＳ 明朝" w:eastAsia="ＭＳ 明朝" w:hAnsi="ＭＳ 明朝"/>
          <w:color w:val="000000" w:themeColor="text1"/>
          <w:sz w:val="24"/>
          <w:szCs w:val="24"/>
        </w:rPr>
      </w:pPr>
      <w:r>
        <w:rPr>
          <w:noProof/>
        </w:rPr>
        <w:drawing>
          <wp:anchor distT="0" distB="0" distL="114300" distR="114300" simplePos="0" relativeHeight="251855872" behindDoc="1" locked="0" layoutInCell="1" allowOverlap="1" wp14:anchorId="661C2D83" wp14:editId="5E3C2B46">
            <wp:simplePos x="0" y="0"/>
            <wp:positionH relativeFrom="column">
              <wp:posOffset>327153</wp:posOffset>
            </wp:positionH>
            <wp:positionV relativeFrom="paragraph">
              <wp:posOffset>16670</wp:posOffset>
            </wp:positionV>
            <wp:extent cx="5104130" cy="2993180"/>
            <wp:effectExtent l="0" t="0" r="1270" b="17145"/>
            <wp:wrapNone/>
            <wp:docPr id="278" name="グラフ 278">
              <a:extLst xmlns:a="http://schemas.openxmlformats.org/drawingml/2006/main">
                <a:ext uri="{FF2B5EF4-FFF2-40B4-BE49-F238E27FC236}">
                  <a16:creationId xmlns:a16="http://schemas.microsoft.com/office/drawing/2014/main" id="{00000000-0008-0000-05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476468A0" w14:textId="47AB292C" w:rsidR="00463393" w:rsidRPr="00D6202B" w:rsidRDefault="00160A84" w:rsidP="00ED1A3C">
      <w:pPr>
        <w:tabs>
          <w:tab w:val="left" w:pos="1067"/>
          <w:tab w:val="left" w:pos="3118"/>
        </w:tabs>
        <w:ind w:leftChars="200" w:left="420"/>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r w:rsidR="00ED1A3C">
        <w:rPr>
          <w:rFonts w:ascii="ＭＳ 明朝" w:eastAsia="ＭＳ 明朝" w:hAnsi="ＭＳ 明朝"/>
          <w:color w:val="000000" w:themeColor="text1"/>
          <w:sz w:val="24"/>
          <w:szCs w:val="24"/>
        </w:rPr>
        <w:tab/>
      </w:r>
    </w:p>
    <w:p w14:paraId="37E948BA" w14:textId="7417FCA5" w:rsidR="00463393" w:rsidRPr="00D6202B" w:rsidRDefault="004B2F91" w:rsidP="004B2F91">
      <w:pPr>
        <w:tabs>
          <w:tab w:val="left" w:pos="1067"/>
        </w:tabs>
        <w:ind w:leftChars="200" w:left="420"/>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p>
    <w:p w14:paraId="4477E4D0" w14:textId="0A5B790D" w:rsidR="00463393" w:rsidRDefault="00C422B0" w:rsidP="00C422B0">
      <w:pPr>
        <w:tabs>
          <w:tab w:val="left" w:pos="6404"/>
        </w:tabs>
        <w:ind w:leftChars="200" w:left="420"/>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p>
    <w:p w14:paraId="21866034" w14:textId="3B256A48" w:rsidR="001A4EFF" w:rsidRDefault="001A4EFF" w:rsidP="001A4EFF">
      <w:pPr>
        <w:ind w:leftChars="200" w:left="420"/>
        <w:rPr>
          <w:rFonts w:ascii="ＭＳ 明朝" w:eastAsia="ＭＳ 明朝" w:hAnsi="ＭＳ 明朝"/>
          <w:color w:val="000000" w:themeColor="text1"/>
          <w:sz w:val="24"/>
          <w:szCs w:val="24"/>
        </w:rPr>
      </w:pPr>
    </w:p>
    <w:p w14:paraId="256B1942" w14:textId="74669BA2" w:rsidR="001A4EFF" w:rsidRPr="00D6202B" w:rsidRDefault="00A60503" w:rsidP="00A60503">
      <w:pPr>
        <w:tabs>
          <w:tab w:val="left" w:pos="1520"/>
        </w:tabs>
        <w:ind w:leftChars="200" w:left="420"/>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p>
    <w:p w14:paraId="68B313B2" w14:textId="60898165" w:rsidR="005A132F" w:rsidRDefault="004B2F91" w:rsidP="004B2F91">
      <w:pPr>
        <w:tabs>
          <w:tab w:val="left" w:pos="1520"/>
        </w:tabs>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p>
    <w:p w14:paraId="764D46D6" w14:textId="78EF013F" w:rsidR="002038A2" w:rsidRDefault="003C73C3" w:rsidP="004B2F91">
      <w:pPr>
        <w:tabs>
          <w:tab w:val="left" w:pos="2269"/>
          <w:tab w:val="left" w:pos="3176"/>
          <w:tab w:val="left" w:pos="3752"/>
          <w:tab w:val="left" w:pos="4504"/>
        </w:tabs>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r w:rsidR="004B2F91">
        <w:rPr>
          <w:rFonts w:ascii="ＭＳ 明朝" w:eastAsia="ＭＳ 明朝" w:hAnsi="ＭＳ 明朝"/>
          <w:color w:val="000000" w:themeColor="text1"/>
          <w:sz w:val="24"/>
          <w:szCs w:val="24"/>
        </w:rPr>
        <w:tab/>
      </w:r>
      <w:r w:rsidR="004B2F91">
        <w:rPr>
          <w:rFonts w:ascii="ＭＳ 明朝" w:eastAsia="ＭＳ 明朝" w:hAnsi="ＭＳ 明朝"/>
          <w:color w:val="000000" w:themeColor="text1"/>
          <w:sz w:val="24"/>
          <w:szCs w:val="24"/>
        </w:rPr>
        <w:tab/>
      </w:r>
      <w:r w:rsidR="004B2F91">
        <w:rPr>
          <w:rFonts w:ascii="ＭＳ 明朝" w:eastAsia="ＭＳ 明朝" w:hAnsi="ＭＳ 明朝"/>
          <w:color w:val="000000" w:themeColor="text1"/>
          <w:sz w:val="24"/>
          <w:szCs w:val="24"/>
        </w:rPr>
        <w:tab/>
      </w:r>
    </w:p>
    <w:p w14:paraId="509EE4A2" w14:textId="38AD8E78" w:rsidR="002038A2" w:rsidRDefault="003A3648" w:rsidP="00A06A40">
      <w:pPr>
        <w:tabs>
          <w:tab w:val="left" w:pos="1811"/>
          <w:tab w:val="left" w:pos="6447"/>
          <w:tab w:val="left" w:pos="6758"/>
          <w:tab w:val="left" w:pos="7509"/>
          <w:tab w:val="right" w:pos="8504"/>
        </w:tabs>
        <w:rPr>
          <w:rFonts w:ascii="ＭＳ 明朝" w:eastAsia="ＭＳ 明朝" w:hAnsi="ＭＳ 明朝"/>
          <w:color w:val="000000" w:themeColor="text1"/>
          <w:sz w:val="24"/>
          <w:szCs w:val="24"/>
        </w:rPr>
      </w:pPr>
      <w:r>
        <w:rPr>
          <w:noProof/>
        </w:rPr>
        <mc:AlternateContent>
          <mc:Choice Requires="wps">
            <w:drawing>
              <wp:anchor distT="0" distB="0" distL="114300" distR="114300" simplePos="0" relativeHeight="251853824" behindDoc="0" locked="0" layoutInCell="1" allowOverlap="1" wp14:anchorId="150AF7E0" wp14:editId="3D7E2A28">
                <wp:simplePos x="0" y="0"/>
                <wp:positionH relativeFrom="margin">
                  <wp:align>right</wp:align>
                </wp:positionH>
                <wp:positionV relativeFrom="paragraph">
                  <wp:posOffset>206193</wp:posOffset>
                </wp:positionV>
                <wp:extent cx="1047034" cy="301851"/>
                <wp:effectExtent l="0" t="0" r="0" b="0"/>
                <wp:wrapNone/>
                <wp:docPr id="274" name="テキスト ボックス 1"/>
                <wp:cNvGraphicFramePr/>
                <a:graphic xmlns:a="http://schemas.openxmlformats.org/drawingml/2006/main">
                  <a:graphicData uri="http://schemas.microsoft.com/office/word/2010/wordprocessingShape">
                    <wps:wsp>
                      <wps:cNvSpPr txBox="1"/>
                      <wps:spPr>
                        <a:xfrm>
                          <a:off x="0" y="0"/>
                          <a:ext cx="1047034" cy="301851"/>
                        </a:xfrm>
                        <a:prstGeom prst="rect">
                          <a:avLst/>
                        </a:prstGeom>
                      </wps:spPr>
                      <wps:txbx>
                        <w:txbxContent>
                          <w:p w14:paraId="2D498069" w14:textId="77777777" w:rsidR="003A3648" w:rsidRDefault="003A3648" w:rsidP="003A3648">
                            <w:pPr>
                              <w:jc w:val="right"/>
                              <w:rPr>
                                <w:rFonts w:ascii="ＭＳ 明朝" w:eastAsia="ＭＳ 明朝" w:hAnsi="ＭＳ 明朝"/>
                                <w:kern w:val="0"/>
                                <w:sz w:val="18"/>
                                <w:szCs w:val="18"/>
                              </w:rPr>
                            </w:pPr>
                            <w:r>
                              <w:rPr>
                                <w:rFonts w:ascii="ＭＳ 明朝" w:eastAsia="ＭＳ 明朝" w:hAnsi="ＭＳ 明朝" w:hint="eastAsia"/>
                                <w:sz w:val="18"/>
                                <w:szCs w:val="18"/>
                              </w:rPr>
                              <w:t>（年度）</w:t>
                            </w:r>
                          </w:p>
                        </w:txbxContent>
                      </wps:txbx>
                      <wps:bodyPr vertOverflow="clip" wrap="square" rtlCol="0" anchor="b"/>
                    </wps:wsp>
                  </a:graphicData>
                </a:graphic>
              </wp:anchor>
            </w:drawing>
          </mc:Choice>
          <mc:Fallback>
            <w:pict>
              <v:shape w14:anchorId="150AF7E0" id="_x0000_s1084" type="#_x0000_t202" style="position:absolute;left:0;text-align:left;margin-left:31.25pt;margin-top:16.25pt;width:82.45pt;height:23.75pt;z-index:251853824;visibility:visible;mso-wrap-style:square;mso-wrap-distance-left:9pt;mso-wrap-distance-top:0;mso-wrap-distance-right:9pt;mso-wrap-distance-bottom:0;mso-position-horizontal:right;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" filled="f" stroked="f">
                <v:textbox>
                  <w:txbxContent>
                    <w:p w14:paraId="2D498069" w14:textId="77777777" w:rsidR="003A3648" w:rsidRDefault="003A3648" w:rsidP="003A3648">
                      <w:pPr>
                        <w:jc w:val="right"/>
                        <w:rPr>
                          <w:rFonts w:ascii="ＭＳ 明朝" w:eastAsia="ＭＳ 明朝" w:hAnsi="ＭＳ 明朝"/>
                          <w:kern w:val="0"/>
                          <w:sz w:val="18"/>
                          <w:szCs w:val="18"/>
                        </w:rPr>
                      </w:pPr>
                      <w:r>
                        <w:rPr>
                          <w:rFonts w:ascii="ＭＳ 明朝" w:eastAsia="ＭＳ 明朝" w:hAnsi="ＭＳ 明朝" w:hint="eastAsia"/>
                          <w:sz w:val="18"/>
                          <w:szCs w:val="18"/>
                        </w:rPr>
                        <w:t>（年度）</w:t>
                      </w:r>
                    </w:p>
                  </w:txbxContent>
                </v:textbox>
                <w10:wrap anchorx="margin"/>
              </v:shape>
            </w:pict>
          </mc:Fallback>
        </mc:AlternateContent>
      </w:r>
      <w:r w:rsidR="00101F42">
        <w:rPr>
          <w:rFonts w:ascii="ＭＳ 明朝" w:eastAsia="ＭＳ 明朝" w:hAnsi="ＭＳ 明朝"/>
          <w:color w:val="000000" w:themeColor="text1"/>
          <w:sz w:val="24"/>
          <w:szCs w:val="24"/>
        </w:rPr>
        <w:tab/>
      </w:r>
      <w:r w:rsidR="00101F42">
        <w:rPr>
          <w:rFonts w:ascii="ＭＳ 明朝" w:eastAsia="ＭＳ 明朝" w:hAnsi="ＭＳ 明朝"/>
          <w:color w:val="000000" w:themeColor="text1"/>
          <w:sz w:val="24"/>
          <w:szCs w:val="24"/>
        </w:rPr>
        <w:tab/>
      </w:r>
      <w:r w:rsidR="00160A84">
        <w:rPr>
          <w:rFonts w:ascii="ＭＳ 明朝" w:eastAsia="ＭＳ 明朝" w:hAnsi="ＭＳ 明朝"/>
          <w:color w:val="000000" w:themeColor="text1"/>
          <w:sz w:val="24"/>
          <w:szCs w:val="24"/>
        </w:rPr>
        <w:tab/>
      </w:r>
      <w:r w:rsidR="00C422B0">
        <w:rPr>
          <w:rFonts w:ascii="ＭＳ 明朝" w:eastAsia="ＭＳ 明朝" w:hAnsi="ＭＳ 明朝"/>
          <w:color w:val="000000" w:themeColor="text1"/>
          <w:sz w:val="24"/>
          <w:szCs w:val="24"/>
        </w:rPr>
        <w:tab/>
      </w:r>
      <w:r w:rsidR="00A06A40">
        <w:rPr>
          <w:rFonts w:ascii="ＭＳ 明朝" w:eastAsia="ＭＳ 明朝" w:hAnsi="ＭＳ 明朝"/>
          <w:color w:val="000000" w:themeColor="text1"/>
          <w:sz w:val="24"/>
          <w:szCs w:val="24"/>
        </w:rPr>
        <w:tab/>
      </w:r>
    </w:p>
    <w:p w14:paraId="2FB5B047" w14:textId="03617617" w:rsidR="002038A2" w:rsidRDefault="004B2F91" w:rsidP="00D92445">
      <w:pPr>
        <w:tabs>
          <w:tab w:val="left" w:pos="7416"/>
          <w:tab w:val="right" w:pos="8504"/>
        </w:tabs>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r w:rsidR="00D92445">
        <w:rPr>
          <w:rFonts w:ascii="ＭＳ 明朝" w:eastAsia="ＭＳ 明朝" w:hAnsi="ＭＳ 明朝"/>
          <w:color w:val="000000" w:themeColor="text1"/>
          <w:sz w:val="24"/>
          <w:szCs w:val="24"/>
        </w:rPr>
        <w:tab/>
      </w:r>
    </w:p>
    <w:p w14:paraId="56FDFB18" w14:textId="5FAADB57" w:rsidR="002038A2" w:rsidRDefault="000C1EB7" w:rsidP="00D92445">
      <w:pPr>
        <w:tabs>
          <w:tab w:val="left" w:pos="5364"/>
          <w:tab w:val="right" w:pos="8504"/>
        </w:tabs>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r w:rsidR="00D92445">
        <w:rPr>
          <w:rFonts w:ascii="ＭＳ 明朝" w:eastAsia="ＭＳ 明朝" w:hAnsi="ＭＳ 明朝"/>
          <w:color w:val="000000" w:themeColor="text1"/>
          <w:sz w:val="24"/>
          <w:szCs w:val="24"/>
        </w:rPr>
        <w:tab/>
      </w:r>
    </w:p>
    <w:p w14:paraId="7564C0C2" w14:textId="50794016" w:rsidR="002038A2" w:rsidRDefault="00AD7250" w:rsidP="001070B9">
      <w:pPr>
        <w:tabs>
          <w:tab w:val="left" w:pos="5221"/>
          <w:tab w:val="left" w:pos="5749"/>
        </w:tabs>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r w:rsidR="001070B9">
        <w:rPr>
          <w:rFonts w:ascii="ＭＳ 明朝" w:eastAsia="ＭＳ 明朝" w:hAnsi="ＭＳ 明朝"/>
          <w:color w:val="000000" w:themeColor="text1"/>
          <w:sz w:val="24"/>
          <w:szCs w:val="24"/>
        </w:rPr>
        <w:tab/>
      </w:r>
    </w:p>
    <w:p w14:paraId="02A914FC" w14:textId="3F414CE1" w:rsidR="002038A2" w:rsidRPr="00D6202B" w:rsidRDefault="00AD7250" w:rsidP="000C1EB7">
      <w:pPr>
        <w:tabs>
          <w:tab w:val="left" w:pos="4771"/>
          <w:tab w:val="left" w:pos="4996"/>
          <w:tab w:val="left" w:pos="5221"/>
        </w:tabs>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ab/>
      </w:r>
      <w:r w:rsidR="000C1EB7">
        <w:rPr>
          <w:rFonts w:ascii="ＭＳ 明朝" w:eastAsia="ＭＳ 明朝" w:hAnsi="ＭＳ 明朝"/>
          <w:color w:val="000000" w:themeColor="text1"/>
          <w:sz w:val="24"/>
          <w:szCs w:val="24"/>
        </w:rPr>
        <w:tab/>
      </w:r>
      <w:r w:rsidR="000C1EB7">
        <w:rPr>
          <w:rFonts w:ascii="ＭＳ 明朝" w:eastAsia="ＭＳ 明朝" w:hAnsi="ＭＳ 明朝"/>
          <w:color w:val="000000" w:themeColor="text1"/>
          <w:sz w:val="24"/>
          <w:szCs w:val="24"/>
        </w:rPr>
        <w:tab/>
      </w:r>
    </w:p>
    <w:p w14:paraId="72668A35" w14:textId="0455FD6F" w:rsidR="00DA78C8" w:rsidRDefault="0043191F" w:rsidP="00826F4C">
      <w:pPr>
        <w:rPr>
          <w:rFonts w:ascii="ＭＳ 明朝" w:eastAsia="ＭＳ 明朝" w:hAnsi="ＭＳ 明朝"/>
          <w:color w:val="000000" w:themeColor="text1"/>
          <w:sz w:val="24"/>
          <w:szCs w:val="24"/>
        </w:rPr>
      </w:pPr>
      <w:r w:rsidRPr="00D6202B">
        <w:rPr>
          <w:rFonts w:ascii="ＭＳ 明朝" w:eastAsia="ＭＳ 明朝" w:hAnsi="ＭＳ 明朝" w:hint="eastAsia"/>
          <w:noProof/>
          <w:color w:val="000000" w:themeColor="text1"/>
          <w:sz w:val="24"/>
          <w:szCs w:val="24"/>
        </w:rPr>
        <mc:AlternateContent>
          <mc:Choice Requires="wps">
            <w:drawing>
              <wp:anchor distT="0" distB="0" distL="114300" distR="114300" simplePos="0" relativeHeight="251849728" behindDoc="0" locked="0" layoutInCell="1" allowOverlap="1" wp14:anchorId="704579D7" wp14:editId="075D9528">
                <wp:simplePos x="0" y="0"/>
                <wp:positionH relativeFrom="page">
                  <wp:posOffset>2550525</wp:posOffset>
                </wp:positionH>
                <wp:positionV relativeFrom="paragraph">
                  <wp:posOffset>51257</wp:posOffset>
                </wp:positionV>
                <wp:extent cx="914400" cy="298450"/>
                <wp:effectExtent l="0" t="0" r="0" b="6350"/>
                <wp:wrapNone/>
                <wp:docPr id="49" name="テキスト ボックス 49"/>
                <wp:cNvGraphicFramePr/>
                <a:graphic xmlns:a="http://schemas.openxmlformats.org/drawingml/2006/main">
                  <a:graphicData uri="http://schemas.microsoft.com/office/word/2010/wordprocessingShape">
                    <wps:wsp>
                      <wps:cNvSpPr txBox="1"/>
                      <wps:spPr>
                        <a:xfrm>
                          <a:off x="0" y="0"/>
                          <a:ext cx="914400" cy="298450"/>
                        </a:xfrm>
                        <a:prstGeom prst="rect">
                          <a:avLst/>
                        </a:prstGeom>
                        <a:noFill/>
                        <a:ln w="6350">
                          <a:noFill/>
                        </a:ln>
                      </wps:spPr>
                      <wps:txbx>
                        <w:txbxContent>
                          <w:p w14:paraId="309DD24D" w14:textId="77777777" w:rsidR="0043191F" w:rsidRPr="006364A3" w:rsidRDefault="0043191F" w:rsidP="0043191F">
                            <w:pPr>
                              <w:rPr>
                                <w:rFonts w:ascii="ＭＳ 明朝" w:eastAsia="ＭＳ 明朝" w:hAnsi="ＭＳ 明朝"/>
                                <w:sz w:val="18"/>
                                <w:szCs w:val="18"/>
                              </w:rPr>
                            </w:pPr>
                            <w:r w:rsidRPr="006364A3">
                              <w:rPr>
                                <w:rFonts w:ascii="ＭＳ 明朝" w:eastAsia="ＭＳ 明朝" w:hAnsi="ＭＳ 明朝" w:hint="eastAsia"/>
                                <w:sz w:val="18"/>
                                <w:szCs w:val="18"/>
                              </w:rPr>
                              <w:t>資料：県政策推進課「平</w:t>
                            </w:r>
                            <w:r w:rsidRPr="00133E15">
                              <w:rPr>
                                <w:rFonts w:ascii="ＭＳ 明朝" w:eastAsia="ＭＳ 明朝" w:hAnsi="ＭＳ 明朝" w:hint="eastAsia"/>
                                <w:color w:val="000000" w:themeColor="text1"/>
                                <w:sz w:val="18"/>
                                <w:szCs w:val="18"/>
                              </w:rPr>
                              <w:t>成２９～令和７</w:t>
                            </w:r>
                            <w:r w:rsidRPr="006364A3">
                              <w:rPr>
                                <w:rFonts w:ascii="ＭＳ 明朝" w:eastAsia="ＭＳ 明朝" w:hAnsi="ＭＳ 明朝" w:hint="eastAsia"/>
                                <w:sz w:val="18"/>
                                <w:szCs w:val="18"/>
                              </w:rPr>
                              <w:t>年</w:t>
                            </w:r>
                            <w:r>
                              <w:rPr>
                                <w:rFonts w:ascii="ＭＳ 明朝" w:eastAsia="ＭＳ 明朝" w:hAnsi="ＭＳ 明朝" w:hint="eastAsia"/>
                                <w:sz w:val="18"/>
                                <w:szCs w:val="18"/>
                              </w:rPr>
                              <w:t xml:space="preserve">度　</w:t>
                            </w:r>
                            <w:r w:rsidRPr="006364A3">
                              <w:rPr>
                                <w:rFonts w:ascii="ＭＳ 明朝" w:eastAsia="ＭＳ 明朝" w:hAnsi="ＭＳ 明朝" w:hint="eastAsia"/>
                                <w:sz w:val="18"/>
                                <w:szCs w:val="18"/>
                              </w:rPr>
                              <w:t>県民アンケート調査</w:t>
                            </w:r>
                            <w:r>
                              <w:rPr>
                                <w:rFonts w:ascii="ＭＳ 明朝" w:eastAsia="ＭＳ 明朝" w:hAnsi="ＭＳ 明朝" w:hint="eastAsia"/>
                                <w:sz w:val="18"/>
                                <w:szCs w:val="18"/>
                              </w:rPr>
                              <w:t>結果</w:t>
                            </w:r>
                            <w:r w:rsidRPr="006364A3">
                              <w:rPr>
                                <w:rFonts w:ascii="ＭＳ 明朝" w:eastAsia="ＭＳ 明朝" w:hAnsi="ＭＳ 明朝" w:hint="eastAsia"/>
                                <w:sz w:val="18"/>
                                <w:szCs w:val="18"/>
                              </w:rPr>
                              <w:t>」</w:t>
                            </w:r>
                          </w:p>
                          <w:p w14:paraId="3199AB44" w14:textId="77777777" w:rsidR="0043191F" w:rsidRDefault="0043191F" w:rsidP="0043191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4579D7" id="テキスト ボックス 49" o:spid="_x0000_s1085" type="#_x0000_t202" style="position:absolute;left:0;text-align:left;margin-left:200.85pt;margin-top:4.05pt;width:1in;height:23.5pt;z-index:251849728;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" filled="f" stroked="f" strokeweight=".5pt">
                <v:textbox>
                  <w:txbxContent>
                    <w:p w14:paraId="309DD24D" w14:textId="77777777" w:rsidR="0043191F" w:rsidRPr="006364A3" w:rsidRDefault="0043191F" w:rsidP="0043191F">
                      <w:pPr>
                        <w:rPr>
                          <w:rFonts w:ascii="ＭＳ 明朝" w:eastAsia="ＭＳ 明朝" w:hAnsi="ＭＳ 明朝"/>
                          <w:sz w:val="18"/>
                          <w:szCs w:val="18"/>
                        </w:rPr>
                      </w:pPr>
                      <w:r w:rsidRPr="006364A3">
                        <w:rPr>
                          <w:rFonts w:ascii="ＭＳ 明朝" w:eastAsia="ＭＳ 明朝" w:hAnsi="ＭＳ 明朝" w:hint="eastAsia"/>
                          <w:sz w:val="18"/>
                          <w:szCs w:val="18"/>
                        </w:rPr>
                        <w:t>資料：県政策推進課「平</w:t>
                      </w:r>
                      <w:r w:rsidRPr="00133E15">
                        <w:rPr>
                          <w:rFonts w:ascii="ＭＳ 明朝" w:eastAsia="ＭＳ 明朝" w:hAnsi="ＭＳ 明朝" w:hint="eastAsia"/>
                          <w:color w:val="000000" w:themeColor="text1"/>
                          <w:sz w:val="18"/>
                          <w:szCs w:val="18"/>
                        </w:rPr>
                        <w:t>成２９～令和７</w:t>
                      </w:r>
                      <w:r w:rsidRPr="006364A3">
                        <w:rPr>
                          <w:rFonts w:ascii="ＭＳ 明朝" w:eastAsia="ＭＳ 明朝" w:hAnsi="ＭＳ 明朝" w:hint="eastAsia"/>
                          <w:sz w:val="18"/>
                          <w:szCs w:val="18"/>
                        </w:rPr>
                        <w:t>年</w:t>
                      </w:r>
                      <w:r>
                        <w:rPr>
                          <w:rFonts w:ascii="ＭＳ 明朝" w:eastAsia="ＭＳ 明朝" w:hAnsi="ＭＳ 明朝" w:hint="eastAsia"/>
                          <w:sz w:val="18"/>
                          <w:szCs w:val="18"/>
                        </w:rPr>
                        <w:t xml:space="preserve">度　</w:t>
                      </w:r>
                      <w:r w:rsidRPr="006364A3">
                        <w:rPr>
                          <w:rFonts w:ascii="ＭＳ 明朝" w:eastAsia="ＭＳ 明朝" w:hAnsi="ＭＳ 明朝" w:hint="eastAsia"/>
                          <w:sz w:val="18"/>
                          <w:szCs w:val="18"/>
                        </w:rPr>
                        <w:t>県民アンケート調査</w:t>
                      </w:r>
                      <w:r>
                        <w:rPr>
                          <w:rFonts w:ascii="ＭＳ 明朝" w:eastAsia="ＭＳ 明朝" w:hAnsi="ＭＳ 明朝" w:hint="eastAsia"/>
                          <w:sz w:val="18"/>
                          <w:szCs w:val="18"/>
                        </w:rPr>
                        <w:t>結果</w:t>
                      </w:r>
                      <w:r w:rsidRPr="006364A3">
                        <w:rPr>
                          <w:rFonts w:ascii="ＭＳ 明朝" w:eastAsia="ＭＳ 明朝" w:hAnsi="ＭＳ 明朝" w:hint="eastAsia"/>
                          <w:sz w:val="18"/>
                          <w:szCs w:val="18"/>
                        </w:rPr>
                        <w:t>」</w:t>
                      </w:r>
                    </w:p>
                    <w:p w14:paraId="3199AB44" w14:textId="77777777" w:rsidR="0043191F" w:rsidRDefault="0043191F" w:rsidP="0043191F"/>
                  </w:txbxContent>
                </v:textbox>
                <w10:wrap anchorx="page"/>
              </v:shape>
            </w:pict>
          </mc:Fallback>
        </mc:AlternateContent>
      </w:r>
    </w:p>
    <w:p w14:paraId="01C15959" w14:textId="71E82BC4" w:rsidR="0043191F" w:rsidRDefault="00D4513F" w:rsidP="00826F4C">
      <w:pPr>
        <w:rPr>
          <w:rFonts w:ascii="ＭＳ 明朝" w:eastAsia="ＭＳ 明朝" w:hAnsi="ＭＳ 明朝"/>
          <w:color w:val="000000" w:themeColor="text1"/>
          <w:sz w:val="24"/>
          <w:szCs w:val="24"/>
        </w:rPr>
      </w:pPr>
      <w:r w:rsidRPr="00D6202B">
        <w:rPr>
          <w:noProof/>
          <w:color w:val="000000" w:themeColor="text1"/>
        </w:rPr>
        <mc:AlternateContent>
          <mc:Choice Requires="wps">
            <w:drawing>
              <wp:anchor distT="0" distB="0" distL="114300" distR="114300" simplePos="0" relativeHeight="251859968" behindDoc="0" locked="0" layoutInCell="1" allowOverlap="1" wp14:anchorId="58E8E011" wp14:editId="56B1A37A">
                <wp:simplePos x="0" y="0"/>
                <wp:positionH relativeFrom="margin">
                  <wp:posOffset>1466987</wp:posOffset>
                </wp:positionH>
                <wp:positionV relativeFrom="paragraph">
                  <wp:posOffset>19100</wp:posOffset>
                </wp:positionV>
                <wp:extent cx="2940050" cy="184150"/>
                <wp:effectExtent l="0" t="0" r="0" b="0"/>
                <wp:wrapNone/>
                <wp:docPr id="233" name="テキスト ボックス 3"/>
                <wp:cNvGraphicFramePr/>
                <a:graphic xmlns:a="http://schemas.openxmlformats.org/drawingml/2006/main">
                  <a:graphicData uri="http://schemas.microsoft.com/office/word/2010/wordprocessingShape">
                    <wps:wsp>
                      <wps:cNvSpPr txBox="1"/>
                      <wps:spPr>
                        <a:xfrm>
                          <a:off x="0" y="0"/>
                          <a:ext cx="2940050" cy="184150"/>
                        </a:xfrm>
                        <a:prstGeom prst="rect">
                          <a:avLst/>
                        </a:prstGeom>
                        <a:noFill/>
                      </wps:spPr>
                      <wps:txbx>
                        <w:txbxContent>
                          <w:p w14:paraId="345F17A2" w14:textId="77777777" w:rsidR="00D4513F" w:rsidRPr="002E12BF" w:rsidRDefault="00D4513F" w:rsidP="00D4513F">
                            <w:pPr>
                              <w:rPr>
                                <w:rFonts w:ascii="ＭＳ 明朝" w:eastAsia="ＭＳ 明朝" w:hAnsi="ＭＳ 明朝"/>
                                <w:kern w:val="24"/>
                                <w:sz w:val="18"/>
                                <w:szCs w:val="18"/>
                              </w:rPr>
                            </w:pPr>
                            <w:r w:rsidRPr="002E12BF">
                              <w:rPr>
                                <w:rFonts w:ascii="ＭＳ 明朝" w:eastAsia="ＭＳ 明朝" w:hAnsi="ＭＳ 明朝" w:hint="eastAsia"/>
                                <w:kern w:val="24"/>
                                <w:sz w:val="18"/>
                                <w:szCs w:val="18"/>
                              </w:rPr>
                              <w:t>※本グラフは、</w:t>
                            </w:r>
                            <w:r w:rsidRPr="002E12BF">
                              <w:rPr>
                                <w:rFonts w:ascii="ＭＳ 明朝" w:eastAsia="ＭＳ 明朝" w:hAnsi="ＭＳ 明朝" w:hint="eastAsia"/>
                                <w:sz w:val="18"/>
                                <w:szCs w:val="18"/>
                              </w:rPr>
                              <w:t>資料内で区分されている</w:t>
                            </w:r>
                            <w:r w:rsidRPr="002E12BF">
                              <w:rPr>
                                <w:rFonts w:ascii="ＭＳ 明朝" w:eastAsia="ＭＳ 明朝" w:hAnsi="ＭＳ 明朝" w:hint="eastAsia"/>
                                <w:kern w:val="24"/>
                                <w:sz w:val="18"/>
                                <w:szCs w:val="18"/>
                              </w:rPr>
                              <w:t>地域４，５，６で集計しています。</w:t>
                            </w:r>
                          </w:p>
                        </w:txbxContent>
                      </wps:txbx>
                      <wps:bodyPr wrap="none" rtlCol="0">
                        <a:spAutoFit/>
                      </wps:bodyPr>
                    </wps:wsp>
                  </a:graphicData>
                </a:graphic>
              </wp:anchor>
            </w:drawing>
          </mc:Choice>
          <mc:Fallback>
            <w:pict>
              <v:shape w14:anchorId="58E8E011" id="_x0000_s1086" type="#_x0000_t202" style="position:absolute;left:0;text-align:left;margin-left:115.5pt;margin-top:1.5pt;width:231.5pt;height:14.5pt;z-index:2518599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" filled="f" stroked="f">
                <v:textbox style="mso-fit-shape-to-text:t">
                  <w:txbxContent>
                    <w:p w14:paraId="345F17A2" w14:textId="77777777" w:rsidR="00D4513F" w:rsidRPr="002E12BF" w:rsidRDefault="00D4513F" w:rsidP="00D4513F">
                      <w:pPr>
                        <w:rPr>
                          <w:rFonts w:ascii="ＭＳ 明朝" w:eastAsia="ＭＳ 明朝" w:hAnsi="ＭＳ 明朝"/>
                          <w:kern w:val="24"/>
                          <w:sz w:val="18"/>
                          <w:szCs w:val="18"/>
                        </w:rPr>
                      </w:pPr>
                      <w:r w:rsidRPr="002E12BF">
                        <w:rPr>
                          <w:rFonts w:ascii="ＭＳ 明朝" w:eastAsia="ＭＳ 明朝" w:hAnsi="ＭＳ 明朝" w:hint="eastAsia"/>
                          <w:kern w:val="24"/>
                          <w:sz w:val="18"/>
                          <w:szCs w:val="18"/>
                        </w:rPr>
                        <w:t>※本グラフは、</w:t>
                      </w:r>
                      <w:r w:rsidRPr="002E12BF">
                        <w:rPr>
                          <w:rFonts w:ascii="ＭＳ 明朝" w:eastAsia="ＭＳ 明朝" w:hAnsi="ＭＳ 明朝" w:hint="eastAsia"/>
                          <w:sz w:val="18"/>
                          <w:szCs w:val="18"/>
                        </w:rPr>
                        <w:t>資料内で区分されている</w:t>
                      </w:r>
                      <w:r w:rsidRPr="002E12BF">
                        <w:rPr>
                          <w:rFonts w:ascii="ＭＳ 明朝" w:eastAsia="ＭＳ 明朝" w:hAnsi="ＭＳ 明朝" w:hint="eastAsia"/>
                          <w:kern w:val="24"/>
                          <w:sz w:val="18"/>
                          <w:szCs w:val="18"/>
                        </w:rPr>
                        <w:t>地域４，５，６で集計しています。</w:t>
                      </w:r>
                    </w:p>
                  </w:txbxContent>
                </v:textbox>
                <w10:wrap anchorx="margin"/>
              </v:shape>
            </w:pict>
          </mc:Fallback>
        </mc:AlternateContent>
      </w:r>
    </w:p>
    <w:p w14:paraId="698115D4" w14:textId="4767C111" w:rsidR="00B062BD" w:rsidRDefault="00703C14" w:rsidP="00826F4C">
      <w:pPr>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lastRenderedPageBreak/>
        <w:t xml:space="preserve">６　</w:t>
      </w:r>
      <w:r w:rsidR="00166FD3" w:rsidRPr="00D6202B">
        <w:rPr>
          <w:rFonts w:ascii="ＭＳ 明朝" w:eastAsia="ＭＳ 明朝" w:hAnsi="ＭＳ 明朝" w:hint="eastAsia"/>
          <w:color w:val="000000" w:themeColor="text1"/>
          <w:sz w:val="24"/>
          <w:szCs w:val="24"/>
        </w:rPr>
        <w:t>南部･東部地域</w:t>
      </w:r>
      <w:bookmarkStart w:id="4" w:name="_Hlk214953905"/>
      <w:r w:rsidR="00166FD3" w:rsidRPr="00D6202B">
        <w:rPr>
          <w:rFonts w:ascii="ＭＳ 明朝" w:eastAsia="ＭＳ 明朝" w:hAnsi="ＭＳ 明朝" w:hint="eastAsia"/>
          <w:color w:val="000000" w:themeColor="text1"/>
          <w:sz w:val="24"/>
          <w:szCs w:val="24"/>
        </w:rPr>
        <w:t>における集落実態調査について</w:t>
      </w:r>
      <w:bookmarkEnd w:id="4"/>
    </w:p>
    <w:p w14:paraId="2AC7D9C4" w14:textId="663B9DE1" w:rsidR="00826F4C" w:rsidRPr="00826F4C" w:rsidRDefault="00826F4C" w:rsidP="008050B2">
      <w:pPr>
        <w:ind w:leftChars="200" w:left="420" w:firstLineChars="100" w:firstLine="240"/>
        <w:rPr>
          <w:rFonts w:ascii="ＭＳ 明朝" w:eastAsia="ＭＳ 明朝" w:hAnsi="ＭＳ 明朝"/>
          <w:color w:val="000000" w:themeColor="text1"/>
          <w:sz w:val="24"/>
          <w:szCs w:val="24"/>
        </w:rPr>
      </w:pPr>
      <w:r w:rsidRPr="00826F4C">
        <w:rPr>
          <w:rFonts w:ascii="ＭＳ 明朝" w:eastAsia="ＭＳ 明朝" w:hAnsi="ＭＳ 明朝" w:hint="eastAsia"/>
          <w:color w:val="000000" w:themeColor="text1"/>
          <w:sz w:val="24"/>
          <w:szCs w:val="24"/>
        </w:rPr>
        <w:t>過疎化･高齢</w:t>
      </w:r>
      <w:r w:rsidRPr="003A3648">
        <w:rPr>
          <w:rFonts w:ascii="ＭＳ 明朝" w:eastAsia="ＭＳ 明朝" w:hAnsi="ＭＳ 明朝" w:hint="eastAsia"/>
          <w:color w:val="000000" w:themeColor="text1"/>
          <w:sz w:val="24"/>
          <w:szCs w:val="24"/>
        </w:rPr>
        <w:t>化の</w:t>
      </w:r>
      <w:r w:rsidR="00DB4CC8" w:rsidRPr="003A3648">
        <w:rPr>
          <w:rFonts w:ascii="ＭＳ 明朝" w:eastAsia="ＭＳ 明朝" w:hAnsi="ＭＳ 明朝" w:hint="eastAsia"/>
          <w:color w:val="000000" w:themeColor="text1"/>
          <w:sz w:val="24"/>
          <w:szCs w:val="24"/>
        </w:rPr>
        <w:t>進行</w:t>
      </w:r>
      <w:r w:rsidRPr="003A3648">
        <w:rPr>
          <w:rFonts w:ascii="ＭＳ 明朝" w:eastAsia="ＭＳ 明朝" w:hAnsi="ＭＳ 明朝" w:hint="eastAsia"/>
          <w:color w:val="000000" w:themeColor="text1"/>
          <w:sz w:val="24"/>
          <w:szCs w:val="24"/>
        </w:rPr>
        <w:t>による人口減少が続く南部･東部地域において、地域を構成する最も基礎的な日常生活圏域である集落の現状や取り巻く環境などを総合的に把握し、</w:t>
      </w:r>
      <w:r w:rsidR="002D467E" w:rsidRPr="003A3648">
        <w:rPr>
          <w:rFonts w:ascii="ＭＳ 明朝" w:eastAsia="ＭＳ 明朝" w:hAnsi="ＭＳ 明朝" w:hint="eastAsia"/>
          <w:color w:val="000000" w:themeColor="text1"/>
          <w:sz w:val="24"/>
          <w:szCs w:val="24"/>
        </w:rPr>
        <w:t>南部・東部</w:t>
      </w:r>
      <w:r w:rsidRPr="003A3648">
        <w:rPr>
          <w:rFonts w:ascii="ＭＳ 明朝" w:eastAsia="ＭＳ 明朝" w:hAnsi="ＭＳ 明朝" w:hint="eastAsia"/>
          <w:color w:val="000000" w:themeColor="text1"/>
          <w:sz w:val="24"/>
          <w:szCs w:val="24"/>
        </w:rPr>
        <w:t>地域で暮らし続けていくための集落対策のあり方や、災害時に道路の寸断による集落の</w:t>
      </w:r>
      <w:r w:rsidRPr="00826F4C">
        <w:rPr>
          <w:rFonts w:ascii="ＭＳ 明朝" w:eastAsia="ＭＳ 明朝" w:hAnsi="ＭＳ 明朝" w:hint="eastAsia"/>
          <w:color w:val="000000" w:themeColor="text1"/>
          <w:sz w:val="24"/>
          <w:szCs w:val="24"/>
        </w:rPr>
        <w:t>孤立などの災害リスクが高い場所に住まわれている方に安全な居住空間を提供するための方策を検討するため、令和７年度に集落実態調査を行いました。</w:t>
      </w:r>
    </w:p>
    <w:p w14:paraId="5A755A7E" w14:textId="22E81049" w:rsidR="00FB7977" w:rsidRDefault="00826F4C" w:rsidP="008050B2">
      <w:pPr>
        <w:ind w:leftChars="200" w:left="420" w:firstLineChars="100" w:firstLine="240"/>
        <w:rPr>
          <w:rFonts w:ascii="ＭＳ 明朝" w:eastAsia="ＭＳ 明朝" w:hAnsi="ＭＳ 明朝"/>
          <w:color w:val="000000" w:themeColor="text1"/>
          <w:sz w:val="24"/>
          <w:szCs w:val="24"/>
        </w:rPr>
      </w:pPr>
      <w:r w:rsidRPr="00826F4C">
        <w:rPr>
          <w:rFonts w:ascii="ＭＳ 明朝" w:eastAsia="ＭＳ 明朝" w:hAnsi="ＭＳ 明朝" w:hint="eastAsia"/>
          <w:color w:val="000000" w:themeColor="text1"/>
          <w:sz w:val="24"/>
          <w:szCs w:val="24"/>
        </w:rPr>
        <w:t>南部・東部地域の</w:t>
      </w:r>
      <w:r w:rsidR="00BD19AF">
        <w:rPr>
          <w:rFonts w:ascii="ＭＳ 明朝" w:eastAsia="ＭＳ 明朝" w:hAnsi="ＭＳ 明朝" w:hint="eastAsia"/>
          <w:color w:val="000000" w:themeColor="text1"/>
          <w:sz w:val="24"/>
          <w:szCs w:val="24"/>
        </w:rPr>
        <w:t>１９</w:t>
      </w:r>
      <w:r w:rsidRPr="00826F4C">
        <w:rPr>
          <w:rFonts w:ascii="ＭＳ 明朝" w:eastAsia="ＭＳ 明朝" w:hAnsi="ＭＳ 明朝"/>
          <w:color w:val="000000" w:themeColor="text1"/>
          <w:sz w:val="24"/>
          <w:szCs w:val="24"/>
        </w:rPr>
        <w:t>市町村に所在する</w:t>
      </w:r>
      <w:r w:rsidR="00B55124">
        <w:rPr>
          <w:rFonts w:ascii="ＭＳ 明朝" w:eastAsia="ＭＳ 明朝" w:hAnsi="ＭＳ 明朝" w:hint="eastAsia"/>
          <w:color w:val="000000" w:themeColor="text1"/>
          <w:sz w:val="24"/>
          <w:szCs w:val="24"/>
        </w:rPr>
        <w:t>全ての集落（</w:t>
      </w:r>
      <w:r w:rsidR="00BD19AF">
        <w:rPr>
          <w:rFonts w:ascii="ＭＳ 明朝" w:eastAsia="ＭＳ 明朝" w:hAnsi="ＭＳ 明朝" w:hint="eastAsia"/>
          <w:color w:val="000000" w:themeColor="text1"/>
          <w:sz w:val="24"/>
          <w:szCs w:val="24"/>
        </w:rPr>
        <w:t>７３０</w:t>
      </w:r>
      <w:r w:rsidR="00B55124">
        <w:rPr>
          <w:rFonts w:ascii="ＭＳ 明朝" w:eastAsia="ＭＳ 明朝" w:hAnsi="ＭＳ 明朝" w:hint="eastAsia"/>
          <w:color w:val="000000" w:themeColor="text1"/>
          <w:sz w:val="24"/>
          <w:szCs w:val="24"/>
        </w:rPr>
        <w:t>集落）</w:t>
      </w:r>
      <w:r w:rsidRPr="00826F4C">
        <w:rPr>
          <w:rFonts w:ascii="ＭＳ 明朝" w:eastAsia="ＭＳ 明朝" w:hAnsi="ＭＳ 明朝"/>
          <w:color w:val="000000" w:themeColor="text1"/>
          <w:sz w:val="24"/>
          <w:szCs w:val="24"/>
        </w:rPr>
        <w:t>を対象に、総務省が実施した「令和</w:t>
      </w:r>
      <w:r w:rsidR="00BD19AF">
        <w:rPr>
          <w:rFonts w:ascii="ＭＳ 明朝" w:eastAsia="ＭＳ 明朝" w:hAnsi="ＭＳ 明朝" w:hint="eastAsia"/>
          <w:color w:val="000000" w:themeColor="text1"/>
          <w:sz w:val="24"/>
          <w:szCs w:val="24"/>
        </w:rPr>
        <w:t>６</w:t>
      </w:r>
      <w:r w:rsidRPr="00826F4C">
        <w:rPr>
          <w:rFonts w:ascii="ＭＳ 明朝" w:eastAsia="ＭＳ 明朝" w:hAnsi="ＭＳ 明朝"/>
          <w:color w:val="000000" w:themeColor="text1"/>
          <w:sz w:val="24"/>
          <w:szCs w:val="24"/>
        </w:rPr>
        <w:t>年度過疎地域等における集落の状況に関する現況調査」のデータを分析するとともに、</w:t>
      </w:r>
      <w:r w:rsidR="00B55124">
        <w:rPr>
          <w:rFonts w:ascii="ＭＳ 明朝" w:eastAsia="ＭＳ 明朝" w:hAnsi="ＭＳ 明朝" w:hint="eastAsia"/>
          <w:color w:val="000000" w:themeColor="text1"/>
          <w:sz w:val="24"/>
          <w:szCs w:val="24"/>
        </w:rPr>
        <w:t>小規模集落や高齢化が進む</w:t>
      </w:r>
      <w:r w:rsidR="00BD19AF">
        <w:rPr>
          <w:rFonts w:ascii="ＭＳ 明朝" w:eastAsia="ＭＳ 明朝" w:hAnsi="ＭＳ 明朝" w:hint="eastAsia"/>
          <w:color w:val="000000" w:themeColor="text1"/>
          <w:sz w:val="24"/>
          <w:szCs w:val="24"/>
        </w:rPr>
        <w:t>２８１</w:t>
      </w:r>
      <w:r w:rsidRPr="00826F4C">
        <w:rPr>
          <w:rFonts w:ascii="ＭＳ 明朝" w:eastAsia="ＭＳ 明朝" w:hAnsi="ＭＳ 明朝"/>
          <w:color w:val="000000" w:themeColor="text1"/>
          <w:sz w:val="24"/>
          <w:szCs w:val="24"/>
        </w:rPr>
        <w:t>集落に対象を絞り、その代表者にアンケート調査及び聞き取り調査を行いました。</w:t>
      </w:r>
    </w:p>
    <w:p w14:paraId="6DAAC16D" w14:textId="77777777" w:rsidR="00B062BD" w:rsidRDefault="00B062BD" w:rsidP="00826F4C">
      <w:pPr>
        <w:ind w:leftChars="100" w:left="210" w:firstLineChars="100" w:firstLine="240"/>
        <w:rPr>
          <w:rFonts w:ascii="ＭＳ 明朝" w:eastAsia="ＭＳ 明朝" w:hAnsi="ＭＳ 明朝"/>
          <w:color w:val="000000" w:themeColor="text1"/>
          <w:sz w:val="24"/>
          <w:szCs w:val="24"/>
        </w:rPr>
      </w:pPr>
    </w:p>
    <w:p w14:paraId="7EFF63CB" w14:textId="229BEA52" w:rsidR="00FB7977" w:rsidRDefault="005A5D1B" w:rsidP="008050B2">
      <w:pPr>
        <w:ind w:leftChars="100" w:left="210"/>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（１）</w:t>
      </w:r>
      <w:r w:rsidRPr="005A5D1B">
        <w:rPr>
          <w:rFonts w:ascii="ＭＳ 明朝" w:eastAsia="ＭＳ 明朝" w:hAnsi="ＭＳ 明朝" w:hint="eastAsia"/>
          <w:color w:val="000000" w:themeColor="text1"/>
          <w:sz w:val="24"/>
          <w:szCs w:val="24"/>
        </w:rPr>
        <w:t>集落の高齢化（集落人口に占める</w:t>
      </w:r>
      <w:r w:rsidR="00BD19AF">
        <w:rPr>
          <w:rFonts w:ascii="ＭＳ 明朝" w:eastAsia="ＭＳ 明朝" w:hAnsi="ＭＳ 明朝" w:hint="eastAsia"/>
          <w:color w:val="000000" w:themeColor="text1"/>
          <w:sz w:val="24"/>
          <w:szCs w:val="24"/>
        </w:rPr>
        <w:t>６５</w:t>
      </w:r>
      <w:r w:rsidRPr="005A5D1B">
        <w:rPr>
          <w:rFonts w:ascii="ＭＳ 明朝" w:eastAsia="ＭＳ 明朝" w:hAnsi="ＭＳ 明朝"/>
          <w:color w:val="000000" w:themeColor="text1"/>
          <w:sz w:val="24"/>
          <w:szCs w:val="24"/>
        </w:rPr>
        <w:t>歳以上の割合）</w:t>
      </w:r>
    </w:p>
    <w:p w14:paraId="003099A0" w14:textId="42364B8F" w:rsidR="00F17C88" w:rsidRDefault="005A5D1B" w:rsidP="00F17C88">
      <w:pPr>
        <w:ind w:leftChars="300" w:left="630" w:firstLineChars="100" w:firstLine="240"/>
        <w:rPr>
          <w:rFonts w:ascii="ＭＳ 明朝" w:eastAsia="ＭＳ 明朝" w:hAnsi="ＭＳ 明朝"/>
          <w:color w:val="000000" w:themeColor="text1"/>
          <w:sz w:val="24"/>
          <w:szCs w:val="24"/>
        </w:rPr>
      </w:pPr>
      <w:r w:rsidRPr="005A5D1B">
        <w:rPr>
          <w:rFonts w:ascii="ＭＳ 明朝" w:eastAsia="ＭＳ 明朝" w:hAnsi="ＭＳ 明朝" w:hint="eastAsia"/>
          <w:color w:val="000000" w:themeColor="text1"/>
          <w:sz w:val="24"/>
          <w:szCs w:val="24"/>
        </w:rPr>
        <w:t>集落人口に占める</w:t>
      </w:r>
      <w:r w:rsidR="00BD19AF">
        <w:rPr>
          <w:rFonts w:ascii="ＭＳ 明朝" w:eastAsia="ＭＳ 明朝" w:hAnsi="ＭＳ 明朝" w:hint="eastAsia"/>
          <w:color w:val="000000" w:themeColor="text1"/>
          <w:sz w:val="24"/>
          <w:szCs w:val="24"/>
        </w:rPr>
        <w:t>６５</w:t>
      </w:r>
      <w:r w:rsidRPr="005A5D1B">
        <w:rPr>
          <w:rFonts w:ascii="ＭＳ 明朝" w:eastAsia="ＭＳ 明朝" w:hAnsi="ＭＳ 明朝"/>
          <w:color w:val="000000" w:themeColor="text1"/>
          <w:sz w:val="24"/>
          <w:szCs w:val="24"/>
        </w:rPr>
        <w:t>歳以上の割合が</w:t>
      </w:r>
      <w:r w:rsidR="00BD19AF">
        <w:rPr>
          <w:rFonts w:ascii="ＭＳ 明朝" w:eastAsia="ＭＳ 明朝" w:hAnsi="ＭＳ 明朝" w:hint="eastAsia"/>
          <w:color w:val="000000" w:themeColor="text1"/>
          <w:sz w:val="24"/>
          <w:szCs w:val="24"/>
        </w:rPr>
        <w:t>５０％</w:t>
      </w:r>
      <w:r w:rsidRPr="005A5D1B">
        <w:rPr>
          <w:rFonts w:ascii="ＭＳ 明朝" w:eastAsia="ＭＳ 明朝" w:hAnsi="ＭＳ 明朝"/>
          <w:color w:val="000000" w:themeColor="text1"/>
          <w:sz w:val="24"/>
          <w:szCs w:val="24"/>
        </w:rPr>
        <w:t>以上の集落数は、前回（</w:t>
      </w:r>
      <w:r w:rsidR="00BD19AF">
        <w:rPr>
          <w:rFonts w:ascii="ＭＳ 明朝" w:eastAsia="ＭＳ 明朝" w:hAnsi="ＭＳ 明朝" w:hint="eastAsia"/>
          <w:color w:val="000000" w:themeColor="text1"/>
          <w:sz w:val="24"/>
          <w:szCs w:val="24"/>
        </w:rPr>
        <w:t>令和元年</w:t>
      </w:r>
      <w:r w:rsidRPr="005A5D1B">
        <w:rPr>
          <w:rFonts w:ascii="ＭＳ 明朝" w:eastAsia="ＭＳ 明朝" w:hAnsi="ＭＳ 明朝"/>
          <w:color w:val="000000" w:themeColor="text1"/>
          <w:sz w:val="24"/>
          <w:szCs w:val="24"/>
        </w:rPr>
        <w:t>）の</w:t>
      </w:r>
      <w:r w:rsidR="00BD19AF">
        <w:rPr>
          <w:rFonts w:ascii="ＭＳ 明朝" w:eastAsia="ＭＳ 明朝" w:hAnsi="ＭＳ 明朝" w:hint="eastAsia"/>
          <w:color w:val="000000" w:themeColor="text1"/>
          <w:sz w:val="24"/>
          <w:szCs w:val="24"/>
        </w:rPr>
        <w:t>２６７</w:t>
      </w:r>
      <w:r w:rsidRPr="005A5D1B">
        <w:rPr>
          <w:rFonts w:ascii="ＭＳ 明朝" w:eastAsia="ＭＳ 明朝" w:hAnsi="ＭＳ 明朝"/>
          <w:color w:val="000000" w:themeColor="text1"/>
          <w:sz w:val="24"/>
          <w:szCs w:val="24"/>
        </w:rPr>
        <w:t>集落(</w:t>
      </w:r>
      <w:r w:rsidR="00BD19AF">
        <w:rPr>
          <w:rFonts w:ascii="ＭＳ 明朝" w:eastAsia="ＭＳ 明朝" w:hAnsi="ＭＳ 明朝" w:hint="eastAsia"/>
          <w:color w:val="000000" w:themeColor="text1"/>
          <w:sz w:val="24"/>
          <w:szCs w:val="24"/>
        </w:rPr>
        <w:t>３７</w:t>
      </w:r>
      <w:r w:rsidRPr="005A5D1B">
        <w:rPr>
          <w:rFonts w:ascii="ＭＳ 明朝" w:eastAsia="ＭＳ 明朝" w:hAnsi="ＭＳ 明朝"/>
          <w:color w:val="000000" w:themeColor="text1"/>
          <w:sz w:val="24"/>
          <w:szCs w:val="24"/>
        </w:rPr>
        <w:t>.</w:t>
      </w:r>
      <w:r w:rsidR="00BD19AF">
        <w:rPr>
          <w:rFonts w:ascii="ＭＳ 明朝" w:eastAsia="ＭＳ 明朝" w:hAnsi="ＭＳ 明朝" w:hint="eastAsia"/>
          <w:color w:val="000000" w:themeColor="text1"/>
          <w:sz w:val="24"/>
          <w:szCs w:val="24"/>
        </w:rPr>
        <w:t>６</w:t>
      </w:r>
      <w:r w:rsidR="00931939">
        <w:rPr>
          <w:rFonts w:ascii="ＭＳ 明朝" w:eastAsia="ＭＳ 明朝" w:hAnsi="ＭＳ 明朝" w:hint="eastAsia"/>
          <w:color w:val="000000" w:themeColor="text1"/>
          <w:sz w:val="24"/>
          <w:szCs w:val="24"/>
        </w:rPr>
        <w:t>％</w:t>
      </w:r>
      <w:r w:rsidRPr="005A5D1B">
        <w:rPr>
          <w:rFonts w:ascii="ＭＳ 明朝" w:eastAsia="ＭＳ 明朝" w:hAnsi="ＭＳ 明朝"/>
          <w:color w:val="000000" w:themeColor="text1"/>
          <w:sz w:val="24"/>
          <w:szCs w:val="24"/>
        </w:rPr>
        <w:t>)から今回（</w:t>
      </w:r>
      <w:r w:rsidR="00BD19AF">
        <w:rPr>
          <w:rFonts w:ascii="ＭＳ 明朝" w:eastAsia="ＭＳ 明朝" w:hAnsi="ＭＳ 明朝" w:hint="eastAsia"/>
          <w:color w:val="000000" w:themeColor="text1"/>
          <w:sz w:val="24"/>
          <w:szCs w:val="24"/>
        </w:rPr>
        <w:t>令和６年</w:t>
      </w:r>
      <w:r w:rsidRPr="005A5D1B">
        <w:rPr>
          <w:rFonts w:ascii="ＭＳ 明朝" w:eastAsia="ＭＳ 明朝" w:hAnsi="ＭＳ 明朝"/>
          <w:color w:val="000000" w:themeColor="text1"/>
          <w:sz w:val="24"/>
          <w:szCs w:val="24"/>
        </w:rPr>
        <w:t>）の</w:t>
      </w:r>
      <w:r w:rsidR="00BD19AF">
        <w:rPr>
          <w:rFonts w:ascii="ＭＳ 明朝" w:eastAsia="ＭＳ 明朝" w:hAnsi="ＭＳ 明朝" w:hint="eastAsia"/>
          <w:color w:val="000000" w:themeColor="text1"/>
          <w:sz w:val="24"/>
          <w:szCs w:val="24"/>
        </w:rPr>
        <w:t>３８１</w:t>
      </w:r>
      <w:r w:rsidRPr="005A5D1B">
        <w:rPr>
          <w:rFonts w:ascii="ＭＳ 明朝" w:eastAsia="ＭＳ 明朝" w:hAnsi="ＭＳ 明朝"/>
          <w:color w:val="000000" w:themeColor="text1"/>
          <w:sz w:val="24"/>
          <w:szCs w:val="24"/>
        </w:rPr>
        <w:t>集落(</w:t>
      </w:r>
      <w:r w:rsidR="00BD19AF">
        <w:rPr>
          <w:rFonts w:ascii="ＭＳ 明朝" w:eastAsia="ＭＳ 明朝" w:hAnsi="ＭＳ 明朝" w:hint="eastAsia"/>
          <w:color w:val="000000" w:themeColor="text1"/>
          <w:sz w:val="24"/>
          <w:szCs w:val="24"/>
        </w:rPr>
        <w:t>５２</w:t>
      </w:r>
      <w:r w:rsidRPr="005A5D1B">
        <w:rPr>
          <w:rFonts w:ascii="ＭＳ 明朝" w:eastAsia="ＭＳ 明朝" w:hAnsi="ＭＳ 明朝"/>
          <w:color w:val="000000" w:themeColor="text1"/>
          <w:sz w:val="24"/>
          <w:szCs w:val="24"/>
        </w:rPr>
        <w:t>.</w:t>
      </w:r>
      <w:r w:rsidR="00BD19AF">
        <w:rPr>
          <w:rFonts w:ascii="ＭＳ 明朝" w:eastAsia="ＭＳ 明朝" w:hAnsi="ＭＳ 明朝" w:hint="eastAsia"/>
          <w:color w:val="000000" w:themeColor="text1"/>
          <w:sz w:val="24"/>
          <w:szCs w:val="24"/>
        </w:rPr>
        <w:t>２％</w:t>
      </w:r>
      <w:r w:rsidRPr="005A5D1B">
        <w:rPr>
          <w:rFonts w:ascii="ＭＳ 明朝" w:eastAsia="ＭＳ 明朝" w:hAnsi="ＭＳ 明朝"/>
          <w:color w:val="000000" w:themeColor="text1"/>
          <w:sz w:val="24"/>
          <w:szCs w:val="24"/>
        </w:rPr>
        <w:t>)に増加しており、高齢化が進む集落の増加が顕著となっています</w:t>
      </w:r>
      <w:r w:rsidR="00F17C88">
        <w:rPr>
          <w:rFonts w:ascii="ＭＳ 明朝" w:eastAsia="ＭＳ 明朝" w:hAnsi="ＭＳ 明朝" w:hint="eastAsia"/>
          <w:color w:val="000000" w:themeColor="text1"/>
          <w:sz w:val="24"/>
          <w:szCs w:val="24"/>
        </w:rPr>
        <w:t>。</w:t>
      </w:r>
    </w:p>
    <w:p w14:paraId="2B527046" w14:textId="273F4EDF" w:rsidR="00FB7977" w:rsidRDefault="00F90C05" w:rsidP="00826F4C">
      <w:pPr>
        <w:ind w:leftChars="100" w:left="210" w:firstLineChars="100" w:firstLine="210"/>
        <w:rPr>
          <w:rFonts w:ascii="ＭＳ 明朝" w:eastAsia="ＭＳ 明朝" w:hAnsi="ＭＳ 明朝"/>
          <w:color w:val="000000" w:themeColor="text1"/>
          <w:sz w:val="24"/>
          <w:szCs w:val="24"/>
        </w:rPr>
      </w:pPr>
      <w:r>
        <w:rPr>
          <w:noProof/>
        </w:rPr>
        <mc:AlternateContent>
          <mc:Choice Requires="wps">
            <w:drawing>
              <wp:anchor distT="0" distB="0" distL="114300" distR="114300" simplePos="0" relativeHeight="251833344" behindDoc="0" locked="0" layoutInCell="1" allowOverlap="1" wp14:anchorId="22A22DF1" wp14:editId="663A242C">
                <wp:simplePos x="0" y="0"/>
                <wp:positionH relativeFrom="column">
                  <wp:posOffset>4516178</wp:posOffset>
                </wp:positionH>
                <wp:positionV relativeFrom="paragraph">
                  <wp:posOffset>2437476</wp:posOffset>
                </wp:positionV>
                <wp:extent cx="848360" cy="325120"/>
                <wp:effectExtent l="0" t="0" r="0" b="0"/>
                <wp:wrapNone/>
                <wp:docPr id="31" name="テキスト ボックス 2"/>
                <wp:cNvGraphicFramePr/>
                <a:graphic xmlns:a="http://schemas.openxmlformats.org/drawingml/2006/main">
                  <a:graphicData uri="http://schemas.microsoft.com/office/word/2010/wordprocessingShape">
                    <wps:wsp>
                      <wps:cNvSpPr txBox="1"/>
                      <wps:spPr>
                        <a:xfrm>
                          <a:off x="0" y="0"/>
                          <a:ext cx="848360" cy="32512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2F58A62" w14:textId="77777777" w:rsidR="00F90C05" w:rsidRDefault="00F90C05" w:rsidP="00F90C05">
                            <w:pPr>
                              <w:rPr>
                                <w:rFonts w:ascii="ＭＳ 明朝" w:eastAsia="ＭＳ 明朝" w:hAnsi="ＭＳ 明朝"/>
                                <w:color w:val="000000" w:themeColor="dark1"/>
                                <w:kern w:val="0"/>
                                <w:sz w:val="16"/>
                                <w:szCs w:val="16"/>
                              </w:rPr>
                            </w:pPr>
                            <w:r>
                              <w:rPr>
                                <w:rFonts w:ascii="ＭＳ 明朝" w:eastAsia="ＭＳ 明朝" w:hAnsi="ＭＳ 明朝" w:hint="eastAsia"/>
                                <w:color w:val="000000" w:themeColor="dark1"/>
                                <w:sz w:val="16"/>
                                <w:szCs w:val="16"/>
                              </w:rPr>
                              <w:t>（％）</w:t>
                            </w:r>
                          </w:p>
                        </w:txbxContent>
                      </wps:txbx>
                      <wps:bodyPr vertOverflow="clip" horzOverflow="clip" wrap="square" rtlCol="0" anchor="t"/>
                    </wps:wsp>
                  </a:graphicData>
                </a:graphic>
              </wp:anchor>
            </w:drawing>
          </mc:Choice>
          <mc:Fallback>
            <w:pict>
              <v:shape w14:anchorId="22A22DF1" id="テキスト ボックス 2" o:spid="_x0000_s1087" type="#_x0000_t202" style="position:absolute;left:0;text-align:left;margin-left:355.6pt;margin-top:191.95pt;width:66.8pt;height:25.6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" filled="f" stroked="f">
                <v:textbox>
                  <w:txbxContent>
                    <w:p w14:paraId="72F58A62" w14:textId="77777777" w:rsidR="00F90C05" w:rsidRDefault="00F90C05" w:rsidP="00F90C05">
                      <w:pPr>
                        <w:rPr>
                          <w:rFonts w:ascii="ＭＳ 明朝" w:eastAsia="ＭＳ 明朝" w:hAnsi="ＭＳ 明朝"/>
                          <w:color w:val="000000" w:themeColor="dark1"/>
                          <w:kern w:val="0"/>
                          <w:sz w:val="16"/>
                          <w:szCs w:val="16"/>
                        </w:rPr>
                      </w:pPr>
                      <w:r>
                        <w:rPr>
                          <w:rFonts w:ascii="ＭＳ 明朝" w:eastAsia="ＭＳ 明朝" w:hAnsi="ＭＳ 明朝" w:hint="eastAsia"/>
                          <w:color w:val="000000" w:themeColor="dark1"/>
                          <w:sz w:val="16"/>
                          <w:szCs w:val="16"/>
                        </w:rPr>
                        <w:t>（％）</w:t>
                      </w:r>
                    </w:p>
                  </w:txbxContent>
                </v:textbox>
              </v:shape>
            </w:pict>
          </mc:Fallback>
        </mc:AlternateContent>
      </w:r>
      <w:r w:rsidR="00F17C88">
        <w:rPr>
          <w:noProof/>
        </w:rPr>
        <mc:AlternateContent>
          <mc:Choice Requires="wps">
            <w:drawing>
              <wp:anchor distT="0" distB="0" distL="114300" distR="114300" simplePos="0" relativeHeight="251811840" behindDoc="0" locked="0" layoutInCell="1" allowOverlap="1" wp14:anchorId="666070A1" wp14:editId="6BCA546C">
                <wp:simplePos x="0" y="0"/>
                <wp:positionH relativeFrom="column">
                  <wp:posOffset>1547183</wp:posOffset>
                </wp:positionH>
                <wp:positionV relativeFrom="paragraph">
                  <wp:posOffset>2883429</wp:posOffset>
                </wp:positionV>
                <wp:extent cx="4175185" cy="310551"/>
                <wp:effectExtent l="0" t="0" r="0" b="0"/>
                <wp:wrapNone/>
                <wp:docPr id="246" name="正方形/長方形 5"/>
                <wp:cNvGraphicFramePr/>
                <a:graphic xmlns:a="http://schemas.openxmlformats.org/drawingml/2006/main">
                  <a:graphicData uri="http://schemas.microsoft.com/office/word/2010/wordprocessingShape">
                    <wps:wsp>
                      <wps:cNvSpPr/>
                      <wps:spPr>
                        <a:xfrm>
                          <a:off x="0" y="0"/>
                          <a:ext cx="4175185" cy="3105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1F434E" w14:textId="41B1C8E1" w:rsidR="00CD70FF" w:rsidRPr="00E15581" w:rsidRDefault="003C73C3" w:rsidP="00CD70FF">
                            <w:pPr>
                              <w:jc w:val="center"/>
                              <w:rPr>
                                <w:rFonts w:ascii="ＭＳ 明朝" w:eastAsia="ＭＳ 明朝" w:hAnsi="ＭＳ 明朝"/>
                                <w:color w:val="000000"/>
                                <w:kern w:val="0"/>
                                <w:sz w:val="18"/>
                                <w:szCs w:val="18"/>
                              </w:rPr>
                            </w:pPr>
                            <w:r>
                              <w:rPr>
                                <w:rFonts w:ascii="ＭＳ 明朝" w:eastAsia="ＭＳ 明朝" w:hAnsi="ＭＳ 明朝" w:hint="eastAsia"/>
                                <w:color w:val="000000"/>
                                <w:sz w:val="18"/>
                                <w:szCs w:val="18"/>
                              </w:rPr>
                              <w:t>資料：総務省</w:t>
                            </w:r>
                            <w:r w:rsidR="00CD70FF" w:rsidRPr="00E15581">
                              <w:rPr>
                                <w:rFonts w:ascii="ＭＳ 明朝" w:eastAsia="ＭＳ 明朝" w:hAnsi="ＭＳ 明朝" w:hint="eastAsia"/>
                                <w:color w:val="000000"/>
                                <w:sz w:val="18"/>
                                <w:szCs w:val="18"/>
                              </w:rPr>
                              <w:t>「過疎地域等における集落の状況に関する現況調査」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66070A1" id="正方形/長方形 5" o:spid="_x0000_s1088" style="position:absolute;left:0;text-align:left;margin-left:121.85pt;margin-top:227.05pt;width:328.75pt;height:24.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" filled="f" stroked="f" strokeweight="1pt">
                <v:textbox>
                  <w:txbxContent>
                    <w:p w14:paraId="081F434E" w14:textId="41B1C8E1" w:rsidR="00CD70FF" w:rsidRPr="00E15581" w:rsidRDefault="003C73C3" w:rsidP="00CD70FF">
                      <w:pPr>
                        <w:jc w:val="center"/>
                        <w:rPr>
                          <w:rFonts w:ascii="ＭＳ 明朝" w:eastAsia="ＭＳ 明朝" w:hAnsi="ＭＳ 明朝"/>
                          <w:color w:val="000000"/>
                          <w:kern w:val="0"/>
                          <w:sz w:val="18"/>
                          <w:szCs w:val="18"/>
                        </w:rPr>
                      </w:pPr>
                      <w:r>
                        <w:rPr>
                          <w:rFonts w:ascii="ＭＳ 明朝" w:eastAsia="ＭＳ 明朝" w:hAnsi="ＭＳ 明朝" w:hint="eastAsia"/>
                          <w:color w:val="000000"/>
                          <w:sz w:val="18"/>
                          <w:szCs w:val="18"/>
                        </w:rPr>
                        <w:t>資料：総務省</w:t>
                      </w:r>
                      <w:r w:rsidR="00CD70FF" w:rsidRPr="00E15581">
                        <w:rPr>
                          <w:rFonts w:ascii="ＭＳ 明朝" w:eastAsia="ＭＳ 明朝" w:hAnsi="ＭＳ 明朝" w:hint="eastAsia"/>
                          <w:color w:val="000000"/>
                          <w:sz w:val="18"/>
                          <w:szCs w:val="18"/>
                        </w:rPr>
                        <w:t>「過疎地域等における集落の状況に関する現況調査」</w:t>
                      </w:r>
                    </w:p>
                  </w:txbxContent>
                </v:textbox>
              </v:rect>
            </w:pict>
          </mc:Fallback>
        </mc:AlternateContent>
      </w:r>
      <w:r w:rsidR="00F17C88">
        <w:rPr>
          <w:rFonts w:ascii="ＭＳ 明朝" w:eastAsia="ＭＳ 明朝" w:hAnsi="ＭＳ 明朝" w:hint="eastAsia"/>
          <w:color w:val="000000" w:themeColor="text1"/>
          <w:sz w:val="24"/>
          <w:szCs w:val="24"/>
        </w:rPr>
        <w:t xml:space="preserve">　</w:t>
      </w:r>
      <w:r>
        <w:rPr>
          <w:noProof/>
        </w:rPr>
        <w:drawing>
          <wp:inline distT="0" distB="0" distL="0" distR="0" wp14:anchorId="3C26DB83" wp14:editId="21B4E69B">
            <wp:extent cx="4475018" cy="2860964"/>
            <wp:effectExtent l="0" t="0" r="1905" b="15875"/>
            <wp:docPr id="16" name="グラフ 16">
              <a:extLst xmlns:a="http://schemas.openxmlformats.org/drawingml/2006/main">
                <a:ext uri="{FF2B5EF4-FFF2-40B4-BE49-F238E27FC236}">
                  <a16:creationId xmlns:a16="http://schemas.microsoft.com/office/drawing/2014/main" id="{E0522D1F-C292-494C-BE17-C975672441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731A93" w14:textId="5E16AEDD" w:rsidR="00166FD3" w:rsidRDefault="00BD19AF" w:rsidP="00166FD3">
      <w:pPr>
        <w:rPr>
          <w:rFonts w:ascii="ＭＳ 明朝" w:eastAsia="ＭＳ 明朝" w:hAnsi="ＭＳ 明朝"/>
          <w:noProof/>
          <w:color w:val="000000" w:themeColor="text1"/>
          <w:sz w:val="24"/>
          <w:szCs w:val="24"/>
        </w:rPr>
      </w:pPr>
      <w:r>
        <w:rPr>
          <w:rFonts w:ascii="ＭＳ 明朝" w:eastAsia="ＭＳ 明朝" w:hAnsi="ＭＳ 明朝" w:hint="eastAsia"/>
          <w:color w:val="000000" w:themeColor="text1"/>
          <w:sz w:val="24"/>
          <w:szCs w:val="24"/>
        </w:rPr>
        <w:t xml:space="preserve">　　　</w:t>
      </w:r>
    </w:p>
    <w:p w14:paraId="0BFEA7C6" w14:textId="7791FE15" w:rsidR="00826F4C" w:rsidRPr="00826F4C" w:rsidRDefault="00703C14" w:rsidP="004E47D6">
      <w:pPr>
        <w:ind w:firstLineChars="100" w:firstLine="240"/>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w:t>
      </w:r>
      <w:r w:rsidR="005A5D1B">
        <w:rPr>
          <w:rFonts w:ascii="ＭＳ 明朝" w:eastAsia="ＭＳ 明朝" w:hAnsi="ＭＳ 明朝" w:hint="eastAsia"/>
          <w:color w:val="000000" w:themeColor="text1"/>
          <w:sz w:val="24"/>
          <w:szCs w:val="24"/>
        </w:rPr>
        <w:t>２</w:t>
      </w:r>
      <w:r>
        <w:rPr>
          <w:rFonts w:ascii="ＭＳ 明朝" w:eastAsia="ＭＳ 明朝" w:hAnsi="ＭＳ 明朝" w:hint="eastAsia"/>
          <w:color w:val="000000" w:themeColor="text1"/>
          <w:sz w:val="24"/>
          <w:szCs w:val="24"/>
        </w:rPr>
        <w:t>）</w:t>
      </w:r>
      <w:r w:rsidR="00826F4C" w:rsidRPr="00826F4C">
        <w:rPr>
          <w:rFonts w:ascii="ＭＳ 明朝" w:eastAsia="ＭＳ 明朝" w:hAnsi="ＭＳ 明朝" w:hint="eastAsia"/>
          <w:color w:val="000000" w:themeColor="text1"/>
          <w:sz w:val="24"/>
          <w:szCs w:val="24"/>
        </w:rPr>
        <w:t>集落の消滅可能性について</w:t>
      </w:r>
    </w:p>
    <w:p w14:paraId="46AAF05D" w14:textId="111C4E72" w:rsidR="00166FD3" w:rsidRPr="00D6202B" w:rsidRDefault="00826F4C" w:rsidP="008050B2">
      <w:pPr>
        <w:ind w:leftChars="100" w:left="690" w:hangingChars="200" w:hanging="480"/>
        <w:rPr>
          <w:rFonts w:ascii="ＭＳ 明朝" w:eastAsia="ＭＳ 明朝" w:hAnsi="ＭＳ 明朝"/>
          <w:color w:val="000000" w:themeColor="text1"/>
          <w:sz w:val="24"/>
          <w:szCs w:val="24"/>
        </w:rPr>
      </w:pPr>
      <w:r w:rsidRPr="00826F4C">
        <w:rPr>
          <w:rFonts w:ascii="ＭＳ 明朝" w:eastAsia="ＭＳ 明朝" w:hAnsi="ＭＳ 明朝" w:hint="eastAsia"/>
          <w:color w:val="000000" w:themeColor="text1"/>
          <w:sz w:val="24"/>
          <w:szCs w:val="24"/>
        </w:rPr>
        <w:t xml:space="preserve">　</w:t>
      </w:r>
      <w:r w:rsidR="004E47D6">
        <w:rPr>
          <w:rFonts w:ascii="ＭＳ 明朝" w:eastAsia="ＭＳ 明朝" w:hAnsi="ＭＳ 明朝" w:hint="eastAsia"/>
          <w:color w:val="000000" w:themeColor="text1"/>
          <w:sz w:val="24"/>
          <w:szCs w:val="24"/>
        </w:rPr>
        <w:t xml:space="preserve">　　</w:t>
      </w:r>
      <w:r w:rsidRPr="00826F4C">
        <w:rPr>
          <w:rFonts w:ascii="ＭＳ 明朝" w:eastAsia="ＭＳ 明朝" w:hAnsi="ＭＳ 明朝" w:hint="eastAsia"/>
          <w:color w:val="000000" w:themeColor="text1"/>
          <w:sz w:val="24"/>
          <w:szCs w:val="24"/>
        </w:rPr>
        <w:t>集落の消滅可能性について、「</w:t>
      </w:r>
      <w:r w:rsidR="00BD19AF">
        <w:rPr>
          <w:rFonts w:ascii="ＭＳ 明朝" w:eastAsia="ＭＳ 明朝" w:hAnsi="ＭＳ 明朝" w:hint="eastAsia"/>
          <w:color w:val="000000" w:themeColor="text1"/>
          <w:sz w:val="24"/>
          <w:szCs w:val="24"/>
        </w:rPr>
        <w:t>１０</w:t>
      </w:r>
      <w:r w:rsidRPr="00826F4C">
        <w:rPr>
          <w:rFonts w:ascii="ＭＳ 明朝" w:eastAsia="ＭＳ 明朝" w:hAnsi="ＭＳ 明朝"/>
          <w:color w:val="000000" w:themeColor="text1"/>
          <w:sz w:val="24"/>
          <w:szCs w:val="24"/>
        </w:rPr>
        <w:t>年以内に消滅</w:t>
      </w:r>
      <w:r w:rsidR="00F42FDE">
        <w:rPr>
          <w:rFonts w:ascii="ＭＳ 明朝" w:eastAsia="ＭＳ 明朝" w:hAnsi="ＭＳ 明朝" w:hint="eastAsia"/>
          <w:color w:val="000000" w:themeColor="text1"/>
          <w:sz w:val="24"/>
          <w:szCs w:val="24"/>
        </w:rPr>
        <w:t>」</w:t>
      </w:r>
      <w:r w:rsidRPr="00826F4C">
        <w:rPr>
          <w:rFonts w:ascii="ＭＳ 明朝" w:eastAsia="ＭＳ 明朝" w:hAnsi="ＭＳ 明朝"/>
          <w:color w:val="000000" w:themeColor="text1"/>
          <w:sz w:val="24"/>
          <w:szCs w:val="24"/>
        </w:rPr>
        <w:t>の可能性があるのは、</w:t>
      </w:r>
      <w:r w:rsidR="00BD19AF">
        <w:rPr>
          <w:rFonts w:ascii="ＭＳ 明朝" w:eastAsia="ＭＳ 明朝" w:hAnsi="ＭＳ 明朝" w:hint="eastAsia"/>
          <w:color w:val="000000" w:themeColor="text1"/>
          <w:sz w:val="24"/>
          <w:szCs w:val="24"/>
        </w:rPr>
        <w:t>１３</w:t>
      </w:r>
      <w:r w:rsidRPr="00826F4C">
        <w:rPr>
          <w:rFonts w:ascii="ＭＳ 明朝" w:eastAsia="ＭＳ 明朝" w:hAnsi="ＭＳ 明朝"/>
          <w:color w:val="000000" w:themeColor="text1"/>
          <w:sz w:val="24"/>
          <w:szCs w:val="24"/>
        </w:rPr>
        <w:t>集落（</w:t>
      </w:r>
      <w:r w:rsidR="00BD19AF">
        <w:rPr>
          <w:rFonts w:ascii="ＭＳ 明朝" w:eastAsia="ＭＳ 明朝" w:hAnsi="ＭＳ 明朝" w:hint="eastAsia"/>
          <w:color w:val="000000" w:themeColor="text1"/>
          <w:sz w:val="24"/>
          <w:szCs w:val="24"/>
        </w:rPr>
        <w:t>１</w:t>
      </w:r>
      <w:r w:rsidRPr="00826F4C">
        <w:rPr>
          <w:rFonts w:ascii="ＭＳ 明朝" w:eastAsia="ＭＳ 明朝" w:hAnsi="ＭＳ 明朝"/>
          <w:color w:val="000000" w:themeColor="text1"/>
          <w:sz w:val="24"/>
          <w:szCs w:val="24"/>
        </w:rPr>
        <w:t>.</w:t>
      </w:r>
      <w:r w:rsidR="00BD19AF">
        <w:rPr>
          <w:rFonts w:ascii="ＭＳ 明朝" w:eastAsia="ＭＳ 明朝" w:hAnsi="ＭＳ 明朝" w:hint="eastAsia"/>
          <w:color w:val="000000" w:themeColor="text1"/>
          <w:sz w:val="24"/>
          <w:szCs w:val="24"/>
        </w:rPr>
        <w:t>８％</w:t>
      </w:r>
      <w:r w:rsidRPr="00826F4C">
        <w:rPr>
          <w:rFonts w:ascii="ＭＳ 明朝" w:eastAsia="ＭＳ 明朝" w:hAnsi="ＭＳ 明朝"/>
          <w:color w:val="000000" w:themeColor="text1"/>
          <w:sz w:val="24"/>
          <w:szCs w:val="24"/>
        </w:rPr>
        <w:t>）で前回(</w:t>
      </w:r>
      <w:r w:rsidR="00F42FDE">
        <w:rPr>
          <w:rFonts w:ascii="ＭＳ 明朝" w:eastAsia="ＭＳ 明朝" w:hAnsi="ＭＳ 明朝" w:hint="eastAsia"/>
          <w:color w:val="000000" w:themeColor="text1"/>
          <w:sz w:val="24"/>
          <w:szCs w:val="24"/>
        </w:rPr>
        <w:t>１０集落（１.４％）</w:t>
      </w:r>
      <w:r w:rsidRPr="00826F4C">
        <w:rPr>
          <w:rFonts w:ascii="ＭＳ 明朝" w:eastAsia="ＭＳ 明朝" w:hAnsi="ＭＳ 明朝"/>
          <w:color w:val="000000" w:themeColor="text1"/>
          <w:sz w:val="24"/>
          <w:szCs w:val="24"/>
        </w:rPr>
        <w:t>)とほとんど変わ</w:t>
      </w:r>
      <w:r w:rsidR="002B0F79">
        <w:rPr>
          <w:rFonts w:ascii="ＭＳ 明朝" w:eastAsia="ＭＳ 明朝" w:hAnsi="ＭＳ 明朝" w:hint="eastAsia"/>
          <w:color w:val="000000" w:themeColor="text1"/>
          <w:sz w:val="24"/>
          <w:szCs w:val="24"/>
        </w:rPr>
        <w:t>りません</w:t>
      </w:r>
      <w:r w:rsidRPr="00826F4C">
        <w:rPr>
          <w:rFonts w:ascii="ＭＳ 明朝" w:eastAsia="ＭＳ 明朝" w:hAnsi="ＭＳ 明朝"/>
          <w:color w:val="000000" w:themeColor="text1"/>
          <w:sz w:val="24"/>
          <w:szCs w:val="24"/>
        </w:rPr>
        <w:t>が、「いずれ消滅</w:t>
      </w:r>
      <w:r w:rsidR="00F42FDE">
        <w:rPr>
          <w:rFonts w:ascii="ＭＳ 明朝" w:eastAsia="ＭＳ 明朝" w:hAnsi="ＭＳ 明朝" w:hint="eastAsia"/>
          <w:color w:val="000000" w:themeColor="text1"/>
          <w:sz w:val="24"/>
          <w:szCs w:val="24"/>
        </w:rPr>
        <w:t>」</w:t>
      </w:r>
      <w:r w:rsidRPr="00826F4C">
        <w:rPr>
          <w:rFonts w:ascii="ＭＳ 明朝" w:eastAsia="ＭＳ 明朝" w:hAnsi="ＭＳ 明朝"/>
          <w:color w:val="000000" w:themeColor="text1"/>
          <w:sz w:val="24"/>
          <w:szCs w:val="24"/>
        </w:rPr>
        <w:t>する可能性があるのは</w:t>
      </w:r>
      <w:r w:rsidR="00BD19AF">
        <w:rPr>
          <w:rFonts w:ascii="ＭＳ 明朝" w:eastAsia="ＭＳ 明朝" w:hAnsi="ＭＳ 明朝" w:hint="eastAsia"/>
          <w:color w:val="000000" w:themeColor="text1"/>
          <w:sz w:val="24"/>
          <w:szCs w:val="24"/>
        </w:rPr>
        <w:t>１４９</w:t>
      </w:r>
      <w:r w:rsidRPr="00826F4C">
        <w:rPr>
          <w:rFonts w:ascii="ＭＳ 明朝" w:eastAsia="ＭＳ 明朝" w:hAnsi="ＭＳ 明朝"/>
          <w:color w:val="000000" w:themeColor="text1"/>
          <w:sz w:val="24"/>
          <w:szCs w:val="24"/>
        </w:rPr>
        <w:t>集落（</w:t>
      </w:r>
      <w:r w:rsidR="00BD19AF">
        <w:rPr>
          <w:rFonts w:ascii="ＭＳ 明朝" w:eastAsia="ＭＳ 明朝" w:hAnsi="ＭＳ 明朝" w:hint="eastAsia"/>
          <w:color w:val="000000" w:themeColor="text1"/>
          <w:sz w:val="24"/>
          <w:szCs w:val="24"/>
        </w:rPr>
        <w:t>２０</w:t>
      </w:r>
      <w:r w:rsidRPr="00826F4C">
        <w:rPr>
          <w:rFonts w:ascii="ＭＳ 明朝" w:eastAsia="ＭＳ 明朝" w:hAnsi="ＭＳ 明朝"/>
          <w:color w:val="000000" w:themeColor="text1"/>
          <w:sz w:val="24"/>
          <w:szCs w:val="24"/>
        </w:rPr>
        <w:t>.</w:t>
      </w:r>
      <w:r w:rsidR="00BD19AF">
        <w:rPr>
          <w:rFonts w:ascii="ＭＳ 明朝" w:eastAsia="ＭＳ 明朝" w:hAnsi="ＭＳ 明朝" w:hint="eastAsia"/>
          <w:color w:val="000000" w:themeColor="text1"/>
          <w:sz w:val="24"/>
          <w:szCs w:val="24"/>
        </w:rPr>
        <w:t>４％</w:t>
      </w:r>
      <w:r w:rsidRPr="00826F4C">
        <w:rPr>
          <w:rFonts w:ascii="ＭＳ 明朝" w:eastAsia="ＭＳ 明朝" w:hAnsi="ＭＳ 明朝"/>
          <w:color w:val="000000" w:themeColor="text1"/>
          <w:sz w:val="24"/>
          <w:szCs w:val="24"/>
        </w:rPr>
        <w:t>）であり前回（</w:t>
      </w:r>
      <w:r w:rsidR="00F42FDE">
        <w:rPr>
          <w:rFonts w:ascii="ＭＳ 明朝" w:eastAsia="ＭＳ 明朝" w:hAnsi="ＭＳ 明朝" w:hint="eastAsia"/>
          <w:color w:val="000000" w:themeColor="text1"/>
          <w:sz w:val="24"/>
          <w:szCs w:val="24"/>
        </w:rPr>
        <w:t>６６集落（９.３％）</w:t>
      </w:r>
      <w:r w:rsidRPr="00826F4C">
        <w:rPr>
          <w:rFonts w:ascii="ＭＳ 明朝" w:eastAsia="ＭＳ 明朝" w:hAnsi="ＭＳ 明朝"/>
          <w:color w:val="000000" w:themeColor="text1"/>
          <w:sz w:val="24"/>
          <w:szCs w:val="24"/>
        </w:rPr>
        <w:t>）調査より倍増して</w:t>
      </w:r>
      <w:r w:rsidR="00F42FDE">
        <w:rPr>
          <w:rFonts w:ascii="ＭＳ 明朝" w:eastAsia="ＭＳ 明朝" w:hAnsi="ＭＳ 明朝" w:hint="eastAsia"/>
          <w:color w:val="000000" w:themeColor="text1"/>
          <w:sz w:val="24"/>
          <w:szCs w:val="24"/>
        </w:rPr>
        <w:t>います。</w:t>
      </w:r>
    </w:p>
    <w:p w14:paraId="1A8C9950" w14:textId="0A4760AF" w:rsidR="00166FD3" w:rsidRPr="00D6202B" w:rsidRDefault="00275251" w:rsidP="00275251">
      <w:pPr>
        <w:rPr>
          <w:rFonts w:ascii="ＭＳ 明朝" w:eastAsia="ＭＳ 明朝" w:hAnsi="ＭＳ 明朝"/>
          <w:color w:val="000000" w:themeColor="text1"/>
          <w:sz w:val="24"/>
          <w:szCs w:val="24"/>
        </w:rPr>
      </w:pPr>
      <w:r>
        <w:rPr>
          <w:noProof/>
        </w:rPr>
        <w:lastRenderedPageBreak/>
        <mc:AlternateContent>
          <mc:Choice Requires="wps">
            <w:drawing>
              <wp:anchor distT="0" distB="0" distL="114300" distR="114300" simplePos="0" relativeHeight="251836416" behindDoc="0" locked="0" layoutInCell="1" allowOverlap="1" wp14:anchorId="1EDE6EE4" wp14:editId="21E09A1D">
                <wp:simplePos x="0" y="0"/>
                <wp:positionH relativeFrom="column">
                  <wp:posOffset>4793615</wp:posOffset>
                </wp:positionH>
                <wp:positionV relativeFrom="paragraph">
                  <wp:posOffset>2628611</wp:posOffset>
                </wp:positionV>
                <wp:extent cx="605692" cy="318655"/>
                <wp:effectExtent l="0" t="0" r="0" b="5715"/>
                <wp:wrapNone/>
                <wp:docPr id="55" name="テキスト ボックス 2"/>
                <wp:cNvGraphicFramePr/>
                <a:graphic xmlns:a="http://schemas.openxmlformats.org/drawingml/2006/main">
                  <a:graphicData uri="http://schemas.microsoft.com/office/word/2010/wordprocessingShape">
                    <wps:wsp>
                      <wps:cNvSpPr txBox="1"/>
                      <wps:spPr>
                        <a:xfrm>
                          <a:off x="0" y="0"/>
                          <a:ext cx="605692" cy="31865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92F0D3F" w14:textId="77777777" w:rsidR="00275251" w:rsidRDefault="00275251" w:rsidP="00275251">
                            <w:pPr>
                              <w:rPr>
                                <w:rFonts w:ascii="ＭＳ 明朝" w:eastAsia="ＭＳ 明朝" w:hAnsi="ＭＳ 明朝"/>
                                <w:color w:val="000000" w:themeColor="dark1"/>
                                <w:kern w:val="0"/>
                                <w:sz w:val="16"/>
                                <w:szCs w:val="16"/>
                              </w:rPr>
                            </w:pPr>
                            <w:r>
                              <w:rPr>
                                <w:rFonts w:ascii="ＭＳ 明朝" w:eastAsia="ＭＳ 明朝" w:hAnsi="ＭＳ 明朝" w:hint="eastAsia"/>
                                <w:color w:val="000000" w:themeColor="dark1"/>
                                <w:sz w:val="16"/>
                                <w:szCs w:val="16"/>
                              </w:rPr>
                              <w:t>（％）</w:t>
                            </w:r>
                          </w:p>
                        </w:txbxContent>
                      </wps:txbx>
                      <wps:bodyPr wrap="square" rtlCol="0" anchor="t">
                        <a:noAutofit/>
                      </wps:bodyPr>
                    </wps:wsp>
                  </a:graphicData>
                </a:graphic>
                <wp14:sizeRelV relativeFrom="margin">
                  <wp14:pctHeight>0</wp14:pctHeight>
                </wp14:sizeRelV>
              </wp:anchor>
            </w:drawing>
          </mc:Choice>
          <mc:Fallback>
            <w:pict>
              <v:shape w14:anchorId="1EDE6EE4" id="_x0000_s1089" type="#_x0000_t202" style="position:absolute;left:0;text-align:left;margin-left:377.45pt;margin-top:207pt;width:47.7pt;height:25.1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" filled="f" stroked="f">
                <v:textbox>
                  <w:txbxContent>
                    <w:p w14:paraId="592F0D3F" w14:textId="77777777" w:rsidR="00275251" w:rsidRDefault="00275251" w:rsidP="00275251">
                      <w:pPr>
                        <w:rPr>
                          <w:rFonts w:ascii="ＭＳ 明朝" w:eastAsia="ＭＳ 明朝" w:hAnsi="ＭＳ 明朝"/>
                          <w:color w:val="000000" w:themeColor="dark1"/>
                          <w:kern w:val="0"/>
                          <w:sz w:val="16"/>
                          <w:szCs w:val="16"/>
                        </w:rPr>
                      </w:pPr>
                      <w:r>
                        <w:rPr>
                          <w:rFonts w:ascii="ＭＳ 明朝" w:eastAsia="ＭＳ 明朝" w:hAnsi="ＭＳ 明朝" w:hint="eastAsia"/>
                          <w:color w:val="000000" w:themeColor="dark1"/>
                          <w:sz w:val="16"/>
                          <w:szCs w:val="16"/>
                        </w:rPr>
                        <w:t>（％）</w:t>
                      </w:r>
                    </w:p>
                  </w:txbxContent>
                </v:textbox>
              </v:shape>
            </w:pict>
          </mc:Fallback>
        </mc:AlternateContent>
      </w:r>
      <w:r w:rsidR="00CD70FF">
        <w:rPr>
          <w:noProof/>
        </w:rPr>
        <mc:AlternateContent>
          <mc:Choice Requires="wps">
            <w:drawing>
              <wp:anchor distT="0" distB="0" distL="114300" distR="114300" simplePos="0" relativeHeight="251813888" behindDoc="0" locked="0" layoutInCell="1" allowOverlap="1" wp14:anchorId="5F2E21DC" wp14:editId="7424E8F3">
                <wp:simplePos x="0" y="0"/>
                <wp:positionH relativeFrom="margin">
                  <wp:posOffset>1719833</wp:posOffset>
                </wp:positionH>
                <wp:positionV relativeFrom="paragraph">
                  <wp:posOffset>2930983</wp:posOffset>
                </wp:positionV>
                <wp:extent cx="3714395" cy="336431"/>
                <wp:effectExtent l="0" t="0" r="0" b="0"/>
                <wp:wrapNone/>
                <wp:docPr id="254" name="正方形/長方形 5"/>
                <wp:cNvGraphicFramePr/>
                <a:graphic xmlns:a="http://schemas.openxmlformats.org/drawingml/2006/main">
                  <a:graphicData uri="http://schemas.microsoft.com/office/word/2010/wordprocessingShape">
                    <wps:wsp>
                      <wps:cNvSpPr/>
                      <wps:spPr>
                        <a:xfrm>
                          <a:off x="0" y="0"/>
                          <a:ext cx="3714395" cy="3364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A820D" w14:textId="6CA3B838" w:rsidR="00CD70FF" w:rsidRPr="003C73C3" w:rsidRDefault="003C73C3" w:rsidP="00CD70FF">
                            <w:pPr>
                              <w:jc w:val="center"/>
                              <w:rPr>
                                <w:rFonts w:ascii="ＭＳ 明朝" w:eastAsia="ＭＳ 明朝" w:hAnsi="ＭＳ 明朝"/>
                                <w:color w:val="000000"/>
                                <w:kern w:val="0"/>
                                <w:sz w:val="18"/>
                                <w:szCs w:val="18"/>
                              </w:rPr>
                            </w:pPr>
                            <w:r w:rsidRPr="003C73C3">
                              <w:rPr>
                                <w:rFonts w:ascii="ＭＳ 明朝" w:eastAsia="ＭＳ 明朝" w:hAnsi="ＭＳ 明朝" w:hint="eastAsia"/>
                                <w:color w:val="000000"/>
                                <w:sz w:val="18"/>
                                <w:szCs w:val="18"/>
                              </w:rPr>
                              <w:t>資料：</w:t>
                            </w:r>
                            <w:r>
                              <w:rPr>
                                <w:rFonts w:ascii="ＭＳ 明朝" w:eastAsia="ＭＳ 明朝" w:hAnsi="ＭＳ 明朝" w:hint="eastAsia"/>
                                <w:color w:val="000000"/>
                                <w:sz w:val="18"/>
                                <w:szCs w:val="18"/>
                              </w:rPr>
                              <w:t>総務省</w:t>
                            </w:r>
                            <w:r w:rsidR="00CD70FF" w:rsidRPr="003C73C3">
                              <w:rPr>
                                <w:rFonts w:ascii="ＭＳ 明朝" w:eastAsia="ＭＳ 明朝" w:hAnsi="ＭＳ 明朝" w:hint="eastAsia"/>
                                <w:color w:val="000000"/>
                                <w:sz w:val="18"/>
                                <w:szCs w:val="18"/>
                              </w:rPr>
                              <w:t>「過疎地域等における集落の状況に関する現況調査」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F2E21DC" id="_x0000_s1090" style="position:absolute;left:0;text-align:left;margin-left:135.4pt;margin-top:230.8pt;width:292.45pt;height:26.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" filled="f" stroked="f" strokeweight="1pt">
                <v:textbox>
                  <w:txbxContent>
                    <w:p w14:paraId="71BA820D" w14:textId="6CA3B838" w:rsidR="00CD70FF" w:rsidRPr="003C73C3" w:rsidRDefault="003C73C3" w:rsidP="00CD70FF">
                      <w:pPr>
                        <w:jc w:val="center"/>
                        <w:rPr>
                          <w:rFonts w:ascii="ＭＳ 明朝" w:eastAsia="ＭＳ 明朝" w:hAnsi="ＭＳ 明朝"/>
                          <w:color w:val="000000"/>
                          <w:kern w:val="0"/>
                          <w:sz w:val="18"/>
                          <w:szCs w:val="18"/>
                        </w:rPr>
                      </w:pPr>
                      <w:r w:rsidRPr="003C73C3">
                        <w:rPr>
                          <w:rFonts w:ascii="ＭＳ 明朝" w:eastAsia="ＭＳ 明朝" w:hAnsi="ＭＳ 明朝" w:hint="eastAsia"/>
                          <w:color w:val="000000"/>
                          <w:sz w:val="18"/>
                          <w:szCs w:val="18"/>
                        </w:rPr>
                        <w:t>資料：</w:t>
                      </w:r>
                      <w:r>
                        <w:rPr>
                          <w:rFonts w:ascii="ＭＳ 明朝" w:eastAsia="ＭＳ 明朝" w:hAnsi="ＭＳ 明朝" w:hint="eastAsia"/>
                          <w:color w:val="000000"/>
                          <w:sz w:val="18"/>
                          <w:szCs w:val="18"/>
                        </w:rPr>
                        <w:t>総務省</w:t>
                      </w:r>
                      <w:r w:rsidR="00CD70FF" w:rsidRPr="003C73C3">
                        <w:rPr>
                          <w:rFonts w:ascii="ＭＳ 明朝" w:eastAsia="ＭＳ 明朝" w:hAnsi="ＭＳ 明朝" w:hint="eastAsia"/>
                          <w:color w:val="000000"/>
                          <w:sz w:val="18"/>
                          <w:szCs w:val="18"/>
                        </w:rPr>
                        <w:t>「過疎地域等における集落の状況に関する現況調査」</w:t>
                      </w:r>
                    </w:p>
                  </w:txbxContent>
                </v:textbox>
                <w10:wrap anchorx="margin"/>
              </v:rect>
            </w:pict>
          </mc:Fallback>
        </mc:AlternateContent>
      </w:r>
      <w:r w:rsidR="002B0F79">
        <w:rPr>
          <w:rFonts w:ascii="ＭＳ 明朝" w:eastAsia="ＭＳ 明朝" w:hAnsi="ＭＳ 明朝" w:hint="eastAsia"/>
          <w:color w:val="000000" w:themeColor="text1"/>
          <w:sz w:val="24"/>
          <w:szCs w:val="24"/>
        </w:rPr>
        <w:t xml:space="preserve">　</w:t>
      </w:r>
      <w:r w:rsidR="008E030D">
        <w:rPr>
          <w:noProof/>
        </w:rPr>
        <w:drawing>
          <wp:inline distT="0" distB="0" distL="0" distR="0" wp14:anchorId="7B061DBA" wp14:editId="63507C14">
            <wp:extent cx="4994563" cy="2940050"/>
            <wp:effectExtent l="0" t="0" r="15875" b="12700"/>
            <wp:docPr id="54" name="グラフ 54">
              <a:extLst xmlns:a="http://schemas.openxmlformats.org/drawingml/2006/main">
                <a:ext uri="{FF2B5EF4-FFF2-40B4-BE49-F238E27FC236}">
                  <a16:creationId xmlns:a16="http://schemas.microsoft.com/office/drawing/2014/main" id="{11BDDE4F-AFFB-45EC-A50D-1F0E8560E4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2B0F79">
        <w:rPr>
          <w:rFonts w:ascii="ＭＳ 明朝" w:eastAsia="ＭＳ 明朝" w:hAnsi="ＭＳ 明朝" w:hint="eastAsia"/>
          <w:color w:val="000000" w:themeColor="text1"/>
          <w:sz w:val="24"/>
          <w:szCs w:val="24"/>
        </w:rPr>
        <w:t xml:space="preserve">　</w:t>
      </w:r>
    </w:p>
    <w:p w14:paraId="1EE26011" w14:textId="1D7E1DBB" w:rsidR="00166FD3" w:rsidRPr="00D6202B" w:rsidRDefault="00166FD3" w:rsidP="00166FD3">
      <w:pPr>
        <w:rPr>
          <w:rFonts w:ascii="ＭＳ 明朝" w:eastAsia="ＭＳ 明朝" w:hAnsi="ＭＳ 明朝"/>
          <w:color w:val="000000" w:themeColor="text1"/>
          <w:sz w:val="24"/>
          <w:szCs w:val="24"/>
        </w:rPr>
      </w:pPr>
    </w:p>
    <w:p w14:paraId="5C413F39" w14:textId="6B46DF65" w:rsidR="00C36B8D" w:rsidRPr="00C36B8D" w:rsidRDefault="00C36B8D" w:rsidP="00C36B8D">
      <w:pPr>
        <w:ind w:firstLineChars="100" w:firstLine="210"/>
        <w:rPr>
          <w:noProof/>
        </w:rPr>
      </w:pPr>
    </w:p>
    <w:p w14:paraId="7786B701" w14:textId="7FA57C7A" w:rsidR="00826F4C" w:rsidRPr="00826F4C" w:rsidRDefault="00703C14" w:rsidP="00703C14">
      <w:pPr>
        <w:ind w:firstLineChars="100" w:firstLine="240"/>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w:t>
      </w:r>
      <w:r w:rsidR="005A5D1B">
        <w:rPr>
          <w:rFonts w:ascii="ＭＳ 明朝" w:eastAsia="ＭＳ 明朝" w:hAnsi="ＭＳ 明朝" w:hint="eastAsia"/>
          <w:color w:val="000000" w:themeColor="text1"/>
          <w:sz w:val="24"/>
          <w:szCs w:val="24"/>
        </w:rPr>
        <w:t>３</w:t>
      </w:r>
      <w:r>
        <w:rPr>
          <w:rFonts w:ascii="ＭＳ 明朝" w:eastAsia="ＭＳ 明朝" w:hAnsi="ＭＳ 明朝" w:hint="eastAsia"/>
          <w:color w:val="000000" w:themeColor="text1"/>
          <w:sz w:val="24"/>
          <w:szCs w:val="24"/>
        </w:rPr>
        <w:t>）</w:t>
      </w:r>
      <w:r w:rsidR="00BD19AF">
        <w:rPr>
          <w:rFonts w:ascii="ＭＳ 明朝" w:eastAsia="ＭＳ 明朝" w:hAnsi="ＭＳ 明朝" w:hint="eastAsia"/>
          <w:color w:val="000000" w:themeColor="text1"/>
          <w:sz w:val="24"/>
          <w:szCs w:val="24"/>
        </w:rPr>
        <w:t>１０</w:t>
      </w:r>
      <w:r w:rsidR="006E2323">
        <w:rPr>
          <w:rFonts w:ascii="ＭＳ 明朝" w:eastAsia="ＭＳ 明朝" w:hAnsi="ＭＳ 明朝" w:hint="eastAsia"/>
          <w:color w:val="000000" w:themeColor="text1"/>
          <w:sz w:val="24"/>
          <w:szCs w:val="24"/>
        </w:rPr>
        <w:t>年後不安に感じること</w:t>
      </w:r>
    </w:p>
    <w:p w14:paraId="26F09732" w14:textId="77777777" w:rsidR="00CD70FF" w:rsidRDefault="00826F4C" w:rsidP="00CD70FF">
      <w:pPr>
        <w:ind w:leftChars="400" w:left="840" w:firstLineChars="100" w:firstLine="240"/>
        <w:rPr>
          <w:rFonts w:ascii="ＭＳ 明朝" w:eastAsia="ＭＳ 明朝" w:hAnsi="ＭＳ 明朝"/>
          <w:color w:val="000000" w:themeColor="text1"/>
          <w:sz w:val="24"/>
          <w:szCs w:val="24"/>
        </w:rPr>
      </w:pPr>
      <w:r w:rsidRPr="00826F4C">
        <w:rPr>
          <w:rFonts w:ascii="ＭＳ 明朝" w:eastAsia="ＭＳ 明朝" w:hAnsi="ＭＳ 明朝" w:hint="eastAsia"/>
          <w:color w:val="000000" w:themeColor="text1"/>
          <w:sz w:val="24"/>
          <w:szCs w:val="24"/>
        </w:rPr>
        <w:t>過疎集落の移動手段は自家用車に依存し、買い物、通院、通勤など日常行動の約</w:t>
      </w:r>
      <w:r w:rsidR="00BD19AF">
        <w:rPr>
          <w:rFonts w:ascii="ＭＳ 明朝" w:eastAsia="ＭＳ 明朝" w:hAnsi="ＭＳ 明朝" w:hint="eastAsia"/>
          <w:color w:val="000000" w:themeColor="text1"/>
          <w:sz w:val="24"/>
          <w:szCs w:val="24"/>
        </w:rPr>
        <w:t>９</w:t>
      </w:r>
      <w:r w:rsidRPr="00826F4C">
        <w:rPr>
          <w:rFonts w:ascii="ＭＳ 明朝" w:eastAsia="ＭＳ 明朝" w:hAnsi="ＭＳ 明朝"/>
          <w:color w:val="000000" w:themeColor="text1"/>
          <w:sz w:val="24"/>
          <w:szCs w:val="24"/>
        </w:rPr>
        <w:t>割が自家用車によって支えられています。</w:t>
      </w:r>
      <w:r w:rsidR="00BD19AF">
        <w:rPr>
          <w:rFonts w:ascii="ＭＳ 明朝" w:eastAsia="ＭＳ 明朝" w:hAnsi="ＭＳ 明朝" w:hint="eastAsia"/>
          <w:color w:val="000000" w:themeColor="text1"/>
          <w:sz w:val="24"/>
          <w:szCs w:val="24"/>
        </w:rPr>
        <w:t>１０</w:t>
      </w:r>
      <w:r w:rsidRPr="00826F4C">
        <w:rPr>
          <w:rFonts w:ascii="ＭＳ 明朝" w:eastAsia="ＭＳ 明朝" w:hAnsi="ＭＳ 明朝"/>
          <w:color w:val="000000" w:themeColor="text1"/>
          <w:sz w:val="24"/>
          <w:szCs w:val="24"/>
        </w:rPr>
        <w:t>年後の生活を考えたときに不安に感じることも、「自動車等が運転できなくなった場合の交通手段の確保」が</w:t>
      </w:r>
      <w:r w:rsidR="00BD19AF">
        <w:rPr>
          <w:rFonts w:ascii="ＭＳ 明朝" w:eastAsia="ＭＳ 明朝" w:hAnsi="ＭＳ 明朝" w:hint="eastAsia"/>
          <w:color w:val="000000" w:themeColor="text1"/>
          <w:sz w:val="24"/>
          <w:szCs w:val="24"/>
        </w:rPr>
        <w:t>８２</w:t>
      </w:r>
      <w:r w:rsidRPr="00826F4C">
        <w:rPr>
          <w:rFonts w:ascii="ＭＳ 明朝" w:eastAsia="ＭＳ 明朝" w:hAnsi="ＭＳ 明朝"/>
          <w:color w:val="000000" w:themeColor="text1"/>
          <w:sz w:val="24"/>
          <w:szCs w:val="24"/>
        </w:rPr>
        <w:t>.</w:t>
      </w:r>
      <w:r w:rsidR="00BD19AF">
        <w:rPr>
          <w:rFonts w:ascii="ＭＳ 明朝" w:eastAsia="ＭＳ 明朝" w:hAnsi="ＭＳ 明朝" w:hint="eastAsia"/>
          <w:color w:val="000000" w:themeColor="text1"/>
          <w:sz w:val="24"/>
          <w:szCs w:val="24"/>
        </w:rPr>
        <w:t>５％</w:t>
      </w:r>
      <w:r w:rsidRPr="00826F4C">
        <w:rPr>
          <w:rFonts w:ascii="ＭＳ 明朝" w:eastAsia="ＭＳ 明朝" w:hAnsi="ＭＳ 明朝"/>
          <w:color w:val="000000" w:themeColor="text1"/>
          <w:sz w:val="24"/>
          <w:szCs w:val="24"/>
        </w:rPr>
        <w:t>となっており、交通弱者対策が生活維持の最優先課題となっています。</w:t>
      </w:r>
    </w:p>
    <w:p w14:paraId="0E880387" w14:textId="41C8493C" w:rsidR="005C4C3A" w:rsidRPr="00D6202B" w:rsidRDefault="00317E46" w:rsidP="00EA7E23">
      <w:pPr>
        <w:rPr>
          <w:rFonts w:ascii="ＭＳ 明朝" w:eastAsia="ＭＳ 明朝" w:hAnsi="ＭＳ 明朝"/>
          <w:color w:val="000000" w:themeColor="text1"/>
          <w:sz w:val="24"/>
          <w:szCs w:val="24"/>
        </w:rPr>
      </w:pPr>
      <w:r>
        <w:rPr>
          <w:rFonts w:ascii="ＭＳ 明朝" w:eastAsia="ＭＳ 明朝" w:hAnsi="ＭＳ 明朝"/>
          <w:noProof/>
          <w:color w:val="000000" w:themeColor="text1"/>
          <w:sz w:val="24"/>
          <w:szCs w:val="24"/>
        </w:rPr>
        <mc:AlternateContent>
          <mc:Choice Requires="wps">
            <w:drawing>
              <wp:anchor distT="0" distB="0" distL="114300" distR="114300" simplePos="0" relativeHeight="251831296" behindDoc="0" locked="0" layoutInCell="1" allowOverlap="1" wp14:anchorId="2B433973" wp14:editId="0922BFEA">
                <wp:simplePos x="0" y="0"/>
                <wp:positionH relativeFrom="column">
                  <wp:posOffset>5050444</wp:posOffset>
                </wp:positionH>
                <wp:positionV relativeFrom="paragraph">
                  <wp:posOffset>2743027</wp:posOffset>
                </wp:positionV>
                <wp:extent cx="631652" cy="3048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631652" cy="304800"/>
                        </a:xfrm>
                        <a:prstGeom prst="rect">
                          <a:avLst/>
                        </a:prstGeom>
                        <a:noFill/>
                        <a:ln w="6350">
                          <a:noFill/>
                        </a:ln>
                      </wps:spPr>
                      <wps:txbx>
                        <w:txbxContent>
                          <w:p w14:paraId="69ABBFB2" w14:textId="374F18AD" w:rsidR="00317E46" w:rsidRPr="00317E46" w:rsidRDefault="00317E46">
                            <w:pPr>
                              <w:rPr>
                                <w:rFonts w:ascii="ＭＳ 明朝" w:eastAsia="ＭＳ 明朝" w:hAnsi="ＭＳ 明朝"/>
                                <w:sz w:val="16"/>
                                <w:szCs w:val="18"/>
                              </w:rPr>
                            </w:pPr>
                            <w:r w:rsidRPr="00317E46">
                              <w:rPr>
                                <w:rFonts w:ascii="ＭＳ 明朝" w:eastAsia="ＭＳ 明朝" w:hAnsi="ＭＳ 明朝"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33973" id="テキスト ボックス 52" o:spid="_x0000_s1091" type="#_x0000_t202" style="position:absolute;left:0;text-align:left;margin-left:397.65pt;margin-top:3in;width:49.75pt;height:2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" filled="f" stroked="f" strokeweight=".5pt">
                <v:textbox>
                  <w:txbxContent>
                    <w:p w14:paraId="69ABBFB2" w14:textId="374F18AD" w:rsidR="00317E46" w:rsidRPr="00317E46" w:rsidRDefault="00317E46">
                      <w:pPr>
                        <w:rPr>
                          <w:rFonts w:ascii="ＭＳ 明朝" w:eastAsia="ＭＳ 明朝" w:hAnsi="ＭＳ 明朝"/>
                          <w:sz w:val="16"/>
                          <w:szCs w:val="18"/>
                        </w:rPr>
                      </w:pPr>
                      <w:r w:rsidRPr="00317E46">
                        <w:rPr>
                          <w:rFonts w:ascii="ＭＳ 明朝" w:eastAsia="ＭＳ 明朝" w:hAnsi="ＭＳ 明朝" w:hint="eastAsia"/>
                          <w:sz w:val="16"/>
                          <w:szCs w:val="18"/>
                        </w:rPr>
                        <w:t>（％）</w:t>
                      </w:r>
                    </w:p>
                  </w:txbxContent>
                </v:textbox>
              </v:shape>
            </w:pict>
          </mc:Fallback>
        </mc:AlternateContent>
      </w:r>
      <w:r w:rsidR="00EA7E23">
        <w:rPr>
          <w:noProof/>
        </w:rPr>
        <mc:AlternateContent>
          <mc:Choice Requires="wps">
            <w:drawing>
              <wp:anchor distT="0" distB="0" distL="114300" distR="114300" simplePos="0" relativeHeight="251815936" behindDoc="0" locked="0" layoutInCell="1" allowOverlap="1" wp14:anchorId="575071DB" wp14:editId="5ABA82E0">
                <wp:simplePos x="0" y="0"/>
                <wp:positionH relativeFrom="column">
                  <wp:posOffset>2630742</wp:posOffset>
                </wp:positionH>
                <wp:positionV relativeFrom="paragraph">
                  <wp:posOffset>2859370</wp:posOffset>
                </wp:positionV>
                <wp:extent cx="3002788" cy="457200"/>
                <wp:effectExtent l="0" t="0" r="0" b="0"/>
                <wp:wrapNone/>
                <wp:docPr id="39" name="正方形/長方形 15"/>
                <wp:cNvGraphicFramePr/>
                <a:graphic xmlns:a="http://schemas.openxmlformats.org/drawingml/2006/main">
                  <a:graphicData uri="http://schemas.microsoft.com/office/word/2010/wordprocessingShape">
                    <wps:wsp>
                      <wps:cNvSpPr/>
                      <wps:spPr>
                        <a:xfrm>
                          <a:off x="0" y="0"/>
                          <a:ext cx="3002788"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F263CA" w14:textId="1FD2A81C" w:rsidR="00EA7E23" w:rsidRPr="00BE7FB4" w:rsidRDefault="003C73C3" w:rsidP="00EA7E23">
                            <w:pPr>
                              <w:jc w:val="center"/>
                              <w:rPr>
                                <w:rFonts w:ascii="ＭＳ 明朝" w:eastAsia="ＭＳ 明朝" w:hAnsi="ＭＳ 明朝"/>
                                <w:color w:val="000000"/>
                                <w:kern w:val="0"/>
                                <w:sz w:val="18"/>
                                <w:szCs w:val="18"/>
                              </w:rPr>
                            </w:pPr>
                            <w:r w:rsidRPr="00BE7FB4">
                              <w:rPr>
                                <w:rFonts w:ascii="ＭＳ 明朝" w:eastAsia="ＭＳ 明朝" w:hAnsi="ＭＳ 明朝" w:hint="eastAsia"/>
                                <w:color w:val="000000"/>
                                <w:sz w:val="18"/>
                                <w:szCs w:val="18"/>
                              </w:rPr>
                              <w:t>資料：県美しい南部東部振興課</w:t>
                            </w:r>
                            <w:r w:rsidR="00EA7E23" w:rsidRPr="00BE7FB4">
                              <w:rPr>
                                <w:rFonts w:ascii="ＭＳ 明朝" w:eastAsia="ＭＳ 明朝" w:hAnsi="ＭＳ 明朝" w:hint="eastAsia"/>
                                <w:color w:val="000000"/>
                                <w:sz w:val="18"/>
                                <w:szCs w:val="18"/>
                              </w:rPr>
                              <w:t>「集落実態調査」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75071DB" id="正方形/長方形 15" o:spid="_x0000_s1092" style="position:absolute;left:0;text-align:left;margin-left:207.15pt;margin-top:225.15pt;width:236.45pt;height:3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" filled="f" stroked="f" strokeweight="1pt">
                <v:textbox>
                  <w:txbxContent>
                    <w:p w14:paraId="09F263CA" w14:textId="1FD2A81C" w:rsidR="00EA7E23" w:rsidRPr="00BE7FB4" w:rsidRDefault="003C73C3" w:rsidP="00EA7E23">
                      <w:pPr>
                        <w:jc w:val="center"/>
                        <w:rPr>
                          <w:rFonts w:ascii="ＭＳ 明朝" w:eastAsia="ＭＳ 明朝" w:hAnsi="ＭＳ 明朝"/>
                          <w:color w:val="000000"/>
                          <w:kern w:val="0"/>
                          <w:sz w:val="18"/>
                          <w:szCs w:val="18"/>
                        </w:rPr>
                      </w:pPr>
                      <w:r w:rsidRPr="00BE7FB4">
                        <w:rPr>
                          <w:rFonts w:ascii="ＭＳ 明朝" w:eastAsia="ＭＳ 明朝" w:hAnsi="ＭＳ 明朝" w:hint="eastAsia"/>
                          <w:color w:val="000000"/>
                          <w:sz w:val="18"/>
                          <w:szCs w:val="18"/>
                        </w:rPr>
                        <w:t>資料：県美しい南部東部振興課</w:t>
                      </w:r>
                      <w:r w:rsidR="00EA7E23" w:rsidRPr="00BE7FB4">
                        <w:rPr>
                          <w:rFonts w:ascii="ＭＳ 明朝" w:eastAsia="ＭＳ 明朝" w:hAnsi="ＭＳ 明朝" w:hint="eastAsia"/>
                          <w:color w:val="000000"/>
                          <w:sz w:val="18"/>
                          <w:szCs w:val="18"/>
                        </w:rPr>
                        <w:t>「集落実態調査」</w:t>
                      </w:r>
                    </w:p>
                  </w:txbxContent>
                </v:textbox>
              </v:rect>
            </w:pict>
          </mc:Fallback>
        </mc:AlternateContent>
      </w:r>
      <w:r w:rsidR="00BE7FB4">
        <w:rPr>
          <w:noProof/>
        </w:rPr>
        <w:drawing>
          <wp:inline distT="0" distB="0" distL="0" distR="0" wp14:anchorId="2EEB437B" wp14:editId="499B848E">
            <wp:extent cx="5400040" cy="2924175"/>
            <wp:effectExtent l="0" t="0" r="10160" b="9525"/>
            <wp:docPr id="20" name="グラフ 20">
              <a:extLst xmlns:a="http://schemas.openxmlformats.org/drawingml/2006/main">
                <a:ext uri="{FF2B5EF4-FFF2-40B4-BE49-F238E27FC236}">
                  <a16:creationId xmlns:a16="http://schemas.microsoft.com/office/drawing/2014/main" id="{C599633F-503A-4EB7-AD3A-718B35ADFE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B1A8B8" w14:textId="677F0434" w:rsidR="00BD19AF" w:rsidRDefault="00EA7E23" w:rsidP="006E2323">
      <w:pPr>
        <w:ind w:firstLineChars="100" w:firstLine="240"/>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 xml:space="preserve">　　　　　　　　　　　　　　　　　　　　　　</w:t>
      </w:r>
    </w:p>
    <w:p w14:paraId="3B1C9D07" w14:textId="1DA443C3" w:rsidR="00CD70FF" w:rsidRPr="00EA7E23" w:rsidRDefault="00CD70FF" w:rsidP="006E2323">
      <w:pPr>
        <w:ind w:firstLineChars="100" w:firstLine="240"/>
        <w:rPr>
          <w:rFonts w:ascii="ＭＳ 明朝" w:eastAsia="ＭＳ 明朝" w:hAnsi="ＭＳ 明朝"/>
          <w:color w:val="000000" w:themeColor="text1"/>
          <w:sz w:val="24"/>
          <w:szCs w:val="24"/>
        </w:rPr>
      </w:pPr>
    </w:p>
    <w:p w14:paraId="48362E14" w14:textId="46708E03" w:rsidR="00826F4C" w:rsidRPr="00826F4C" w:rsidRDefault="006E2323" w:rsidP="006E2323">
      <w:pPr>
        <w:ind w:firstLineChars="100" w:firstLine="240"/>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lastRenderedPageBreak/>
        <w:t>（</w:t>
      </w:r>
      <w:r w:rsidR="005A5D1B">
        <w:rPr>
          <w:rFonts w:ascii="ＭＳ 明朝" w:eastAsia="ＭＳ 明朝" w:hAnsi="ＭＳ 明朝" w:hint="eastAsia"/>
          <w:color w:val="000000" w:themeColor="text1"/>
          <w:sz w:val="24"/>
          <w:szCs w:val="24"/>
        </w:rPr>
        <w:t>４</w:t>
      </w:r>
      <w:r>
        <w:rPr>
          <w:rFonts w:ascii="ＭＳ 明朝" w:eastAsia="ＭＳ 明朝" w:hAnsi="ＭＳ 明朝" w:hint="eastAsia"/>
          <w:color w:val="000000" w:themeColor="text1"/>
          <w:sz w:val="24"/>
          <w:szCs w:val="24"/>
        </w:rPr>
        <w:t>）</w:t>
      </w:r>
      <w:r w:rsidR="00826F4C" w:rsidRPr="00826F4C">
        <w:rPr>
          <w:rFonts w:ascii="ＭＳ 明朝" w:eastAsia="ＭＳ 明朝" w:hAnsi="ＭＳ 明朝" w:hint="eastAsia"/>
          <w:color w:val="000000" w:themeColor="text1"/>
          <w:sz w:val="24"/>
          <w:szCs w:val="24"/>
        </w:rPr>
        <w:t>住民の</w:t>
      </w:r>
      <w:r>
        <w:rPr>
          <w:rFonts w:ascii="ＭＳ 明朝" w:eastAsia="ＭＳ 明朝" w:hAnsi="ＭＳ 明朝" w:hint="eastAsia"/>
          <w:color w:val="000000" w:themeColor="text1"/>
          <w:sz w:val="24"/>
          <w:szCs w:val="24"/>
        </w:rPr>
        <w:t>居住</w:t>
      </w:r>
      <w:r w:rsidR="00826F4C" w:rsidRPr="00826F4C">
        <w:rPr>
          <w:rFonts w:ascii="ＭＳ 明朝" w:eastAsia="ＭＳ 明朝" w:hAnsi="ＭＳ 明朝" w:hint="eastAsia"/>
          <w:color w:val="000000" w:themeColor="text1"/>
          <w:sz w:val="24"/>
          <w:szCs w:val="24"/>
        </w:rPr>
        <w:t>意向と行政への要望</w:t>
      </w:r>
    </w:p>
    <w:p w14:paraId="4961B71B" w14:textId="59F23AED" w:rsidR="00166FD3" w:rsidRPr="00D6202B" w:rsidRDefault="00826F4C" w:rsidP="008050B2">
      <w:pPr>
        <w:ind w:leftChars="300" w:left="630" w:firstLineChars="100" w:firstLine="240"/>
        <w:rPr>
          <w:rFonts w:ascii="ＭＳ 明朝" w:eastAsia="ＭＳ 明朝" w:hAnsi="ＭＳ 明朝"/>
          <w:color w:val="000000" w:themeColor="text1"/>
          <w:sz w:val="24"/>
          <w:szCs w:val="24"/>
        </w:rPr>
      </w:pPr>
      <w:r w:rsidRPr="00826F4C">
        <w:rPr>
          <w:rFonts w:ascii="ＭＳ 明朝" w:eastAsia="ＭＳ 明朝" w:hAnsi="ＭＳ 明朝" w:hint="eastAsia"/>
          <w:color w:val="000000" w:themeColor="text1"/>
          <w:sz w:val="24"/>
          <w:szCs w:val="24"/>
        </w:rPr>
        <w:t>今後の居住意向としては、「住み続けたい」</w:t>
      </w:r>
      <w:r w:rsidR="00C70E9C">
        <w:rPr>
          <w:rFonts w:ascii="ＭＳ 明朝" w:eastAsia="ＭＳ 明朝" w:hAnsi="ＭＳ 明朝" w:hint="eastAsia"/>
          <w:color w:val="000000" w:themeColor="text1"/>
          <w:sz w:val="24"/>
          <w:szCs w:val="24"/>
        </w:rPr>
        <w:t>の割合</w:t>
      </w:r>
      <w:r w:rsidRPr="00826F4C">
        <w:rPr>
          <w:rFonts w:ascii="ＭＳ 明朝" w:eastAsia="ＭＳ 明朝" w:hAnsi="ＭＳ 明朝" w:hint="eastAsia"/>
          <w:color w:val="000000" w:themeColor="text1"/>
          <w:sz w:val="24"/>
          <w:szCs w:val="24"/>
        </w:rPr>
        <w:t>が</w:t>
      </w:r>
      <w:r w:rsidR="00BD19AF">
        <w:rPr>
          <w:rFonts w:ascii="ＭＳ 明朝" w:eastAsia="ＭＳ 明朝" w:hAnsi="ＭＳ 明朝" w:hint="eastAsia"/>
          <w:color w:val="000000" w:themeColor="text1"/>
          <w:sz w:val="24"/>
          <w:szCs w:val="24"/>
        </w:rPr>
        <w:t>６６</w:t>
      </w:r>
      <w:r w:rsidRPr="00826F4C">
        <w:rPr>
          <w:rFonts w:ascii="ＭＳ 明朝" w:eastAsia="ＭＳ 明朝" w:hAnsi="ＭＳ 明朝"/>
          <w:color w:val="000000" w:themeColor="text1"/>
          <w:sz w:val="24"/>
          <w:szCs w:val="24"/>
        </w:rPr>
        <w:t>.</w:t>
      </w:r>
      <w:r w:rsidR="00BD19AF">
        <w:rPr>
          <w:rFonts w:ascii="ＭＳ 明朝" w:eastAsia="ＭＳ 明朝" w:hAnsi="ＭＳ 明朝" w:hint="eastAsia"/>
          <w:color w:val="000000" w:themeColor="text1"/>
          <w:sz w:val="24"/>
          <w:szCs w:val="24"/>
        </w:rPr>
        <w:t>８</w:t>
      </w:r>
      <w:r w:rsidRPr="00826F4C">
        <w:rPr>
          <w:rFonts w:ascii="ＭＳ 明朝" w:eastAsia="ＭＳ 明朝" w:hAnsi="ＭＳ 明朝"/>
          <w:color w:val="000000" w:themeColor="text1"/>
          <w:sz w:val="24"/>
          <w:szCs w:val="24"/>
        </w:rPr>
        <w:t>％で依然として多数を占めるものの、前回</w:t>
      </w:r>
      <w:r w:rsidR="00C70E9C">
        <w:rPr>
          <w:rFonts w:ascii="ＭＳ 明朝" w:eastAsia="ＭＳ 明朝" w:hAnsi="ＭＳ 明朝" w:hint="eastAsia"/>
          <w:color w:val="000000" w:themeColor="text1"/>
          <w:sz w:val="24"/>
          <w:szCs w:val="24"/>
        </w:rPr>
        <w:t>（</w:t>
      </w:r>
      <w:r w:rsidR="00BD19AF">
        <w:rPr>
          <w:rFonts w:ascii="ＭＳ 明朝" w:eastAsia="ＭＳ 明朝" w:hAnsi="ＭＳ 明朝" w:hint="eastAsia"/>
          <w:color w:val="000000" w:themeColor="text1"/>
          <w:sz w:val="24"/>
          <w:szCs w:val="24"/>
        </w:rPr>
        <w:t>８７</w:t>
      </w:r>
      <w:r w:rsidRPr="00826F4C">
        <w:rPr>
          <w:rFonts w:ascii="ＭＳ 明朝" w:eastAsia="ＭＳ 明朝" w:hAnsi="ＭＳ 明朝"/>
          <w:color w:val="000000" w:themeColor="text1"/>
          <w:sz w:val="24"/>
          <w:szCs w:val="24"/>
        </w:rPr>
        <w:t>.</w:t>
      </w:r>
      <w:r w:rsidR="00BD19AF">
        <w:rPr>
          <w:rFonts w:ascii="ＭＳ 明朝" w:eastAsia="ＭＳ 明朝" w:hAnsi="ＭＳ 明朝" w:hint="eastAsia"/>
          <w:color w:val="000000" w:themeColor="text1"/>
          <w:sz w:val="24"/>
          <w:szCs w:val="24"/>
        </w:rPr>
        <w:t>０</w:t>
      </w:r>
      <w:r w:rsidR="002B0F79">
        <w:rPr>
          <w:rFonts w:ascii="ＭＳ 明朝" w:eastAsia="ＭＳ 明朝" w:hAnsi="ＭＳ 明朝" w:hint="eastAsia"/>
          <w:color w:val="000000" w:themeColor="text1"/>
          <w:sz w:val="24"/>
          <w:szCs w:val="24"/>
        </w:rPr>
        <w:t>％</w:t>
      </w:r>
      <w:r w:rsidRPr="00826F4C">
        <w:rPr>
          <w:rFonts w:ascii="ＭＳ 明朝" w:eastAsia="ＭＳ 明朝" w:hAnsi="ＭＳ 明朝"/>
          <w:color w:val="000000" w:themeColor="text1"/>
          <w:sz w:val="24"/>
          <w:szCs w:val="24"/>
        </w:rPr>
        <w:t>）からは大きく減少し</w:t>
      </w:r>
      <w:r w:rsidR="00C70E9C">
        <w:rPr>
          <w:rFonts w:ascii="ＭＳ 明朝" w:eastAsia="ＭＳ 明朝" w:hAnsi="ＭＳ 明朝" w:hint="eastAsia"/>
          <w:color w:val="000000" w:themeColor="text1"/>
          <w:sz w:val="24"/>
          <w:szCs w:val="24"/>
        </w:rPr>
        <w:t>ており、</w:t>
      </w:r>
      <w:r w:rsidRPr="00826F4C">
        <w:rPr>
          <w:rFonts w:ascii="ＭＳ 明朝" w:eastAsia="ＭＳ 明朝" w:hAnsi="ＭＳ 明朝"/>
          <w:color w:val="000000" w:themeColor="text1"/>
          <w:sz w:val="24"/>
          <w:szCs w:val="24"/>
        </w:rPr>
        <w:t>「移りたいが住み続けると思う」</w:t>
      </w:r>
      <w:r w:rsidR="00C70E9C">
        <w:rPr>
          <w:rFonts w:ascii="ＭＳ 明朝" w:eastAsia="ＭＳ 明朝" w:hAnsi="ＭＳ 明朝" w:hint="eastAsia"/>
          <w:color w:val="000000" w:themeColor="text1"/>
          <w:sz w:val="24"/>
          <w:szCs w:val="24"/>
        </w:rPr>
        <w:t>の割合</w:t>
      </w:r>
      <w:r w:rsidR="00BD19AF">
        <w:rPr>
          <w:rFonts w:ascii="ＭＳ 明朝" w:eastAsia="ＭＳ 明朝" w:hAnsi="ＭＳ 明朝" w:hint="eastAsia"/>
          <w:color w:val="000000" w:themeColor="text1"/>
          <w:sz w:val="24"/>
          <w:szCs w:val="24"/>
        </w:rPr>
        <w:t>２５</w:t>
      </w:r>
      <w:r w:rsidRPr="00826F4C">
        <w:rPr>
          <w:rFonts w:ascii="ＭＳ 明朝" w:eastAsia="ＭＳ 明朝" w:hAnsi="ＭＳ 明朝"/>
          <w:color w:val="000000" w:themeColor="text1"/>
          <w:sz w:val="24"/>
          <w:szCs w:val="24"/>
        </w:rPr>
        <w:t>.</w:t>
      </w:r>
      <w:r w:rsidR="00BD19AF">
        <w:rPr>
          <w:rFonts w:ascii="ＭＳ 明朝" w:eastAsia="ＭＳ 明朝" w:hAnsi="ＭＳ 明朝" w:hint="eastAsia"/>
          <w:color w:val="000000" w:themeColor="text1"/>
          <w:sz w:val="24"/>
          <w:szCs w:val="24"/>
        </w:rPr>
        <w:t>１</w:t>
      </w:r>
      <w:r w:rsidRPr="00826F4C">
        <w:rPr>
          <w:rFonts w:ascii="ＭＳ 明朝" w:eastAsia="ＭＳ 明朝" w:hAnsi="ＭＳ 明朝"/>
          <w:color w:val="000000" w:themeColor="text1"/>
          <w:sz w:val="24"/>
          <w:szCs w:val="24"/>
        </w:rPr>
        <w:t>％と</w:t>
      </w:r>
      <w:r w:rsidR="00C70E9C">
        <w:rPr>
          <w:rFonts w:ascii="ＭＳ 明朝" w:eastAsia="ＭＳ 明朝" w:hAnsi="ＭＳ 明朝" w:hint="eastAsia"/>
          <w:color w:val="000000" w:themeColor="text1"/>
          <w:sz w:val="24"/>
          <w:szCs w:val="24"/>
        </w:rPr>
        <w:t>合わせて、</w:t>
      </w:r>
      <w:r w:rsidRPr="00826F4C">
        <w:rPr>
          <w:rFonts w:ascii="ＭＳ 明朝" w:eastAsia="ＭＳ 明朝" w:hAnsi="ＭＳ 明朝"/>
          <w:color w:val="000000" w:themeColor="text1"/>
          <w:sz w:val="24"/>
          <w:szCs w:val="24"/>
        </w:rPr>
        <w:t>定住予定者は総じて多く、「移りたい」は</w:t>
      </w:r>
      <w:r w:rsidR="00BD19AF">
        <w:rPr>
          <w:rFonts w:ascii="ＭＳ 明朝" w:eastAsia="ＭＳ 明朝" w:hAnsi="ＭＳ 明朝" w:hint="eastAsia"/>
          <w:color w:val="000000" w:themeColor="text1"/>
          <w:sz w:val="24"/>
          <w:szCs w:val="24"/>
        </w:rPr>
        <w:t>２</w:t>
      </w:r>
      <w:r w:rsidRPr="00826F4C">
        <w:rPr>
          <w:rFonts w:ascii="ＭＳ 明朝" w:eastAsia="ＭＳ 明朝" w:hAnsi="ＭＳ 明朝"/>
          <w:color w:val="000000" w:themeColor="text1"/>
          <w:sz w:val="24"/>
          <w:szCs w:val="24"/>
        </w:rPr>
        <w:t>.</w:t>
      </w:r>
      <w:r w:rsidR="00BD19AF">
        <w:rPr>
          <w:rFonts w:ascii="ＭＳ 明朝" w:eastAsia="ＭＳ 明朝" w:hAnsi="ＭＳ 明朝" w:hint="eastAsia"/>
          <w:color w:val="000000" w:themeColor="text1"/>
          <w:sz w:val="24"/>
          <w:szCs w:val="24"/>
        </w:rPr>
        <w:t>０</w:t>
      </w:r>
      <w:r w:rsidRPr="00826F4C">
        <w:rPr>
          <w:rFonts w:ascii="ＭＳ 明朝" w:eastAsia="ＭＳ 明朝" w:hAnsi="ＭＳ 明朝"/>
          <w:color w:val="000000" w:themeColor="text1"/>
          <w:sz w:val="24"/>
          <w:szCs w:val="24"/>
        </w:rPr>
        <w:t>％と極めて少数です。</w:t>
      </w:r>
    </w:p>
    <w:p w14:paraId="2C94E356" w14:textId="1ADF5A58" w:rsidR="007F5A67" w:rsidRDefault="005934DD" w:rsidP="00BE7FB4">
      <w:pPr>
        <w:ind w:firstLineChars="450" w:firstLine="1080"/>
        <w:rPr>
          <w:rFonts w:ascii="ＭＳ 明朝" w:eastAsia="ＭＳ 明朝" w:hAnsi="ＭＳ 明朝"/>
          <w:color w:val="000000" w:themeColor="text1"/>
          <w:sz w:val="24"/>
          <w:szCs w:val="24"/>
        </w:rPr>
      </w:pPr>
      <w:r>
        <w:rPr>
          <w:rFonts w:ascii="ＭＳ 明朝" w:eastAsia="ＭＳ 明朝" w:hAnsi="ＭＳ 明朝" w:hint="eastAsia"/>
          <w:noProof/>
          <w:color w:val="000000" w:themeColor="text1"/>
          <w:sz w:val="24"/>
          <w:szCs w:val="24"/>
        </w:rPr>
        <mc:AlternateContent>
          <mc:Choice Requires="wps">
            <w:drawing>
              <wp:anchor distT="0" distB="0" distL="114300" distR="114300" simplePos="0" relativeHeight="251841536" behindDoc="0" locked="0" layoutInCell="1" allowOverlap="1" wp14:anchorId="394B4156" wp14:editId="1EBEE0DC">
                <wp:simplePos x="0" y="0"/>
                <wp:positionH relativeFrom="column">
                  <wp:posOffset>5084618</wp:posOffset>
                </wp:positionH>
                <wp:positionV relativeFrom="paragraph">
                  <wp:posOffset>2354638</wp:posOffset>
                </wp:positionV>
                <wp:extent cx="477982" cy="3048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477982" cy="304800"/>
                        </a:xfrm>
                        <a:prstGeom prst="rect">
                          <a:avLst/>
                        </a:prstGeom>
                        <a:noFill/>
                        <a:ln w="6350">
                          <a:noFill/>
                        </a:ln>
                      </wps:spPr>
                      <wps:txbx>
                        <w:txbxContent>
                          <w:p w14:paraId="05182E76" w14:textId="0876B856" w:rsidR="005934DD" w:rsidRPr="00FA1C0E" w:rsidRDefault="005934DD" w:rsidP="005934DD">
                            <w:pPr>
                              <w:rPr>
                                <w:rFonts w:ascii="ＭＳ 明朝" w:eastAsia="ＭＳ 明朝" w:hAnsi="ＭＳ 明朝"/>
                                <w:sz w:val="16"/>
                                <w:szCs w:val="16"/>
                              </w:rPr>
                            </w:pPr>
                            <w:r w:rsidRPr="00FA1C0E">
                              <w:rPr>
                                <w:rFonts w:ascii="ＭＳ 明朝" w:eastAsia="ＭＳ 明朝" w:hAnsi="ＭＳ 明朝" w:hint="eastAsia"/>
                                <w:sz w:val="16"/>
                                <w:szCs w:val="16"/>
                              </w:rPr>
                              <w:t>(</w:t>
                            </w:r>
                            <w:r>
                              <w:rPr>
                                <w:rFonts w:ascii="ＭＳ 明朝" w:eastAsia="ＭＳ 明朝" w:hAnsi="ＭＳ 明朝" w:hint="eastAsia"/>
                                <w:sz w:val="16"/>
                                <w:szCs w:val="16"/>
                              </w:rPr>
                              <w:t>％</w:t>
                            </w:r>
                            <w:r w:rsidRPr="00FA1C0E">
                              <w:rPr>
                                <w:rFonts w:ascii="ＭＳ 明朝" w:eastAsia="ＭＳ 明朝" w:hAnsi="ＭＳ 明朝"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4B4156" id="テキスト ボックス 7" o:spid="_x0000_s1093" type="#_x0000_t202" style="position:absolute;left:0;text-align:left;margin-left:400.35pt;margin-top:185.4pt;width:37.65pt;height:24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" filled="f" stroked="f" strokeweight=".5pt">
                <v:textbox>
                  <w:txbxContent>
                    <w:p w14:paraId="05182E76" w14:textId="0876B856" w:rsidR="005934DD" w:rsidRPr="00FA1C0E" w:rsidRDefault="005934DD" w:rsidP="005934DD">
                      <w:pPr>
                        <w:rPr>
                          <w:rFonts w:ascii="ＭＳ 明朝" w:eastAsia="ＭＳ 明朝" w:hAnsi="ＭＳ 明朝"/>
                          <w:sz w:val="16"/>
                          <w:szCs w:val="16"/>
                        </w:rPr>
                      </w:pPr>
                      <w:r w:rsidRPr="00FA1C0E">
                        <w:rPr>
                          <w:rFonts w:ascii="ＭＳ 明朝" w:eastAsia="ＭＳ 明朝" w:hAnsi="ＭＳ 明朝" w:hint="eastAsia"/>
                          <w:sz w:val="16"/>
                          <w:szCs w:val="16"/>
                        </w:rPr>
                        <w:t>(</w:t>
                      </w:r>
                      <w:r>
                        <w:rPr>
                          <w:rFonts w:ascii="ＭＳ 明朝" w:eastAsia="ＭＳ 明朝" w:hAnsi="ＭＳ 明朝" w:hint="eastAsia"/>
                          <w:sz w:val="16"/>
                          <w:szCs w:val="16"/>
                        </w:rPr>
                        <w:t>％</w:t>
                      </w:r>
                      <w:r w:rsidRPr="00FA1C0E">
                        <w:rPr>
                          <w:rFonts w:ascii="ＭＳ 明朝" w:eastAsia="ＭＳ 明朝" w:hAnsi="ＭＳ 明朝" w:hint="eastAsia"/>
                          <w:sz w:val="16"/>
                          <w:szCs w:val="16"/>
                        </w:rPr>
                        <w:t>)</w:t>
                      </w:r>
                    </w:p>
                  </w:txbxContent>
                </v:textbox>
              </v:shape>
            </w:pict>
          </mc:Fallback>
        </mc:AlternateContent>
      </w:r>
      <w:r w:rsidR="00FA1C0E">
        <w:rPr>
          <w:noProof/>
        </w:rPr>
        <mc:AlternateContent>
          <mc:Choice Requires="wps">
            <w:drawing>
              <wp:anchor distT="0" distB="0" distL="114300" distR="114300" simplePos="0" relativeHeight="251817984" behindDoc="0" locked="0" layoutInCell="1" allowOverlap="1" wp14:anchorId="4F6D7C0A" wp14:editId="3E5FEE4C">
                <wp:simplePos x="0" y="0"/>
                <wp:positionH relativeFrom="column">
                  <wp:posOffset>2489200</wp:posOffset>
                </wp:positionH>
                <wp:positionV relativeFrom="paragraph">
                  <wp:posOffset>2872682</wp:posOffset>
                </wp:positionV>
                <wp:extent cx="3205480" cy="316230"/>
                <wp:effectExtent l="0" t="0" r="0" b="0"/>
                <wp:wrapNone/>
                <wp:docPr id="17" name="正方形/長方形 14"/>
                <wp:cNvGraphicFramePr/>
                <a:graphic xmlns:a="http://schemas.openxmlformats.org/drawingml/2006/main">
                  <a:graphicData uri="http://schemas.microsoft.com/office/word/2010/wordprocessingShape">
                    <wps:wsp>
                      <wps:cNvSpPr/>
                      <wps:spPr>
                        <a:xfrm>
                          <a:off x="0" y="0"/>
                          <a:ext cx="320548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1360E" w14:textId="77777777" w:rsidR="003C73C3" w:rsidRPr="003C73C3" w:rsidRDefault="003C73C3" w:rsidP="003C73C3">
                            <w:pPr>
                              <w:jc w:val="center"/>
                              <w:rPr>
                                <w:rFonts w:ascii="ＭＳ 明朝" w:eastAsia="ＭＳ 明朝" w:hAnsi="ＭＳ 明朝"/>
                                <w:color w:val="000000"/>
                                <w:kern w:val="0"/>
                                <w:sz w:val="18"/>
                                <w:szCs w:val="18"/>
                              </w:rPr>
                            </w:pPr>
                            <w:r w:rsidRPr="003C73C3">
                              <w:rPr>
                                <w:rFonts w:ascii="ＭＳ 明朝" w:eastAsia="ＭＳ 明朝" w:hAnsi="ＭＳ 明朝" w:hint="eastAsia"/>
                                <w:color w:val="000000"/>
                                <w:sz w:val="18"/>
                                <w:szCs w:val="18"/>
                              </w:rPr>
                              <w:t>資料：県美しい南部東部振興課「集落実態調査」</w:t>
                            </w:r>
                          </w:p>
                          <w:p w14:paraId="690CF33E" w14:textId="42F3CDF6" w:rsidR="007F5A67" w:rsidRPr="003C73C3" w:rsidRDefault="007F5A67" w:rsidP="007F5A67">
                            <w:pPr>
                              <w:jc w:val="center"/>
                              <w:rPr>
                                <w:rFonts w:ascii="ＭＳ 明朝" w:eastAsia="ＭＳ 明朝" w:hAnsi="ＭＳ 明朝"/>
                                <w:color w:val="000000"/>
                                <w:kern w:val="0"/>
                                <w:sz w:val="18"/>
                                <w:szCs w:val="18"/>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F6D7C0A" id="正方形/長方形 14" o:spid="_x0000_s1094" style="position:absolute;left:0;text-align:left;margin-left:196pt;margin-top:226.2pt;width:252.4pt;height:24.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" filled="f" stroked="f" strokeweight="1pt">
                <v:textbox>
                  <w:txbxContent>
                    <w:p w14:paraId="1E31360E" w14:textId="77777777" w:rsidR="003C73C3" w:rsidRPr="003C73C3" w:rsidRDefault="003C73C3" w:rsidP="003C73C3">
                      <w:pPr>
                        <w:jc w:val="center"/>
                        <w:rPr>
                          <w:rFonts w:ascii="ＭＳ 明朝" w:eastAsia="ＭＳ 明朝" w:hAnsi="ＭＳ 明朝"/>
                          <w:color w:val="000000"/>
                          <w:kern w:val="0"/>
                          <w:sz w:val="18"/>
                          <w:szCs w:val="18"/>
                        </w:rPr>
                      </w:pPr>
                      <w:r w:rsidRPr="003C73C3">
                        <w:rPr>
                          <w:rFonts w:ascii="ＭＳ 明朝" w:eastAsia="ＭＳ 明朝" w:hAnsi="ＭＳ 明朝" w:hint="eastAsia"/>
                          <w:color w:val="000000"/>
                          <w:sz w:val="18"/>
                          <w:szCs w:val="18"/>
                        </w:rPr>
                        <w:t>資料：県美しい南部東部振興課「集落実態調査」</w:t>
                      </w:r>
                    </w:p>
                    <w:p w14:paraId="690CF33E" w14:textId="42F3CDF6" w:rsidR="007F5A67" w:rsidRPr="003C73C3" w:rsidRDefault="007F5A67" w:rsidP="007F5A67">
                      <w:pPr>
                        <w:jc w:val="center"/>
                        <w:rPr>
                          <w:rFonts w:ascii="ＭＳ 明朝" w:eastAsia="ＭＳ 明朝" w:hAnsi="ＭＳ 明朝"/>
                          <w:color w:val="000000"/>
                          <w:kern w:val="0"/>
                          <w:sz w:val="18"/>
                          <w:szCs w:val="18"/>
                        </w:rPr>
                      </w:pPr>
                    </w:p>
                  </w:txbxContent>
                </v:textbox>
              </v:rect>
            </w:pict>
          </mc:Fallback>
        </mc:AlternateContent>
      </w:r>
      <w:r w:rsidR="00275251">
        <w:rPr>
          <w:noProof/>
        </w:rPr>
        <w:drawing>
          <wp:inline distT="0" distB="0" distL="0" distR="0" wp14:anchorId="356403EE" wp14:editId="33FF8BE5">
            <wp:extent cx="4731328" cy="2964815"/>
            <wp:effectExtent l="0" t="0" r="12700" b="6985"/>
            <wp:docPr id="267" name="グラフ 267">
              <a:extLst xmlns:a="http://schemas.openxmlformats.org/drawingml/2006/main">
                <a:ext uri="{FF2B5EF4-FFF2-40B4-BE49-F238E27FC236}">
                  <a16:creationId xmlns:a16="http://schemas.microsoft.com/office/drawing/2014/main" id="{A7111569-A23B-418B-B13C-4997D348F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BD19AF">
        <w:rPr>
          <w:rFonts w:ascii="ＭＳ 明朝" w:eastAsia="ＭＳ 明朝" w:hAnsi="ＭＳ 明朝" w:hint="eastAsia"/>
          <w:color w:val="000000" w:themeColor="text1"/>
          <w:sz w:val="24"/>
          <w:szCs w:val="24"/>
        </w:rPr>
        <w:t xml:space="preserve">　　</w:t>
      </w:r>
    </w:p>
    <w:p w14:paraId="44BA70D5" w14:textId="306B2E63" w:rsidR="00166FD3" w:rsidRPr="00D6202B" w:rsidRDefault="00BD19AF" w:rsidP="007F5A67">
      <w:pPr>
        <w:ind w:firstLineChars="300" w:firstLine="720"/>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 xml:space="preserve">　　</w:t>
      </w:r>
    </w:p>
    <w:p w14:paraId="45AFE453" w14:textId="597828DD" w:rsidR="00BE7FB4" w:rsidRDefault="00826F4C" w:rsidP="00BE7FB4">
      <w:pPr>
        <w:ind w:leftChars="400" w:left="840" w:firstLineChars="100" w:firstLine="240"/>
        <w:rPr>
          <w:rFonts w:ascii="ＭＳ 明朝" w:eastAsia="ＭＳ 明朝" w:hAnsi="ＭＳ 明朝"/>
          <w:color w:val="000000" w:themeColor="text1"/>
          <w:sz w:val="24"/>
          <w:szCs w:val="24"/>
        </w:rPr>
      </w:pPr>
      <w:r w:rsidRPr="00826F4C">
        <w:rPr>
          <w:rFonts w:ascii="ＭＳ 明朝" w:eastAsia="ＭＳ 明朝" w:hAnsi="ＭＳ 明朝" w:hint="eastAsia"/>
          <w:color w:val="000000" w:themeColor="text1"/>
          <w:sz w:val="24"/>
          <w:szCs w:val="24"/>
        </w:rPr>
        <w:t>他方、行政への要望としては、「生活維持のための対策」</w:t>
      </w:r>
      <w:r w:rsidR="00BD19AF">
        <w:rPr>
          <w:rFonts w:ascii="ＭＳ 明朝" w:eastAsia="ＭＳ 明朝" w:hAnsi="ＭＳ 明朝" w:hint="eastAsia"/>
          <w:color w:val="000000" w:themeColor="text1"/>
          <w:sz w:val="24"/>
          <w:szCs w:val="24"/>
        </w:rPr>
        <w:t>７８</w:t>
      </w:r>
      <w:r w:rsidRPr="00826F4C">
        <w:rPr>
          <w:rFonts w:ascii="ＭＳ 明朝" w:eastAsia="ＭＳ 明朝" w:hAnsi="ＭＳ 明朝"/>
          <w:color w:val="000000" w:themeColor="text1"/>
          <w:sz w:val="24"/>
          <w:szCs w:val="24"/>
        </w:rPr>
        <w:t>.</w:t>
      </w:r>
      <w:r w:rsidR="00BD19AF">
        <w:rPr>
          <w:rFonts w:ascii="ＭＳ 明朝" w:eastAsia="ＭＳ 明朝" w:hAnsi="ＭＳ 明朝" w:hint="eastAsia"/>
          <w:color w:val="000000" w:themeColor="text1"/>
          <w:sz w:val="24"/>
          <w:szCs w:val="24"/>
        </w:rPr>
        <w:t>２</w:t>
      </w:r>
      <w:r w:rsidRPr="00826F4C">
        <w:rPr>
          <w:rFonts w:ascii="ＭＳ 明朝" w:eastAsia="ＭＳ 明朝" w:hAnsi="ＭＳ 明朝"/>
          <w:color w:val="000000" w:themeColor="text1"/>
          <w:sz w:val="24"/>
          <w:szCs w:val="24"/>
        </w:rPr>
        <w:t>％、「高齢者福祉」</w:t>
      </w:r>
      <w:r w:rsidR="00BD19AF">
        <w:rPr>
          <w:rFonts w:ascii="ＭＳ 明朝" w:eastAsia="ＭＳ 明朝" w:hAnsi="ＭＳ 明朝" w:hint="eastAsia"/>
          <w:color w:val="000000" w:themeColor="text1"/>
          <w:sz w:val="24"/>
          <w:szCs w:val="24"/>
        </w:rPr>
        <w:t>６１</w:t>
      </w:r>
      <w:r w:rsidRPr="00826F4C">
        <w:rPr>
          <w:rFonts w:ascii="ＭＳ 明朝" w:eastAsia="ＭＳ 明朝" w:hAnsi="ＭＳ 明朝"/>
          <w:color w:val="000000" w:themeColor="text1"/>
          <w:sz w:val="24"/>
          <w:szCs w:val="24"/>
        </w:rPr>
        <w:t>.</w:t>
      </w:r>
      <w:r w:rsidR="00BD19AF">
        <w:rPr>
          <w:rFonts w:ascii="ＭＳ 明朝" w:eastAsia="ＭＳ 明朝" w:hAnsi="ＭＳ 明朝" w:hint="eastAsia"/>
          <w:color w:val="000000" w:themeColor="text1"/>
          <w:sz w:val="24"/>
          <w:szCs w:val="24"/>
        </w:rPr>
        <w:t>４</w:t>
      </w:r>
      <w:r w:rsidRPr="00826F4C">
        <w:rPr>
          <w:rFonts w:ascii="ＭＳ 明朝" w:eastAsia="ＭＳ 明朝" w:hAnsi="ＭＳ 明朝"/>
          <w:color w:val="000000" w:themeColor="text1"/>
          <w:sz w:val="24"/>
          <w:szCs w:val="24"/>
        </w:rPr>
        <w:t>％、「若者雇用創出」</w:t>
      </w:r>
      <w:r w:rsidR="00BD19AF">
        <w:rPr>
          <w:rFonts w:ascii="ＭＳ 明朝" w:eastAsia="ＭＳ 明朝" w:hAnsi="ＭＳ 明朝" w:hint="eastAsia"/>
          <w:color w:val="000000" w:themeColor="text1"/>
          <w:sz w:val="24"/>
          <w:szCs w:val="24"/>
        </w:rPr>
        <w:t>５９</w:t>
      </w:r>
      <w:r w:rsidRPr="00826F4C">
        <w:rPr>
          <w:rFonts w:ascii="ＭＳ 明朝" w:eastAsia="ＭＳ 明朝" w:hAnsi="ＭＳ 明朝"/>
          <w:color w:val="000000" w:themeColor="text1"/>
          <w:sz w:val="24"/>
          <w:szCs w:val="24"/>
        </w:rPr>
        <w:t>.</w:t>
      </w:r>
      <w:r w:rsidR="00BD19AF">
        <w:rPr>
          <w:rFonts w:ascii="ＭＳ 明朝" w:eastAsia="ＭＳ 明朝" w:hAnsi="ＭＳ 明朝" w:hint="eastAsia"/>
          <w:color w:val="000000" w:themeColor="text1"/>
          <w:sz w:val="24"/>
          <w:szCs w:val="24"/>
        </w:rPr>
        <w:t>９</w:t>
      </w:r>
      <w:r w:rsidRPr="00826F4C">
        <w:rPr>
          <w:rFonts w:ascii="ＭＳ 明朝" w:eastAsia="ＭＳ 明朝" w:hAnsi="ＭＳ 明朝"/>
          <w:color w:val="000000" w:themeColor="text1"/>
          <w:sz w:val="24"/>
          <w:szCs w:val="24"/>
        </w:rPr>
        <w:t>％、「地域産業振興」</w:t>
      </w:r>
      <w:r w:rsidR="00BD19AF">
        <w:rPr>
          <w:rFonts w:ascii="ＭＳ 明朝" w:eastAsia="ＭＳ 明朝" w:hAnsi="ＭＳ 明朝" w:hint="eastAsia"/>
          <w:color w:val="000000" w:themeColor="text1"/>
          <w:sz w:val="24"/>
          <w:szCs w:val="24"/>
        </w:rPr>
        <w:t>５２</w:t>
      </w:r>
      <w:r w:rsidRPr="00826F4C">
        <w:rPr>
          <w:rFonts w:ascii="ＭＳ 明朝" w:eastAsia="ＭＳ 明朝" w:hAnsi="ＭＳ 明朝"/>
          <w:color w:val="000000" w:themeColor="text1"/>
          <w:sz w:val="24"/>
          <w:szCs w:val="24"/>
        </w:rPr>
        <w:t>.</w:t>
      </w:r>
      <w:r w:rsidR="00BD19AF">
        <w:rPr>
          <w:rFonts w:ascii="ＭＳ 明朝" w:eastAsia="ＭＳ 明朝" w:hAnsi="ＭＳ 明朝" w:hint="eastAsia"/>
          <w:color w:val="000000" w:themeColor="text1"/>
          <w:sz w:val="24"/>
          <w:szCs w:val="24"/>
        </w:rPr>
        <w:t>０</w:t>
      </w:r>
      <w:r w:rsidRPr="00826F4C">
        <w:rPr>
          <w:rFonts w:ascii="ＭＳ 明朝" w:eastAsia="ＭＳ 明朝" w:hAnsi="ＭＳ 明朝"/>
          <w:color w:val="000000" w:themeColor="text1"/>
          <w:sz w:val="24"/>
          <w:szCs w:val="24"/>
        </w:rPr>
        <w:t>％、「都会などからの新規定住者（週末定住者含む）の受け入れ支援」</w:t>
      </w:r>
      <w:r w:rsidR="00BD19AF">
        <w:rPr>
          <w:rFonts w:ascii="ＭＳ 明朝" w:eastAsia="ＭＳ 明朝" w:hAnsi="ＭＳ 明朝" w:hint="eastAsia"/>
          <w:color w:val="000000" w:themeColor="text1"/>
          <w:sz w:val="24"/>
          <w:szCs w:val="24"/>
        </w:rPr>
        <w:t>４０</w:t>
      </w:r>
      <w:r w:rsidRPr="00826F4C">
        <w:rPr>
          <w:rFonts w:ascii="ＭＳ 明朝" w:eastAsia="ＭＳ 明朝" w:hAnsi="ＭＳ 明朝"/>
          <w:color w:val="000000" w:themeColor="text1"/>
          <w:sz w:val="24"/>
          <w:szCs w:val="24"/>
        </w:rPr>
        <w:t>.</w:t>
      </w:r>
      <w:r w:rsidR="00BD19AF">
        <w:rPr>
          <w:rFonts w:ascii="ＭＳ 明朝" w:eastAsia="ＭＳ 明朝" w:hAnsi="ＭＳ 明朝" w:hint="eastAsia"/>
          <w:color w:val="000000" w:themeColor="text1"/>
          <w:sz w:val="24"/>
          <w:szCs w:val="24"/>
        </w:rPr>
        <w:t>１</w:t>
      </w:r>
      <w:r w:rsidRPr="00826F4C">
        <w:rPr>
          <w:rFonts w:ascii="ＭＳ 明朝" w:eastAsia="ＭＳ 明朝" w:hAnsi="ＭＳ 明朝"/>
          <w:color w:val="000000" w:themeColor="text1"/>
          <w:sz w:val="24"/>
          <w:szCs w:val="24"/>
        </w:rPr>
        <w:t>％などが上位を占めており、地域に暮らし続ける基盤（交通・医療・雇用・産業振興・人口増施策など）を支える施策が強く求められています。</w:t>
      </w:r>
    </w:p>
    <w:p w14:paraId="5EE44191" w14:textId="71C4988C" w:rsidR="007F5A67" w:rsidRPr="007F5A67" w:rsidRDefault="00FA1C0E" w:rsidP="00BE7FB4">
      <w:pPr>
        <w:ind w:leftChars="400" w:left="840" w:firstLineChars="100" w:firstLine="240"/>
        <w:rPr>
          <w:rFonts w:ascii="ＭＳ 明朝" w:eastAsia="ＭＳ 明朝" w:hAnsi="ＭＳ 明朝"/>
          <w:color w:val="000000" w:themeColor="text1"/>
          <w:sz w:val="24"/>
          <w:szCs w:val="24"/>
        </w:rPr>
      </w:pPr>
      <w:r>
        <w:rPr>
          <w:rFonts w:ascii="ＭＳ 明朝" w:eastAsia="ＭＳ 明朝" w:hAnsi="ＭＳ 明朝" w:hint="eastAsia"/>
          <w:noProof/>
          <w:color w:val="000000" w:themeColor="text1"/>
          <w:sz w:val="24"/>
          <w:szCs w:val="24"/>
        </w:rPr>
        <mc:AlternateContent>
          <mc:Choice Requires="wps">
            <w:drawing>
              <wp:anchor distT="0" distB="0" distL="114300" distR="114300" simplePos="0" relativeHeight="251837440" behindDoc="0" locked="0" layoutInCell="1" allowOverlap="1" wp14:anchorId="0DFF4741" wp14:editId="20624335">
                <wp:simplePos x="0" y="0"/>
                <wp:positionH relativeFrom="column">
                  <wp:posOffset>5085023</wp:posOffset>
                </wp:positionH>
                <wp:positionV relativeFrom="paragraph">
                  <wp:posOffset>2216438</wp:posOffset>
                </wp:positionV>
                <wp:extent cx="477982" cy="304800"/>
                <wp:effectExtent l="0" t="0" r="0" b="0"/>
                <wp:wrapNone/>
                <wp:docPr id="268" name="テキスト ボックス 268"/>
                <wp:cNvGraphicFramePr/>
                <a:graphic xmlns:a="http://schemas.openxmlformats.org/drawingml/2006/main">
                  <a:graphicData uri="http://schemas.microsoft.com/office/word/2010/wordprocessingShape">
                    <wps:wsp>
                      <wps:cNvSpPr txBox="1"/>
                      <wps:spPr>
                        <a:xfrm>
                          <a:off x="0" y="0"/>
                          <a:ext cx="477982" cy="304800"/>
                        </a:xfrm>
                        <a:prstGeom prst="rect">
                          <a:avLst/>
                        </a:prstGeom>
                        <a:noFill/>
                        <a:ln w="6350">
                          <a:noFill/>
                        </a:ln>
                      </wps:spPr>
                      <wps:txbx>
                        <w:txbxContent>
                          <w:p w14:paraId="5A7F6C8D" w14:textId="5F3B07F8" w:rsidR="00FA1C0E" w:rsidRPr="00FA1C0E" w:rsidRDefault="00FA1C0E">
                            <w:pPr>
                              <w:rPr>
                                <w:rFonts w:ascii="ＭＳ 明朝" w:eastAsia="ＭＳ 明朝" w:hAnsi="ＭＳ 明朝"/>
                                <w:sz w:val="16"/>
                                <w:szCs w:val="16"/>
                              </w:rPr>
                            </w:pPr>
                            <w:r w:rsidRPr="00FA1C0E">
                              <w:rPr>
                                <w:rFonts w:ascii="ＭＳ 明朝" w:eastAsia="ＭＳ 明朝" w:hAnsi="ＭＳ 明朝"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FF4741" id="テキスト ボックス 268" o:spid="_x0000_s1095" type="#_x0000_t202" style="position:absolute;left:0;text-align:left;margin-left:400.4pt;margin-top:174.5pt;width:37.65pt;height:24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" filled="f" stroked="f" strokeweight=".5pt">
                <v:textbox>
                  <w:txbxContent>
                    <w:p w14:paraId="5A7F6C8D" w14:textId="5F3B07F8" w:rsidR="00FA1C0E" w:rsidRPr="00FA1C0E" w:rsidRDefault="00FA1C0E">
                      <w:pPr>
                        <w:rPr>
                          <w:rFonts w:ascii="ＭＳ 明朝" w:eastAsia="ＭＳ 明朝" w:hAnsi="ＭＳ 明朝"/>
                          <w:sz w:val="16"/>
                          <w:szCs w:val="16"/>
                        </w:rPr>
                      </w:pPr>
                      <w:r w:rsidRPr="00FA1C0E">
                        <w:rPr>
                          <w:rFonts w:ascii="ＭＳ 明朝" w:eastAsia="ＭＳ 明朝" w:hAnsi="ＭＳ 明朝" w:hint="eastAsia"/>
                          <w:sz w:val="16"/>
                          <w:szCs w:val="16"/>
                        </w:rPr>
                        <w:t>(％)</w:t>
                      </w:r>
                    </w:p>
                  </w:txbxContent>
                </v:textbox>
              </v:shape>
            </w:pict>
          </mc:Fallback>
        </mc:AlternateContent>
      </w:r>
      <w:r w:rsidR="007F5A67">
        <w:rPr>
          <w:noProof/>
        </w:rPr>
        <mc:AlternateContent>
          <mc:Choice Requires="wps">
            <w:drawing>
              <wp:anchor distT="0" distB="0" distL="114300" distR="114300" simplePos="0" relativeHeight="251820032" behindDoc="0" locked="0" layoutInCell="1" allowOverlap="1" wp14:anchorId="2B0CF1D9" wp14:editId="65744A3E">
                <wp:simplePos x="0" y="0"/>
                <wp:positionH relativeFrom="column">
                  <wp:posOffset>2161713</wp:posOffset>
                </wp:positionH>
                <wp:positionV relativeFrom="paragraph">
                  <wp:posOffset>2388119</wp:posOffset>
                </wp:positionV>
                <wp:extent cx="3533902" cy="316614"/>
                <wp:effectExtent l="0" t="0" r="0" b="0"/>
                <wp:wrapNone/>
                <wp:docPr id="30" name="正方形/長方形 14"/>
                <wp:cNvGraphicFramePr/>
                <a:graphic xmlns:a="http://schemas.openxmlformats.org/drawingml/2006/main">
                  <a:graphicData uri="http://schemas.microsoft.com/office/word/2010/wordprocessingShape">
                    <wps:wsp>
                      <wps:cNvSpPr/>
                      <wps:spPr>
                        <a:xfrm>
                          <a:off x="0" y="0"/>
                          <a:ext cx="3533902" cy="3166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54894E" w14:textId="36604FBE" w:rsidR="003C73C3" w:rsidRPr="00BE7FB4" w:rsidRDefault="003C73C3" w:rsidP="003C73C3">
                            <w:pPr>
                              <w:jc w:val="center"/>
                              <w:rPr>
                                <w:rFonts w:ascii="ＭＳ 明朝" w:eastAsia="ＭＳ 明朝" w:hAnsi="ＭＳ 明朝"/>
                                <w:color w:val="000000"/>
                                <w:kern w:val="0"/>
                                <w:sz w:val="18"/>
                                <w:szCs w:val="18"/>
                              </w:rPr>
                            </w:pPr>
                            <w:r w:rsidRPr="00BE7FB4">
                              <w:rPr>
                                <w:rFonts w:ascii="ＭＳ 明朝" w:eastAsia="ＭＳ 明朝" w:hAnsi="ＭＳ 明朝" w:hint="eastAsia"/>
                                <w:color w:val="000000"/>
                                <w:sz w:val="18"/>
                                <w:szCs w:val="18"/>
                              </w:rPr>
                              <w:t>資料：県美しい南部東部振興課「令和７年度　集落実態調査」</w:t>
                            </w:r>
                          </w:p>
                          <w:p w14:paraId="269A4D56" w14:textId="7DBEA889" w:rsidR="007F5A67" w:rsidRPr="00BE7FB4" w:rsidRDefault="007F5A67" w:rsidP="007F5A67">
                            <w:pPr>
                              <w:jc w:val="center"/>
                              <w:rPr>
                                <w:rFonts w:ascii="ＭＳ 明朝" w:eastAsia="ＭＳ 明朝" w:hAnsi="ＭＳ 明朝"/>
                                <w:color w:val="000000"/>
                                <w:kern w:val="0"/>
                                <w:sz w:val="18"/>
                                <w:szCs w:val="18"/>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B0CF1D9" id="_x0000_s1096" style="position:absolute;left:0;text-align:left;margin-left:170.2pt;margin-top:188.05pt;width:278.25pt;height:24.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" filled="f" stroked="f" strokeweight="1pt">
                <v:textbox>
                  <w:txbxContent>
                    <w:p w14:paraId="1654894E" w14:textId="36604FBE" w:rsidR="003C73C3" w:rsidRPr="00BE7FB4" w:rsidRDefault="003C73C3" w:rsidP="003C73C3">
                      <w:pPr>
                        <w:jc w:val="center"/>
                        <w:rPr>
                          <w:rFonts w:ascii="ＭＳ 明朝" w:eastAsia="ＭＳ 明朝" w:hAnsi="ＭＳ 明朝"/>
                          <w:color w:val="000000"/>
                          <w:kern w:val="0"/>
                          <w:sz w:val="18"/>
                          <w:szCs w:val="18"/>
                        </w:rPr>
                      </w:pPr>
                      <w:r w:rsidRPr="00BE7FB4">
                        <w:rPr>
                          <w:rFonts w:ascii="ＭＳ 明朝" w:eastAsia="ＭＳ 明朝" w:hAnsi="ＭＳ 明朝" w:hint="eastAsia"/>
                          <w:color w:val="000000"/>
                          <w:sz w:val="18"/>
                          <w:szCs w:val="18"/>
                        </w:rPr>
                        <w:t>資料：県美しい南部東部振興課「令和７年度　集落実態調査」</w:t>
                      </w:r>
                    </w:p>
                    <w:p w14:paraId="269A4D56" w14:textId="7DBEA889" w:rsidR="007F5A67" w:rsidRPr="00BE7FB4" w:rsidRDefault="007F5A67" w:rsidP="007F5A67">
                      <w:pPr>
                        <w:jc w:val="center"/>
                        <w:rPr>
                          <w:rFonts w:ascii="ＭＳ 明朝" w:eastAsia="ＭＳ 明朝" w:hAnsi="ＭＳ 明朝"/>
                          <w:color w:val="000000"/>
                          <w:kern w:val="0"/>
                          <w:sz w:val="18"/>
                          <w:szCs w:val="18"/>
                        </w:rPr>
                      </w:pPr>
                    </w:p>
                  </w:txbxContent>
                </v:textbox>
              </v:rect>
            </w:pict>
          </mc:Fallback>
        </mc:AlternateContent>
      </w:r>
      <w:r w:rsidR="00BE7FB4">
        <w:rPr>
          <w:noProof/>
        </w:rPr>
        <w:drawing>
          <wp:inline distT="0" distB="0" distL="0" distR="0" wp14:anchorId="48BC698E" wp14:editId="4A1B7002">
            <wp:extent cx="4791075" cy="2438400"/>
            <wp:effectExtent l="0" t="0" r="9525" b="0"/>
            <wp:docPr id="26" name="グラフ 26">
              <a:extLst xmlns:a="http://schemas.openxmlformats.org/drawingml/2006/main">
                <a:ext uri="{FF2B5EF4-FFF2-40B4-BE49-F238E27FC236}">
                  <a16:creationId xmlns:a16="http://schemas.microsoft.com/office/drawing/2014/main" id="{CC32151A-716C-4DD7-A70F-441AA22FD7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8375A42" w14:textId="3A539149" w:rsidR="00463393" w:rsidRPr="00D6202B" w:rsidRDefault="006E2323" w:rsidP="00463393">
      <w:pPr>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lastRenderedPageBreak/>
        <w:t>７</w:t>
      </w:r>
      <w:r w:rsidR="00463393" w:rsidRPr="00D6202B">
        <w:rPr>
          <w:rFonts w:ascii="ＭＳ 明朝" w:eastAsia="ＭＳ 明朝" w:hAnsi="ＭＳ 明朝" w:hint="eastAsia"/>
          <w:color w:val="000000" w:themeColor="text1"/>
          <w:sz w:val="24"/>
          <w:szCs w:val="24"/>
        </w:rPr>
        <w:t xml:space="preserve">　南部・東部地域における諸課題</w:t>
      </w:r>
    </w:p>
    <w:p w14:paraId="7E8E85EA" w14:textId="538DBD8D" w:rsidR="00463393" w:rsidRPr="00D6202B" w:rsidRDefault="00463393" w:rsidP="000F6C7A">
      <w:pPr>
        <w:ind w:leftChars="200" w:left="420" w:firstLineChars="100" w:firstLine="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県民アンケートの「今後奈良県に力を入れてほしい分野」を分析したところ、南部・東部地域では、</w:t>
      </w:r>
      <w:r w:rsidR="003A3648" w:rsidRPr="00D6202B">
        <w:rPr>
          <w:rFonts w:ascii="ＭＳ 明朝" w:eastAsia="ＭＳ 明朝" w:hAnsi="ＭＳ 明朝" w:hint="eastAsia"/>
          <w:color w:val="000000" w:themeColor="text1"/>
          <w:sz w:val="24"/>
          <w:szCs w:val="24"/>
        </w:rPr>
        <w:t>「防災・危機管理」、</w:t>
      </w:r>
      <w:r w:rsidRPr="00D6202B">
        <w:rPr>
          <w:rFonts w:ascii="ＭＳ 明朝" w:eastAsia="ＭＳ 明朝" w:hAnsi="ＭＳ 明朝" w:hint="eastAsia"/>
          <w:color w:val="000000" w:themeColor="text1"/>
          <w:sz w:val="24"/>
          <w:szCs w:val="24"/>
        </w:rPr>
        <w:t>「インフラ整備」、「地域公共交通の確保」に力を</w:t>
      </w:r>
      <w:r w:rsidR="00586867">
        <w:rPr>
          <w:rFonts w:ascii="ＭＳ 明朝" w:eastAsia="ＭＳ 明朝" w:hAnsi="ＭＳ 明朝" w:hint="eastAsia"/>
          <w:color w:val="000000" w:themeColor="text1"/>
          <w:sz w:val="24"/>
          <w:szCs w:val="24"/>
        </w:rPr>
        <w:t>入れ</w:t>
      </w:r>
      <w:r w:rsidRPr="00D6202B">
        <w:rPr>
          <w:rFonts w:ascii="ＭＳ 明朝" w:eastAsia="ＭＳ 明朝" w:hAnsi="ＭＳ 明朝" w:hint="eastAsia"/>
          <w:color w:val="000000" w:themeColor="text1"/>
          <w:sz w:val="24"/>
          <w:szCs w:val="24"/>
        </w:rPr>
        <w:t>てほしいという人の割合が県全体に比べて高くなっています。</w:t>
      </w:r>
    </w:p>
    <w:p w14:paraId="3CB47099" w14:textId="1641A282" w:rsidR="00463393" w:rsidRPr="00D6202B" w:rsidRDefault="0043191F" w:rsidP="00290DE7">
      <w:pPr>
        <w:ind w:firstLineChars="550" w:firstLine="1320"/>
        <w:rPr>
          <w:rFonts w:ascii="ＭＳ 明朝" w:eastAsia="ＭＳ 明朝" w:hAnsi="ＭＳ 明朝"/>
          <w:noProof/>
          <w:color w:val="000000" w:themeColor="text1"/>
          <w:sz w:val="24"/>
          <w:szCs w:val="24"/>
        </w:rPr>
      </w:pPr>
      <w:r w:rsidRPr="00D6202B">
        <w:rPr>
          <w:rFonts w:ascii="ＭＳ 明朝" w:eastAsia="ＭＳ 明朝" w:hAnsi="ＭＳ 明朝" w:hint="eastAsia"/>
          <w:noProof/>
          <w:color w:val="000000" w:themeColor="text1"/>
          <w:sz w:val="24"/>
          <w:szCs w:val="24"/>
        </w:rPr>
        <mc:AlternateContent>
          <mc:Choice Requires="wps">
            <w:drawing>
              <wp:anchor distT="0" distB="0" distL="114300" distR="114300" simplePos="0" relativeHeight="251758592" behindDoc="0" locked="0" layoutInCell="1" allowOverlap="1" wp14:anchorId="175EE5E3" wp14:editId="6A48B178">
                <wp:simplePos x="0" y="0"/>
                <wp:positionH relativeFrom="page">
                  <wp:posOffset>2705457</wp:posOffset>
                </wp:positionH>
                <wp:positionV relativeFrom="paragraph">
                  <wp:posOffset>2891717</wp:posOffset>
                </wp:positionV>
                <wp:extent cx="3316830" cy="298824"/>
                <wp:effectExtent l="0" t="0" r="0" b="6350"/>
                <wp:wrapNone/>
                <wp:docPr id="24" name="テキスト ボックス 24"/>
                <wp:cNvGraphicFramePr/>
                <a:graphic xmlns:a="http://schemas.openxmlformats.org/drawingml/2006/main">
                  <a:graphicData uri="http://schemas.microsoft.com/office/word/2010/wordprocessingShape">
                    <wps:wsp>
                      <wps:cNvSpPr txBox="1"/>
                      <wps:spPr>
                        <a:xfrm>
                          <a:off x="0" y="0"/>
                          <a:ext cx="3316830" cy="298824"/>
                        </a:xfrm>
                        <a:prstGeom prst="rect">
                          <a:avLst/>
                        </a:prstGeom>
                        <a:noFill/>
                        <a:ln w="6350">
                          <a:noFill/>
                        </a:ln>
                      </wps:spPr>
                      <wps:txbx>
                        <w:txbxContent>
                          <w:p w14:paraId="75BB1BC1" w14:textId="76B61633" w:rsidR="00463393" w:rsidRPr="006364A3" w:rsidRDefault="00463393" w:rsidP="00463393">
                            <w:pPr>
                              <w:rPr>
                                <w:rFonts w:ascii="ＭＳ 明朝" w:eastAsia="ＭＳ 明朝" w:hAnsi="ＭＳ 明朝"/>
                                <w:sz w:val="18"/>
                                <w:szCs w:val="18"/>
                              </w:rPr>
                            </w:pPr>
                            <w:r w:rsidRPr="006364A3">
                              <w:rPr>
                                <w:rFonts w:ascii="ＭＳ 明朝" w:eastAsia="ＭＳ 明朝" w:hAnsi="ＭＳ 明朝" w:hint="eastAsia"/>
                                <w:sz w:val="18"/>
                                <w:szCs w:val="18"/>
                              </w:rPr>
                              <w:t>資料：県政策推進課「</w:t>
                            </w:r>
                            <w:r w:rsidR="00B07985" w:rsidRPr="006364A3">
                              <w:rPr>
                                <w:rFonts w:ascii="ＭＳ 明朝" w:eastAsia="ＭＳ 明朝" w:hAnsi="ＭＳ 明朝" w:hint="eastAsia"/>
                                <w:sz w:val="18"/>
                                <w:szCs w:val="18"/>
                              </w:rPr>
                              <w:t>令和</w:t>
                            </w:r>
                            <w:r w:rsidR="00FD7B8B" w:rsidRPr="00FD7B8B">
                              <w:rPr>
                                <w:rFonts w:ascii="ＭＳ 明朝" w:eastAsia="ＭＳ 明朝" w:hAnsi="ＭＳ 明朝" w:hint="eastAsia"/>
                                <w:color w:val="FF0000"/>
                                <w:sz w:val="18"/>
                                <w:szCs w:val="18"/>
                              </w:rPr>
                              <w:t>７</w:t>
                            </w:r>
                            <w:r w:rsidR="00B07985" w:rsidRPr="006364A3">
                              <w:rPr>
                                <w:rFonts w:ascii="ＭＳ 明朝" w:eastAsia="ＭＳ 明朝" w:hAnsi="ＭＳ 明朝" w:hint="eastAsia"/>
                                <w:sz w:val="18"/>
                                <w:szCs w:val="18"/>
                              </w:rPr>
                              <w:t>年</w:t>
                            </w:r>
                            <w:r w:rsidR="00BE7FB4">
                              <w:rPr>
                                <w:rFonts w:ascii="ＭＳ 明朝" w:eastAsia="ＭＳ 明朝" w:hAnsi="ＭＳ 明朝" w:hint="eastAsia"/>
                                <w:sz w:val="18"/>
                                <w:szCs w:val="18"/>
                              </w:rPr>
                              <w:t>度</w:t>
                            </w:r>
                            <w:r w:rsidR="003C73C3">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県民アンケート調査</w:t>
                            </w:r>
                            <w:r w:rsidR="00754ADA">
                              <w:rPr>
                                <w:rFonts w:ascii="ＭＳ 明朝" w:eastAsia="ＭＳ 明朝" w:hAnsi="ＭＳ 明朝" w:hint="eastAsia"/>
                                <w:sz w:val="18"/>
                                <w:szCs w:val="18"/>
                              </w:rPr>
                              <w:t>結果</w:t>
                            </w:r>
                            <w:r w:rsidRPr="006364A3">
                              <w:rPr>
                                <w:rFonts w:ascii="ＭＳ 明朝" w:eastAsia="ＭＳ 明朝" w:hAnsi="ＭＳ 明朝"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EE5E3" id="テキスト ボックス 24" o:spid="_x0000_s1097" type="#_x0000_t202" style="position:absolute;left:0;text-align:left;margin-left:213.05pt;margin-top:227.7pt;width:261.15pt;height:23.5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" filled="f" stroked="f" strokeweight=".5pt">
                <v:textbox>
                  <w:txbxContent>
                    <w:p w14:paraId="75BB1BC1" w14:textId="76B61633" w:rsidR="00463393" w:rsidRPr="006364A3" w:rsidRDefault="00463393" w:rsidP="00463393">
                      <w:pPr>
                        <w:rPr>
                          <w:rFonts w:ascii="ＭＳ 明朝" w:eastAsia="ＭＳ 明朝" w:hAnsi="ＭＳ 明朝"/>
                          <w:sz w:val="18"/>
                          <w:szCs w:val="18"/>
                        </w:rPr>
                      </w:pPr>
                      <w:r w:rsidRPr="006364A3">
                        <w:rPr>
                          <w:rFonts w:ascii="ＭＳ 明朝" w:eastAsia="ＭＳ 明朝" w:hAnsi="ＭＳ 明朝" w:hint="eastAsia"/>
                          <w:sz w:val="18"/>
                          <w:szCs w:val="18"/>
                        </w:rPr>
                        <w:t>資料：県政策推進課「</w:t>
                      </w:r>
                      <w:r w:rsidR="00B07985" w:rsidRPr="006364A3">
                        <w:rPr>
                          <w:rFonts w:ascii="ＭＳ 明朝" w:eastAsia="ＭＳ 明朝" w:hAnsi="ＭＳ 明朝" w:hint="eastAsia"/>
                          <w:sz w:val="18"/>
                          <w:szCs w:val="18"/>
                        </w:rPr>
                        <w:t>令和</w:t>
                      </w:r>
                      <w:r w:rsidR="00FD7B8B" w:rsidRPr="00FD7B8B">
                        <w:rPr>
                          <w:rFonts w:ascii="ＭＳ 明朝" w:eastAsia="ＭＳ 明朝" w:hAnsi="ＭＳ 明朝" w:hint="eastAsia"/>
                          <w:color w:val="FF0000"/>
                          <w:sz w:val="18"/>
                          <w:szCs w:val="18"/>
                        </w:rPr>
                        <w:t>７</w:t>
                      </w:r>
                      <w:r w:rsidR="00B07985" w:rsidRPr="006364A3">
                        <w:rPr>
                          <w:rFonts w:ascii="ＭＳ 明朝" w:eastAsia="ＭＳ 明朝" w:hAnsi="ＭＳ 明朝" w:hint="eastAsia"/>
                          <w:sz w:val="18"/>
                          <w:szCs w:val="18"/>
                        </w:rPr>
                        <w:t>年</w:t>
                      </w:r>
                      <w:r w:rsidR="00BE7FB4">
                        <w:rPr>
                          <w:rFonts w:ascii="ＭＳ 明朝" w:eastAsia="ＭＳ 明朝" w:hAnsi="ＭＳ 明朝" w:hint="eastAsia"/>
                          <w:sz w:val="18"/>
                          <w:szCs w:val="18"/>
                        </w:rPr>
                        <w:t>度</w:t>
                      </w:r>
                      <w:r w:rsidR="003C73C3">
                        <w:rPr>
                          <w:rFonts w:ascii="ＭＳ 明朝" w:eastAsia="ＭＳ 明朝" w:hAnsi="ＭＳ 明朝" w:hint="eastAsia"/>
                          <w:sz w:val="18"/>
                          <w:szCs w:val="18"/>
                        </w:rPr>
                        <w:t xml:space="preserve">　</w:t>
                      </w:r>
                      <w:r w:rsidRPr="006364A3">
                        <w:rPr>
                          <w:rFonts w:ascii="ＭＳ 明朝" w:eastAsia="ＭＳ 明朝" w:hAnsi="ＭＳ 明朝" w:hint="eastAsia"/>
                          <w:sz w:val="18"/>
                          <w:szCs w:val="18"/>
                        </w:rPr>
                        <w:t>県民アンケート調査</w:t>
                      </w:r>
                      <w:r w:rsidR="00754ADA">
                        <w:rPr>
                          <w:rFonts w:ascii="ＭＳ 明朝" w:eastAsia="ＭＳ 明朝" w:hAnsi="ＭＳ 明朝" w:hint="eastAsia"/>
                          <w:sz w:val="18"/>
                          <w:szCs w:val="18"/>
                        </w:rPr>
                        <w:t>結果</w:t>
                      </w:r>
                      <w:r w:rsidRPr="006364A3">
                        <w:rPr>
                          <w:rFonts w:ascii="ＭＳ 明朝" w:eastAsia="ＭＳ 明朝" w:hAnsi="ＭＳ 明朝" w:hint="eastAsia"/>
                          <w:sz w:val="18"/>
                          <w:szCs w:val="18"/>
                        </w:rPr>
                        <w:t>」</w:t>
                      </w:r>
                    </w:p>
                  </w:txbxContent>
                </v:textbox>
                <w10:wrap anchorx="page"/>
              </v:shape>
            </w:pict>
          </mc:Fallback>
        </mc:AlternateContent>
      </w:r>
      <w:r w:rsidR="00FD7B8B">
        <w:rPr>
          <w:rFonts w:ascii="ＭＳ 明朝" w:eastAsia="ＭＳ 明朝" w:hAnsi="ＭＳ 明朝"/>
          <w:noProof/>
          <w:color w:val="000000" w:themeColor="text1"/>
          <w:sz w:val="24"/>
          <w:szCs w:val="24"/>
        </w:rPr>
        <mc:AlternateContent>
          <mc:Choice Requires="wps">
            <w:drawing>
              <wp:anchor distT="0" distB="0" distL="114300" distR="114300" simplePos="0" relativeHeight="251823104" behindDoc="0" locked="0" layoutInCell="1" allowOverlap="1" wp14:anchorId="42ED629C" wp14:editId="4D060C30">
                <wp:simplePos x="0" y="0"/>
                <wp:positionH relativeFrom="column">
                  <wp:posOffset>4925060</wp:posOffset>
                </wp:positionH>
                <wp:positionV relativeFrom="paragraph">
                  <wp:posOffset>2496564</wp:posOffset>
                </wp:positionV>
                <wp:extent cx="556260" cy="34495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556260" cy="344955"/>
                        </a:xfrm>
                        <a:prstGeom prst="rect">
                          <a:avLst/>
                        </a:prstGeom>
                        <a:noFill/>
                        <a:ln w="6350">
                          <a:noFill/>
                        </a:ln>
                      </wps:spPr>
                      <wps:txbx>
                        <w:txbxContent>
                          <w:p w14:paraId="08CFBCFC" w14:textId="70EE90F2" w:rsidR="00266224" w:rsidRPr="000911DE" w:rsidRDefault="00266224">
                            <w:pPr>
                              <w:rPr>
                                <w:rFonts w:ascii="ＭＳ 明朝" w:eastAsia="ＭＳ 明朝" w:hAnsi="ＭＳ 明朝"/>
                                <w:sz w:val="18"/>
                                <w:szCs w:val="18"/>
                              </w:rPr>
                            </w:pPr>
                            <w:r w:rsidRPr="000911DE">
                              <w:rPr>
                                <w:rFonts w:ascii="ＭＳ 明朝" w:eastAsia="ＭＳ 明朝" w:hAnsi="ＭＳ 明朝" w:hint="eastAsia"/>
                                <w:sz w:val="18"/>
                                <w:szCs w:val="18"/>
                              </w:rPr>
                              <w:t>（％）</w:t>
                            </w:r>
                          </w:p>
                          <w:p w14:paraId="21A72F86" w14:textId="71E419E5" w:rsidR="00266224" w:rsidRPr="000911DE" w:rsidRDefault="00266224">
                            <w:pPr>
                              <w:rPr>
                                <w:rFonts w:ascii="ＭＳ 明朝" w:eastAsia="ＭＳ 明朝" w:hAnsi="ＭＳ 明朝"/>
                                <w:sz w:val="18"/>
                                <w:szCs w:val="18"/>
                              </w:rPr>
                            </w:pPr>
                            <w:r w:rsidRPr="000911DE">
                              <w:rPr>
                                <w:rFonts w:ascii="ＭＳ 明朝" w:eastAsia="ＭＳ 明朝" w:hAnsi="ＭＳ 明朝"/>
                                <w:sz w:val="18"/>
                                <w:szCs w:val="18"/>
                              </w:rPr>
                              <w:t xml:space="preserve">Pa-sennto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D629C" id="テキスト ボックス 27" o:spid="_x0000_s1098" type="#_x0000_t202" style="position:absolute;left:0;text-align:left;margin-left:387.8pt;margin-top:196.6pt;width:43.8pt;height:27.1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" filled="f" stroked="f" strokeweight=".5pt">
                <v:textbox>
                  <w:txbxContent>
                    <w:p w14:paraId="08CFBCFC" w14:textId="70EE90F2" w:rsidR="00266224" w:rsidRPr="000911DE" w:rsidRDefault="00266224">
                      <w:pPr>
                        <w:rPr>
                          <w:rFonts w:ascii="ＭＳ 明朝" w:eastAsia="ＭＳ 明朝" w:hAnsi="ＭＳ 明朝"/>
                          <w:sz w:val="18"/>
                          <w:szCs w:val="18"/>
                        </w:rPr>
                      </w:pPr>
                      <w:r w:rsidRPr="000911DE">
                        <w:rPr>
                          <w:rFonts w:ascii="ＭＳ 明朝" w:eastAsia="ＭＳ 明朝" w:hAnsi="ＭＳ 明朝" w:hint="eastAsia"/>
                          <w:sz w:val="18"/>
                          <w:szCs w:val="18"/>
                        </w:rPr>
                        <w:t>（％）</w:t>
                      </w:r>
                    </w:p>
                    <w:p w14:paraId="21A72F86" w14:textId="71E419E5" w:rsidR="00266224" w:rsidRPr="000911DE" w:rsidRDefault="00266224">
                      <w:pPr>
                        <w:rPr>
                          <w:rFonts w:ascii="ＭＳ 明朝" w:eastAsia="ＭＳ 明朝" w:hAnsi="ＭＳ 明朝"/>
                          <w:sz w:val="18"/>
                          <w:szCs w:val="18"/>
                        </w:rPr>
                      </w:pPr>
                      <w:r w:rsidRPr="000911DE">
                        <w:rPr>
                          <w:rFonts w:ascii="ＭＳ 明朝" w:eastAsia="ＭＳ 明朝" w:hAnsi="ＭＳ 明朝"/>
                          <w:sz w:val="18"/>
                          <w:szCs w:val="18"/>
                        </w:rPr>
                        <w:t xml:space="preserve">Pa-sennto </w:t>
                      </w:r>
                    </w:p>
                  </w:txbxContent>
                </v:textbox>
              </v:shape>
            </w:pict>
          </mc:Fallback>
        </mc:AlternateContent>
      </w:r>
      <w:r w:rsidR="00FD7B8B">
        <w:rPr>
          <w:noProof/>
        </w:rPr>
        <w:drawing>
          <wp:inline distT="0" distB="0" distL="0" distR="0" wp14:anchorId="7680B732" wp14:editId="3713BEF7">
            <wp:extent cx="4572000" cy="2815563"/>
            <wp:effectExtent l="0" t="0" r="0" b="4445"/>
            <wp:docPr id="247" name="グラフ 247">
              <a:extLst xmlns:a="http://schemas.openxmlformats.org/drawingml/2006/main">
                <a:ext uri="{FF2B5EF4-FFF2-40B4-BE49-F238E27FC236}">
                  <a16:creationId xmlns:a16="http://schemas.microsoft.com/office/drawing/2014/main" id="{658103FC-753F-436A-8660-F45E8E4ED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1506A88" w14:textId="6DC50B15" w:rsidR="00463393" w:rsidRPr="00D6202B" w:rsidRDefault="00FD7B8B" w:rsidP="00463393">
      <w:pPr>
        <w:rPr>
          <w:rFonts w:ascii="ＭＳ 明朝" w:eastAsia="ＭＳ 明朝" w:hAnsi="ＭＳ 明朝"/>
          <w:color w:val="000000" w:themeColor="text1"/>
          <w:sz w:val="24"/>
          <w:szCs w:val="24"/>
        </w:rPr>
      </w:pPr>
      <w:r w:rsidRPr="00D6202B">
        <w:rPr>
          <w:noProof/>
          <w:color w:val="000000" w:themeColor="text1"/>
        </w:rPr>
        <mc:AlternateContent>
          <mc:Choice Requires="wps">
            <w:drawing>
              <wp:anchor distT="0" distB="0" distL="114300" distR="114300" simplePos="0" relativeHeight="251762688" behindDoc="0" locked="0" layoutInCell="1" allowOverlap="1" wp14:anchorId="3478C7A7" wp14:editId="09CD801C">
                <wp:simplePos x="0" y="0"/>
                <wp:positionH relativeFrom="margin">
                  <wp:posOffset>1617345</wp:posOffset>
                </wp:positionH>
                <wp:positionV relativeFrom="paragraph">
                  <wp:posOffset>105352</wp:posOffset>
                </wp:positionV>
                <wp:extent cx="2940050" cy="184150"/>
                <wp:effectExtent l="0" t="0" r="0" b="0"/>
                <wp:wrapNone/>
                <wp:docPr id="13" name="テキスト ボックス 3"/>
                <wp:cNvGraphicFramePr/>
                <a:graphic xmlns:a="http://schemas.openxmlformats.org/drawingml/2006/main">
                  <a:graphicData uri="http://schemas.microsoft.com/office/word/2010/wordprocessingShape">
                    <wps:wsp>
                      <wps:cNvSpPr txBox="1"/>
                      <wps:spPr>
                        <a:xfrm>
                          <a:off x="0" y="0"/>
                          <a:ext cx="2940050" cy="184150"/>
                        </a:xfrm>
                        <a:prstGeom prst="rect">
                          <a:avLst/>
                        </a:prstGeom>
                        <a:noFill/>
                      </wps:spPr>
                      <wps:txbx>
                        <w:txbxContent>
                          <w:p w14:paraId="6BAC6C29" w14:textId="6196CFCA" w:rsidR="001936EB" w:rsidRPr="002E12BF" w:rsidRDefault="001936EB" w:rsidP="001936EB">
                            <w:pPr>
                              <w:rPr>
                                <w:rFonts w:ascii="ＭＳ 明朝" w:eastAsia="ＭＳ 明朝" w:hAnsi="ＭＳ 明朝"/>
                                <w:kern w:val="24"/>
                                <w:sz w:val="18"/>
                                <w:szCs w:val="18"/>
                              </w:rPr>
                            </w:pPr>
                            <w:r w:rsidRPr="002E12BF">
                              <w:rPr>
                                <w:rFonts w:ascii="ＭＳ 明朝" w:eastAsia="ＭＳ 明朝" w:hAnsi="ＭＳ 明朝" w:hint="eastAsia"/>
                                <w:kern w:val="24"/>
                                <w:sz w:val="18"/>
                                <w:szCs w:val="18"/>
                              </w:rPr>
                              <w:t>※本グラフは、</w:t>
                            </w:r>
                            <w:r w:rsidRPr="002E12BF">
                              <w:rPr>
                                <w:rFonts w:ascii="ＭＳ 明朝" w:eastAsia="ＭＳ 明朝" w:hAnsi="ＭＳ 明朝" w:hint="eastAsia"/>
                                <w:sz w:val="18"/>
                                <w:szCs w:val="18"/>
                              </w:rPr>
                              <w:t>資料内で区分されている</w:t>
                            </w:r>
                            <w:r w:rsidRPr="002E12BF">
                              <w:rPr>
                                <w:rFonts w:ascii="ＭＳ 明朝" w:eastAsia="ＭＳ 明朝" w:hAnsi="ＭＳ 明朝" w:hint="eastAsia"/>
                                <w:kern w:val="24"/>
                                <w:sz w:val="18"/>
                                <w:szCs w:val="18"/>
                              </w:rPr>
                              <w:t>地域４，５，６で集計しています。</w:t>
                            </w:r>
                          </w:p>
                        </w:txbxContent>
                      </wps:txbx>
                      <wps:bodyPr wrap="none" rtlCol="0">
                        <a:spAutoFit/>
                      </wps:bodyPr>
                    </wps:wsp>
                  </a:graphicData>
                </a:graphic>
              </wp:anchor>
            </w:drawing>
          </mc:Choice>
          <mc:Fallback>
            <w:pict>
              <v:shape w14:anchorId="3478C7A7" id="_x0000_s1099" type="#_x0000_t202" style="position:absolute;left:0;text-align:left;margin-left:127.35pt;margin-top:8.3pt;width:231.5pt;height:14.5pt;z-index:2517626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" filled="f" stroked="f">
                <v:textbox style="mso-fit-shape-to-text:t">
                  <w:txbxContent>
                    <w:p w14:paraId="6BAC6C29" w14:textId="6196CFCA" w:rsidR="001936EB" w:rsidRPr="002E12BF" w:rsidRDefault="001936EB" w:rsidP="001936EB">
                      <w:pPr>
                        <w:rPr>
                          <w:rFonts w:ascii="ＭＳ 明朝" w:eastAsia="ＭＳ 明朝" w:hAnsi="ＭＳ 明朝"/>
                          <w:kern w:val="24"/>
                          <w:sz w:val="18"/>
                          <w:szCs w:val="18"/>
                        </w:rPr>
                      </w:pPr>
                      <w:r w:rsidRPr="002E12BF">
                        <w:rPr>
                          <w:rFonts w:ascii="ＭＳ 明朝" w:eastAsia="ＭＳ 明朝" w:hAnsi="ＭＳ 明朝" w:hint="eastAsia"/>
                          <w:kern w:val="24"/>
                          <w:sz w:val="18"/>
                          <w:szCs w:val="18"/>
                        </w:rPr>
                        <w:t>※本グラフは、</w:t>
                      </w:r>
                      <w:r w:rsidRPr="002E12BF">
                        <w:rPr>
                          <w:rFonts w:ascii="ＭＳ 明朝" w:eastAsia="ＭＳ 明朝" w:hAnsi="ＭＳ 明朝" w:hint="eastAsia"/>
                          <w:sz w:val="18"/>
                          <w:szCs w:val="18"/>
                        </w:rPr>
                        <w:t>資料内で区分されている</w:t>
                      </w:r>
                      <w:r w:rsidRPr="002E12BF">
                        <w:rPr>
                          <w:rFonts w:ascii="ＭＳ 明朝" w:eastAsia="ＭＳ 明朝" w:hAnsi="ＭＳ 明朝" w:hint="eastAsia"/>
                          <w:kern w:val="24"/>
                          <w:sz w:val="18"/>
                          <w:szCs w:val="18"/>
                        </w:rPr>
                        <w:t>地域４，５，６で集計しています。</w:t>
                      </w:r>
                    </w:p>
                  </w:txbxContent>
                </v:textbox>
                <w10:wrap anchorx="margin"/>
              </v:shape>
            </w:pict>
          </mc:Fallback>
        </mc:AlternateContent>
      </w:r>
    </w:p>
    <w:p w14:paraId="3513D227" w14:textId="50A475D2" w:rsidR="00463393" w:rsidRPr="00D6202B" w:rsidRDefault="00463393" w:rsidP="00463393">
      <w:pPr>
        <w:rPr>
          <w:rFonts w:ascii="ＭＳ 明朝" w:eastAsia="ＭＳ 明朝" w:hAnsi="ＭＳ 明朝"/>
          <w:color w:val="000000" w:themeColor="text1"/>
          <w:sz w:val="24"/>
          <w:szCs w:val="24"/>
        </w:rPr>
      </w:pPr>
    </w:p>
    <w:p w14:paraId="5471E7A0" w14:textId="25C766F2" w:rsidR="00463393" w:rsidRPr="00D6202B" w:rsidRDefault="00463393" w:rsidP="00463393">
      <w:pPr>
        <w:rPr>
          <w:rFonts w:ascii="ＭＳ 明朝" w:eastAsia="ＭＳ 明朝" w:hAnsi="ＭＳ 明朝"/>
          <w:color w:val="000000" w:themeColor="text1"/>
          <w:sz w:val="24"/>
          <w:szCs w:val="24"/>
        </w:rPr>
      </w:pPr>
    </w:p>
    <w:p w14:paraId="30CFCD94" w14:textId="7DD05087" w:rsidR="00463393" w:rsidRPr="00D6202B" w:rsidRDefault="00463393" w:rsidP="00463393">
      <w:pPr>
        <w:rPr>
          <w:rFonts w:ascii="ＭＳ 明朝" w:eastAsia="ＭＳ 明朝" w:hAnsi="ＭＳ 明朝"/>
          <w:color w:val="000000" w:themeColor="text1"/>
          <w:sz w:val="24"/>
          <w:szCs w:val="24"/>
        </w:rPr>
      </w:pPr>
    </w:p>
    <w:p w14:paraId="2F0E622F" w14:textId="1DD1CFD2" w:rsidR="00463393" w:rsidRPr="00D6202B" w:rsidRDefault="00463393" w:rsidP="00463393">
      <w:pPr>
        <w:rPr>
          <w:rFonts w:ascii="ＭＳ 明朝" w:eastAsia="ＭＳ 明朝" w:hAnsi="ＭＳ 明朝"/>
          <w:color w:val="000000" w:themeColor="text1"/>
          <w:sz w:val="24"/>
          <w:szCs w:val="24"/>
        </w:rPr>
      </w:pPr>
    </w:p>
    <w:p w14:paraId="19B4A0DD" w14:textId="1A1CD3F2" w:rsidR="00463393" w:rsidRPr="00D6202B" w:rsidRDefault="00463393" w:rsidP="00463393">
      <w:pPr>
        <w:rPr>
          <w:rFonts w:ascii="ＭＳ 明朝" w:eastAsia="ＭＳ 明朝" w:hAnsi="ＭＳ 明朝"/>
          <w:b/>
          <w:bCs/>
          <w:color w:val="000000" w:themeColor="text1"/>
          <w:sz w:val="28"/>
          <w:szCs w:val="28"/>
        </w:rPr>
      </w:pPr>
    </w:p>
    <w:p w14:paraId="3B208896" w14:textId="622ADEC9" w:rsidR="000F0F2C" w:rsidRPr="00D6202B" w:rsidRDefault="007F5A67" w:rsidP="007F5A67">
      <w:pPr>
        <w:tabs>
          <w:tab w:val="left" w:pos="6096"/>
        </w:tabs>
        <w:rPr>
          <w:rFonts w:ascii="ＭＳ 明朝" w:eastAsia="ＭＳ 明朝" w:hAnsi="ＭＳ 明朝"/>
          <w:b/>
          <w:bCs/>
          <w:color w:val="000000" w:themeColor="text1"/>
          <w:sz w:val="28"/>
          <w:szCs w:val="28"/>
        </w:rPr>
      </w:pPr>
      <w:r>
        <w:rPr>
          <w:rFonts w:ascii="ＭＳ 明朝" w:eastAsia="ＭＳ 明朝" w:hAnsi="ＭＳ 明朝"/>
          <w:b/>
          <w:bCs/>
          <w:color w:val="000000" w:themeColor="text1"/>
          <w:sz w:val="28"/>
          <w:szCs w:val="28"/>
        </w:rPr>
        <w:tab/>
      </w:r>
    </w:p>
    <w:p w14:paraId="6CCA6A68" w14:textId="31AB0782" w:rsidR="00826F4C" w:rsidRDefault="00826F4C" w:rsidP="00463393">
      <w:pPr>
        <w:rPr>
          <w:rFonts w:ascii="ＭＳ 明朝" w:eastAsia="ＭＳ 明朝" w:hAnsi="ＭＳ 明朝"/>
          <w:b/>
          <w:bCs/>
          <w:color w:val="000000" w:themeColor="text1"/>
          <w:sz w:val="28"/>
          <w:szCs w:val="28"/>
        </w:rPr>
      </w:pPr>
    </w:p>
    <w:p w14:paraId="14887E31" w14:textId="300BF690" w:rsidR="002B38EE" w:rsidRDefault="002B38EE" w:rsidP="00463393">
      <w:pPr>
        <w:rPr>
          <w:rFonts w:ascii="ＭＳ 明朝" w:eastAsia="ＭＳ 明朝" w:hAnsi="ＭＳ 明朝"/>
          <w:b/>
          <w:bCs/>
          <w:i/>
          <w:iCs/>
          <w:color w:val="000000" w:themeColor="text1"/>
          <w:sz w:val="28"/>
          <w:szCs w:val="28"/>
        </w:rPr>
      </w:pPr>
    </w:p>
    <w:p w14:paraId="01BCD5A9" w14:textId="445D5B5B" w:rsidR="002038A2" w:rsidRDefault="002038A2" w:rsidP="00463393">
      <w:pPr>
        <w:rPr>
          <w:rFonts w:ascii="ＭＳ 明朝" w:eastAsia="ＭＳ 明朝" w:hAnsi="ＭＳ 明朝"/>
          <w:b/>
          <w:bCs/>
          <w:i/>
          <w:iCs/>
          <w:color w:val="000000" w:themeColor="text1"/>
          <w:sz w:val="28"/>
          <w:szCs w:val="28"/>
        </w:rPr>
      </w:pPr>
    </w:p>
    <w:p w14:paraId="4C869D48" w14:textId="634CC139" w:rsidR="002038A2" w:rsidRDefault="002038A2" w:rsidP="00463393">
      <w:pPr>
        <w:rPr>
          <w:rFonts w:ascii="ＭＳ 明朝" w:eastAsia="ＭＳ 明朝" w:hAnsi="ＭＳ 明朝"/>
          <w:b/>
          <w:bCs/>
          <w:i/>
          <w:iCs/>
          <w:color w:val="000000" w:themeColor="text1"/>
          <w:sz w:val="28"/>
          <w:szCs w:val="28"/>
        </w:rPr>
      </w:pPr>
    </w:p>
    <w:p w14:paraId="4C113BB2" w14:textId="77777777" w:rsidR="00774E5E" w:rsidRPr="00205EC3" w:rsidRDefault="00774E5E" w:rsidP="00463393">
      <w:pPr>
        <w:rPr>
          <w:rFonts w:ascii="ＭＳ 明朝" w:eastAsia="ＭＳ 明朝" w:hAnsi="ＭＳ 明朝"/>
          <w:b/>
          <w:bCs/>
          <w:i/>
          <w:iCs/>
          <w:color w:val="000000" w:themeColor="text1"/>
          <w:sz w:val="28"/>
          <w:szCs w:val="28"/>
        </w:rPr>
      </w:pPr>
    </w:p>
    <w:p w14:paraId="419F4FFF" w14:textId="2311E109" w:rsidR="000301D5" w:rsidRPr="00D6202B" w:rsidRDefault="000301D5" w:rsidP="00CF1399">
      <w:pPr>
        <w:jc w:val="left"/>
        <w:rPr>
          <w:rFonts w:ascii="ＭＳ 明朝" w:eastAsia="ＭＳ 明朝" w:hAnsi="ＭＳ 明朝"/>
          <w:b/>
          <w:bCs/>
          <w:color w:val="000000" w:themeColor="text1"/>
          <w:sz w:val="28"/>
          <w:szCs w:val="28"/>
        </w:rPr>
      </w:pPr>
      <w:r w:rsidRPr="00D6202B">
        <w:rPr>
          <w:rFonts w:ascii="ＭＳ 明朝" w:eastAsia="ＭＳ 明朝" w:hAnsi="ＭＳ 明朝" w:hint="eastAsia"/>
          <w:b/>
          <w:bCs/>
          <w:color w:val="000000" w:themeColor="text1"/>
          <w:sz w:val="28"/>
          <w:szCs w:val="28"/>
        </w:rPr>
        <w:lastRenderedPageBreak/>
        <w:t>第３章　策定にあたっての基本的な考え方</w:t>
      </w:r>
    </w:p>
    <w:p w14:paraId="39FB0915" w14:textId="4DCCE2AC" w:rsidR="00C049E0" w:rsidRPr="003A3648" w:rsidRDefault="005B620B" w:rsidP="005B620B">
      <w:pPr>
        <w:ind w:leftChars="200" w:left="420" w:firstLineChars="100" w:firstLine="240"/>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w:t>
      </w:r>
      <w:r w:rsidR="00CC6C42" w:rsidRPr="003A3648">
        <w:rPr>
          <w:rFonts w:ascii="ＭＳ 明朝" w:eastAsia="ＭＳ 明朝" w:hAnsi="ＭＳ 明朝" w:hint="eastAsia"/>
          <w:color w:val="000000" w:themeColor="text1"/>
          <w:sz w:val="24"/>
          <w:szCs w:val="24"/>
        </w:rPr>
        <w:t>基本計画</w:t>
      </w:r>
      <w:r w:rsidRPr="003A3648">
        <w:rPr>
          <w:rFonts w:ascii="ＭＳ 明朝" w:eastAsia="ＭＳ 明朝" w:hAnsi="ＭＳ 明朝" w:hint="eastAsia"/>
          <w:color w:val="000000" w:themeColor="text1"/>
          <w:sz w:val="24"/>
          <w:szCs w:val="24"/>
        </w:rPr>
        <w:t>」</w:t>
      </w:r>
      <w:r w:rsidR="00CC6C42" w:rsidRPr="003A3648">
        <w:rPr>
          <w:rFonts w:ascii="ＭＳ 明朝" w:eastAsia="ＭＳ 明朝" w:hAnsi="ＭＳ 明朝" w:hint="eastAsia"/>
          <w:color w:val="000000" w:themeColor="text1"/>
          <w:sz w:val="24"/>
          <w:szCs w:val="24"/>
        </w:rPr>
        <w:t>の策定にあたっては、南部・東部地域が持続可能な地域社会を形成していくために、</w:t>
      </w:r>
      <w:r w:rsidR="005B4C03" w:rsidRPr="003A3648">
        <w:rPr>
          <w:rFonts w:ascii="ＭＳ 明朝" w:eastAsia="ＭＳ 明朝" w:hAnsi="ＭＳ 明朝" w:hint="eastAsia"/>
          <w:color w:val="000000" w:themeColor="text1"/>
          <w:sz w:val="24"/>
          <w:szCs w:val="24"/>
        </w:rPr>
        <w:t>「</w:t>
      </w:r>
      <w:r w:rsidR="00CC6C42" w:rsidRPr="003A3648">
        <w:rPr>
          <w:rFonts w:ascii="ＭＳ 明朝" w:eastAsia="ＭＳ 明朝" w:hAnsi="ＭＳ 明朝" w:hint="eastAsia"/>
          <w:color w:val="000000" w:themeColor="text1"/>
          <w:sz w:val="24"/>
          <w:szCs w:val="24"/>
        </w:rPr>
        <w:t>条例</w:t>
      </w:r>
      <w:r w:rsidR="005B4C03" w:rsidRPr="003A3648">
        <w:rPr>
          <w:rFonts w:ascii="ＭＳ 明朝" w:eastAsia="ＭＳ 明朝" w:hAnsi="ＭＳ 明朝" w:hint="eastAsia"/>
          <w:color w:val="000000" w:themeColor="text1"/>
          <w:sz w:val="24"/>
          <w:szCs w:val="24"/>
        </w:rPr>
        <w:t>」</w:t>
      </w:r>
      <w:r w:rsidR="00CC6C42" w:rsidRPr="003A3648">
        <w:rPr>
          <w:rFonts w:ascii="ＭＳ 明朝" w:eastAsia="ＭＳ 明朝" w:hAnsi="ＭＳ 明朝" w:hint="eastAsia"/>
          <w:color w:val="000000" w:themeColor="text1"/>
          <w:sz w:val="24"/>
          <w:szCs w:val="24"/>
        </w:rPr>
        <w:t>に定める基本的施策を基に、地域の特性に合わせて、関係各所と連携し、振興を図っていきます。</w:t>
      </w:r>
    </w:p>
    <w:p w14:paraId="32927666" w14:textId="25B2235C" w:rsidR="00CC6C42" w:rsidRPr="003A3648" w:rsidRDefault="00CC6C42" w:rsidP="00CF1399">
      <w:pPr>
        <w:ind w:leftChars="100" w:left="210"/>
        <w:rPr>
          <w:rFonts w:ascii="ＭＳ 明朝" w:eastAsia="ＭＳ 明朝" w:hAnsi="ＭＳ 明朝"/>
          <w:color w:val="000000" w:themeColor="text1"/>
          <w:sz w:val="24"/>
          <w:szCs w:val="24"/>
        </w:rPr>
      </w:pPr>
    </w:p>
    <w:p w14:paraId="3E0340F0" w14:textId="3D2A5DD1" w:rsidR="00CC6C42" w:rsidRPr="003A3648" w:rsidRDefault="00CC6C42" w:rsidP="00CF1399">
      <w:pPr>
        <w:ind w:leftChars="100" w:left="210"/>
        <w:rPr>
          <w:rFonts w:ascii="ＭＳ 明朝" w:eastAsia="ＭＳ 明朝" w:hAnsi="ＭＳ 明朝"/>
          <w:b/>
          <w:bCs/>
          <w:color w:val="000000" w:themeColor="text1"/>
          <w:sz w:val="24"/>
          <w:szCs w:val="24"/>
        </w:rPr>
      </w:pPr>
      <w:r w:rsidRPr="003A3648">
        <w:rPr>
          <w:rFonts w:ascii="ＭＳ 明朝" w:eastAsia="ＭＳ 明朝" w:hAnsi="ＭＳ 明朝" w:hint="eastAsia"/>
          <w:b/>
          <w:bCs/>
          <w:color w:val="000000" w:themeColor="text1"/>
          <w:sz w:val="24"/>
          <w:szCs w:val="24"/>
        </w:rPr>
        <w:t>１　重点目標</w:t>
      </w:r>
    </w:p>
    <w:p w14:paraId="02481A97" w14:textId="6A7A5949" w:rsidR="00CC6C42" w:rsidRPr="003A3648" w:rsidRDefault="00C24E0E" w:rsidP="00C24E0E">
      <w:pPr>
        <w:ind w:leftChars="200" w:left="420" w:firstLineChars="100" w:firstLine="240"/>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南部・東部地域の人口減少をできるだけ食い止め、持続可能な地域社会を実現するため、交流人口、関係人口、移住者を増やすとともに、住み続けたくなる地域づくりを進めます。</w:t>
      </w:r>
    </w:p>
    <w:tbl>
      <w:tblPr>
        <w:tblStyle w:val="a8"/>
        <w:tblW w:w="0" w:type="auto"/>
        <w:tblInd w:w="210" w:type="dxa"/>
        <w:tblLook w:val="04A0" w:firstRow="1" w:lastRow="0" w:firstColumn="1" w:lastColumn="0" w:noHBand="0" w:noVBand="1"/>
      </w:tblPr>
      <w:tblGrid>
        <w:gridCol w:w="8284"/>
      </w:tblGrid>
      <w:tr w:rsidR="00CC6C42" w:rsidRPr="003A3648" w14:paraId="4A8C68BB" w14:textId="77777777" w:rsidTr="00CC6C42">
        <w:tc>
          <w:tcPr>
            <w:tcW w:w="8494" w:type="dxa"/>
          </w:tcPr>
          <w:p w14:paraId="39744981" w14:textId="135646DE" w:rsidR="00CC6C42" w:rsidRPr="003A3648" w:rsidRDefault="00CC6C42" w:rsidP="00CC6C42">
            <w:pPr>
              <w:rPr>
                <w:rFonts w:ascii="ＭＳ 明朝" w:eastAsia="ＭＳ 明朝" w:hAnsi="ＭＳ 明朝"/>
                <w:color w:val="000000" w:themeColor="text1"/>
                <w:sz w:val="24"/>
                <w:szCs w:val="24"/>
              </w:rPr>
            </w:pPr>
            <w:r w:rsidRPr="003A3648">
              <w:rPr>
                <w:rFonts w:ascii="Segoe UI Emoji" w:eastAsia="ＭＳ 明朝" w:hAnsi="Segoe UI Emoji" w:cs="Segoe UI Emoji"/>
                <w:color w:val="000000" w:themeColor="text1"/>
                <w:sz w:val="24"/>
                <w:szCs w:val="24"/>
              </w:rPr>
              <w:t>⚫</w:t>
            </w:r>
            <w:r w:rsidRPr="003A3648">
              <w:rPr>
                <w:rFonts w:ascii="ＭＳ 明朝" w:eastAsia="ＭＳ 明朝" w:hAnsi="ＭＳ 明朝"/>
                <w:color w:val="000000" w:themeColor="text1"/>
                <w:sz w:val="24"/>
                <w:szCs w:val="24"/>
              </w:rPr>
              <w:t>重点目標を達成するためのＫＧＩ（</w:t>
            </w:r>
            <w:r w:rsidR="00466B73" w:rsidRPr="003A3648">
              <w:rPr>
                <w:rFonts w:ascii="ＭＳ 明朝" w:eastAsia="ＭＳ 明朝" w:hAnsi="ＭＳ 明朝" w:hint="eastAsia"/>
                <w:color w:val="000000" w:themeColor="text1"/>
                <w:sz w:val="24"/>
                <w:szCs w:val="24"/>
              </w:rPr>
              <w:t>重要</w:t>
            </w:r>
            <w:r w:rsidRPr="003A3648">
              <w:rPr>
                <w:rFonts w:ascii="ＭＳ 明朝" w:eastAsia="ＭＳ 明朝" w:hAnsi="ＭＳ 明朝"/>
                <w:color w:val="000000" w:themeColor="text1"/>
                <w:sz w:val="24"/>
                <w:szCs w:val="24"/>
              </w:rPr>
              <w:t>目標達成指標）</w:t>
            </w:r>
          </w:p>
          <w:p w14:paraId="279A2C30" w14:textId="132D8C94" w:rsidR="00CC6C42" w:rsidRPr="003A3648" w:rsidRDefault="00CC6C42" w:rsidP="00CC6C42">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「南部</w:t>
            </w:r>
            <w:r w:rsidR="007A27B0" w:rsidRPr="003A3648">
              <w:rPr>
                <w:rFonts w:ascii="ＭＳ 明朝" w:eastAsia="ＭＳ 明朝" w:hAnsi="ＭＳ 明朝" w:hint="eastAsia"/>
                <w:color w:val="000000" w:themeColor="text1"/>
                <w:sz w:val="24"/>
                <w:szCs w:val="24"/>
              </w:rPr>
              <w:t>・</w:t>
            </w:r>
            <w:r w:rsidRPr="003A3648">
              <w:rPr>
                <w:rFonts w:ascii="ＭＳ 明朝" w:eastAsia="ＭＳ 明朝" w:hAnsi="ＭＳ 明朝" w:hint="eastAsia"/>
                <w:color w:val="000000" w:themeColor="text1"/>
                <w:sz w:val="24"/>
                <w:szCs w:val="24"/>
              </w:rPr>
              <w:t>東部地域における人口の社会増減」：</w:t>
            </w:r>
            <w:r w:rsidR="005F76AF" w:rsidRPr="003A3648">
              <w:rPr>
                <w:rFonts w:ascii="ＭＳ 明朝" w:eastAsia="ＭＳ 明朝" w:hAnsi="ＭＳ 明朝" w:hint="eastAsia"/>
                <w:color w:val="000000" w:themeColor="text1"/>
                <w:sz w:val="24"/>
                <w:szCs w:val="24"/>
              </w:rPr>
              <w:t>マイナスからの脱却</w:t>
            </w:r>
          </w:p>
          <w:p w14:paraId="717CF0B3" w14:textId="77777777" w:rsidR="00CC6C42" w:rsidRPr="003A3648" w:rsidRDefault="00CC6C42" w:rsidP="00CC6C42">
            <w:pPr>
              <w:rPr>
                <w:rFonts w:ascii="ＭＳ 明朝" w:eastAsia="ＭＳ 明朝" w:hAnsi="ＭＳ 明朝"/>
                <w:color w:val="000000" w:themeColor="text1"/>
                <w:sz w:val="24"/>
                <w:szCs w:val="24"/>
              </w:rPr>
            </w:pPr>
          </w:p>
          <w:p w14:paraId="609DFB49" w14:textId="77777777" w:rsidR="00CC6C42" w:rsidRPr="003A3648" w:rsidRDefault="00CC6C42" w:rsidP="00CC6C42">
            <w:pPr>
              <w:rPr>
                <w:rFonts w:ascii="ＭＳ 明朝" w:eastAsia="ＭＳ 明朝" w:hAnsi="ＭＳ 明朝"/>
                <w:color w:val="000000" w:themeColor="text1"/>
                <w:sz w:val="24"/>
                <w:szCs w:val="24"/>
              </w:rPr>
            </w:pPr>
            <w:r w:rsidRPr="003A3648">
              <w:rPr>
                <w:rFonts w:ascii="Segoe UI Emoji" w:eastAsia="ＭＳ 明朝" w:hAnsi="Segoe UI Emoji" w:cs="Segoe UI Emoji"/>
                <w:color w:val="000000" w:themeColor="text1"/>
                <w:sz w:val="24"/>
                <w:szCs w:val="24"/>
              </w:rPr>
              <w:t>⚫</w:t>
            </w:r>
            <w:r w:rsidRPr="003A3648">
              <w:rPr>
                <w:rFonts w:ascii="ＭＳ 明朝" w:eastAsia="ＭＳ 明朝" w:hAnsi="ＭＳ 明朝"/>
                <w:color w:val="000000" w:themeColor="text1"/>
                <w:sz w:val="24"/>
                <w:szCs w:val="24"/>
              </w:rPr>
              <w:t>ＫＧＩを達成するためのＫＰＩ（重要業績評価指標）</w:t>
            </w:r>
          </w:p>
          <w:p w14:paraId="27BE1529" w14:textId="5C7CC7A1" w:rsidR="00CC6C42" w:rsidRPr="003A3648" w:rsidRDefault="00CC6C42" w:rsidP="00CC6C42">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 xml:space="preserve">　生産年齢人口：</w:t>
            </w:r>
            <w:r w:rsidR="00F75612" w:rsidRPr="003A3648">
              <w:rPr>
                <w:rFonts w:ascii="ＭＳ 明朝" w:eastAsia="ＭＳ 明朝" w:hAnsi="ＭＳ 明朝" w:hint="eastAsia"/>
                <w:color w:val="000000" w:themeColor="text1"/>
                <w:sz w:val="24"/>
                <w:szCs w:val="24"/>
              </w:rPr>
              <w:t>社会・人口問題研究所による将来人口推計を上回る</w:t>
            </w:r>
          </w:p>
          <w:p w14:paraId="423E801D" w14:textId="3014C920" w:rsidR="00CC6C42" w:rsidRPr="003A3648" w:rsidRDefault="00CC6C42" w:rsidP="00CC6C42">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 xml:space="preserve">　</w:t>
            </w:r>
            <w:r w:rsidRPr="003A3648">
              <w:rPr>
                <w:rFonts w:ascii="ＭＳ 明朝" w:eastAsia="ＭＳ 明朝" w:hAnsi="ＭＳ 明朝" w:hint="eastAsia"/>
                <w:color w:val="000000" w:themeColor="text1"/>
                <w:spacing w:val="30"/>
                <w:kern w:val="0"/>
                <w:sz w:val="24"/>
                <w:szCs w:val="24"/>
                <w:fitText w:val="1440" w:id="-595327231"/>
              </w:rPr>
              <w:t>観光</w:t>
            </w:r>
            <w:r w:rsidR="00C07345" w:rsidRPr="003A3648">
              <w:rPr>
                <w:rFonts w:ascii="ＭＳ 明朝" w:eastAsia="ＭＳ 明朝" w:hAnsi="ＭＳ 明朝" w:hint="eastAsia"/>
                <w:color w:val="000000" w:themeColor="text1"/>
                <w:spacing w:val="30"/>
                <w:kern w:val="0"/>
                <w:sz w:val="24"/>
                <w:szCs w:val="24"/>
                <w:fitText w:val="1440" w:id="-595327231"/>
              </w:rPr>
              <w:t>消費</w:t>
            </w:r>
            <w:r w:rsidR="00C07345" w:rsidRPr="003A3648">
              <w:rPr>
                <w:rFonts w:ascii="ＭＳ 明朝" w:eastAsia="ＭＳ 明朝" w:hAnsi="ＭＳ 明朝" w:hint="eastAsia"/>
                <w:color w:val="000000" w:themeColor="text1"/>
                <w:kern w:val="0"/>
                <w:sz w:val="24"/>
                <w:szCs w:val="24"/>
                <w:fitText w:val="1440" w:id="-595327231"/>
              </w:rPr>
              <w:t>額</w:t>
            </w:r>
            <w:r w:rsidRPr="003A3648">
              <w:rPr>
                <w:rFonts w:ascii="ＭＳ 明朝" w:eastAsia="ＭＳ 明朝" w:hAnsi="ＭＳ 明朝" w:hint="eastAsia"/>
                <w:color w:val="000000" w:themeColor="text1"/>
                <w:sz w:val="24"/>
                <w:szCs w:val="24"/>
              </w:rPr>
              <w:t>：</w:t>
            </w:r>
            <w:r w:rsidR="00BD19AF" w:rsidRPr="003A3648">
              <w:rPr>
                <w:rFonts w:ascii="ＭＳ 明朝" w:eastAsia="ＭＳ 明朝" w:hAnsi="ＭＳ 明朝" w:hint="eastAsia"/>
                <w:color w:val="000000" w:themeColor="text1"/>
                <w:sz w:val="24"/>
                <w:szCs w:val="24"/>
              </w:rPr>
              <w:t>５６２</w:t>
            </w:r>
            <w:r w:rsidR="00094A01" w:rsidRPr="003A3648">
              <w:rPr>
                <w:rFonts w:ascii="ＭＳ 明朝" w:eastAsia="ＭＳ 明朝" w:hAnsi="ＭＳ 明朝" w:hint="eastAsia"/>
                <w:color w:val="000000" w:themeColor="text1"/>
                <w:sz w:val="24"/>
                <w:szCs w:val="24"/>
              </w:rPr>
              <w:t>億円</w:t>
            </w:r>
          </w:p>
          <w:p w14:paraId="72C5B78B" w14:textId="159210C0" w:rsidR="00CC6C42" w:rsidRPr="003A3648" w:rsidRDefault="00CC6C42" w:rsidP="00CC6C42">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 xml:space="preserve">　</w:t>
            </w:r>
            <w:r w:rsidRPr="003A3648">
              <w:rPr>
                <w:rFonts w:ascii="ＭＳ 明朝" w:eastAsia="ＭＳ 明朝" w:hAnsi="ＭＳ 明朝" w:hint="eastAsia"/>
                <w:color w:val="000000" w:themeColor="text1"/>
                <w:spacing w:val="80"/>
                <w:kern w:val="0"/>
                <w:sz w:val="24"/>
                <w:szCs w:val="24"/>
                <w:fitText w:val="1440" w:id="-595327230"/>
              </w:rPr>
              <w:t>宿泊</w:t>
            </w:r>
            <w:r w:rsidR="008200C0" w:rsidRPr="003A3648">
              <w:rPr>
                <w:rFonts w:ascii="ＭＳ 明朝" w:eastAsia="ＭＳ 明朝" w:hAnsi="ＭＳ 明朝" w:hint="eastAsia"/>
                <w:color w:val="000000" w:themeColor="text1"/>
                <w:spacing w:val="80"/>
                <w:kern w:val="0"/>
                <w:sz w:val="24"/>
                <w:szCs w:val="24"/>
                <w:fitText w:val="1440" w:id="-595327230"/>
              </w:rPr>
              <w:t>者</w:t>
            </w:r>
            <w:r w:rsidRPr="003A3648">
              <w:rPr>
                <w:rFonts w:ascii="ＭＳ 明朝" w:eastAsia="ＭＳ 明朝" w:hAnsi="ＭＳ 明朝" w:hint="eastAsia"/>
                <w:color w:val="000000" w:themeColor="text1"/>
                <w:kern w:val="0"/>
                <w:sz w:val="24"/>
                <w:szCs w:val="24"/>
                <w:fitText w:val="1440" w:id="-595327230"/>
              </w:rPr>
              <w:t>数</w:t>
            </w:r>
            <w:r w:rsidRPr="003A3648">
              <w:rPr>
                <w:rFonts w:ascii="ＭＳ 明朝" w:eastAsia="ＭＳ 明朝" w:hAnsi="ＭＳ 明朝" w:hint="eastAsia"/>
                <w:color w:val="000000" w:themeColor="text1"/>
                <w:sz w:val="24"/>
                <w:szCs w:val="24"/>
              </w:rPr>
              <w:t>：</w:t>
            </w:r>
            <w:r w:rsidR="00BD19AF" w:rsidRPr="003A3648">
              <w:rPr>
                <w:rFonts w:ascii="ＭＳ 明朝" w:eastAsia="ＭＳ 明朝" w:hAnsi="ＭＳ 明朝" w:hint="eastAsia"/>
                <w:color w:val="000000" w:themeColor="text1"/>
                <w:sz w:val="24"/>
                <w:szCs w:val="24"/>
              </w:rPr>
              <w:t>９０</w:t>
            </w:r>
            <w:r w:rsidR="00094A01" w:rsidRPr="003A3648">
              <w:rPr>
                <w:rFonts w:ascii="ＭＳ 明朝" w:eastAsia="ＭＳ 明朝" w:hAnsi="ＭＳ 明朝" w:hint="eastAsia"/>
                <w:color w:val="000000" w:themeColor="text1"/>
                <w:sz w:val="24"/>
                <w:szCs w:val="24"/>
              </w:rPr>
              <w:t>万人</w:t>
            </w:r>
          </w:p>
          <w:p w14:paraId="7C2B0C1E" w14:textId="77777777" w:rsidR="005254DF" w:rsidRPr="003A3648" w:rsidRDefault="005254DF" w:rsidP="00CC6C42">
            <w:pPr>
              <w:rPr>
                <w:rFonts w:ascii="ＭＳ 明朝" w:eastAsia="ＭＳ 明朝" w:hAnsi="ＭＳ 明朝"/>
                <w:color w:val="000000" w:themeColor="text1"/>
                <w:sz w:val="24"/>
                <w:szCs w:val="24"/>
              </w:rPr>
            </w:pPr>
          </w:p>
          <w:p w14:paraId="27CEFB53" w14:textId="3A336440" w:rsidR="00CC6C42" w:rsidRPr="003A3648" w:rsidRDefault="00CC6C42" w:rsidP="00CC6C42">
            <w:pPr>
              <w:rPr>
                <w:rFonts w:ascii="ＭＳ 明朝" w:eastAsia="ＭＳ 明朝" w:hAnsi="ＭＳ 明朝"/>
                <w:color w:val="000000" w:themeColor="text1"/>
                <w:sz w:val="24"/>
                <w:szCs w:val="24"/>
              </w:rPr>
            </w:pPr>
            <w:r w:rsidRPr="003A3648">
              <w:rPr>
                <w:rFonts w:ascii="Segoe UI Emoji" w:eastAsia="ＭＳ 明朝" w:hAnsi="Segoe UI Emoji" w:cs="Segoe UI Emoji"/>
                <w:color w:val="000000" w:themeColor="text1"/>
                <w:sz w:val="24"/>
                <w:szCs w:val="24"/>
              </w:rPr>
              <w:t>⚫</w:t>
            </w:r>
            <w:r w:rsidRPr="003A3648">
              <w:rPr>
                <w:rFonts w:ascii="ＭＳ 明朝" w:eastAsia="ＭＳ 明朝" w:hAnsi="ＭＳ 明朝"/>
                <w:color w:val="000000" w:themeColor="text1"/>
                <w:sz w:val="24"/>
                <w:szCs w:val="24"/>
              </w:rPr>
              <w:t>目標年次：令和</w:t>
            </w:r>
            <w:r w:rsidR="00BD19AF" w:rsidRPr="003A3648">
              <w:rPr>
                <w:rFonts w:ascii="ＭＳ 明朝" w:eastAsia="ＭＳ 明朝" w:hAnsi="ＭＳ 明朝" w:hint="eastAsia"/>
                <w:color w:val="000000" w:themeColor="text1"/>
                <w:sz w:val="24"/>
                <w:szCs w:val="24"/>
              </w:rPr>
              <w:t>１２</w:t>
            </w:r>
            <w:r w:rsidRPr="003A3648">
              <w:rPr>
                <w:rFonts w:ascii="ＭＳ 明朝" w:eastAsia="ＭＳ 明朝" w:hAnsi="ＭＳ 明朝"/>
                <w:color w:val="000000" w:themeColor="text1"/>
                <w:sz w:val="24"/>
                <w:szCs w:val="24"/>
              </w:rPr>
              <w:t>年度</w:t>
            </w:r>
          </w:p>
        </w:tc>
      </w:tr>
    </w:tbl>
    <w:p w14:paraId="57DF2751" w14:textId="26F434EE" w:rsidR="00CC6C42" w:rsidRPr="003A3648" w:rsidRDefault="00CC6C42" w:rsidP="00CF1399">
      <w:pPr>
        <w:ind w:leftChars="100" w:left="210"/>
        <w:rPr>
          <w:rFonts w:ascii="ＭＳ 明朝" w:eastAsia="ＭＳ 明朝" w:hAnsi="ＭＳ 明朝"/>
          <w:color w:val="000000" w:themeColor="text1"/>
          <w:sz w:val="24"/>
          <w:szCs w:val="24"/>
        </w:rPr>
      </w:pPr>
    </w:p>
    <w:p w14:paraId="019F5486" w14:textId="0E49698F" w:rsidR="00CC6C42" w:rsidRPr="003A3648" w:rsidRDefault="00CC6C42" w:rsidP="00CF1399">
      <w:pPr>
        <w:ind w:leftChars="100" w:left="210"/>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【参考】</w:t>
      </w:r>
      <w:r w:rsidR="007A27B0" w:rsidRPr="003A3648">
        <w:rPr>
          <w:rFonts w:ascii="ＭＳ 明朝" w:eastAsia="ＭＳ 明朝" w:hAnsi="ＭＳ 明朝" w:hint="eastAsia"/>
          <w:color w:val="000000" w:themeColor="text1"/>
          <w:sz w:val="24"/>
          <w:szCs w:val="24"/>
        </w:rPr>
        <w:t>前計画（</w:t>
      </w:r>
      <w:r w:rsidR="00BD19AF" w:rsidRPr="003A3648">
        <w:rPr>
          <w:rFonts w:ascii="ＭＳ 明朝" w:eastAsia="ＭＳ 明朝" w:hAnsi="ＭＳ 明朝" w:hint="eastAsia"/>
          <w:color w:val="000000" w:themeColor="text1"/>
          <w:sz w:val="24"/>
          <w:szCs w:val="24"/>
        </w:rPr>
        <w:t>令和３</w:t>
      </w:r>
      <w:r w:rsidR="007A27B0" w:rsidRPr="003A3648">
        <w:rPr>
          <w:rFonts w:ascii="ＭＳ 明朝" w:eastAsia="ＭＳ 明朝" w:hAnsi="ＭＳ 明朝" w:hint="eastAsia"/>
          <w:color w:val="000000" w:themeColor="text1"/>
          <w:sz w:val="24"/>
          <w:szCs w:val="24"/>
        </w:rPr>
        <w:t>～</w:t>
      </w:r>
      <w:r w:rsidR="00BD19AF" w:rsidRPr="003A3648">
        <w:rPr>
          <w:rFonts w:ascii="ＭＳ 明朝" w:eastAsia="ＭＳ 明朝" w:hAnsi="ＭＳ 明朝" w:hint="eastAsia"/>
          <w:color w:val="000000" w:themeColor="text1"/>
          <w:sz w:val="24"/>
          <w:szCs w:val="24"/>
        </w:rPr>
        <w:t>７年度</w:t>
      </w:r>
      <w:r w:rsidR="007A27B0" w:rsidRPr="003A3648">
        <w:rPr>
          <w:rFonts w:ascii="ＭＳ 明朝" w:eastAsia="ＭＳ 明朝" w:hAnsi="ＭＳ 明朝" w:hint="eastAsia"/>
          <w:color w:val="000000" w:themeColor="text1"/>
          <w:sz w:val="24"/>
          <w:szCs w:val="24"/>
        </w:rPr>
        <w:t>）の目標及び実績</w:t>
      </w:r>
    </w:p>
    <w:tbl>
      <w:tblPr>
        <w:tblStyle w:val="a8"/>
        <w:tblW w:w="0" w:type="auto"/>
        <w:tblInd w:w="210" w:type="dxa"/>
        <w:tblLook w:val="04A0" w:firstRow="1" w:lastRow="0" w:firstColumn="1" w:lastColumn="0" w:noHBand="0" w:noVBand="1"/>
      </w:tblPr>
      <w:tblGrid>
        <w:gridCol w:w="1912"/>
        <w:gridCol w:w="2835"/>
        <w:gridCol w:w="1984"/>
        <w:gridCol w:w="1553"/>
      </w:tblGrid>
      <w:tr w:rsidR="003A3648" w:rsidRPr="003A3648" w14:paraId="39F7228E" w14:textId="77777777" w:rsidTr="0009397E">
        <w:tc>
          <w:tcPr>
            <w:tcW w:w="1912" w:type="dxa"/>
            <w:shd w:val="clear" w:color="auto" w:fill="D9D9D9" w:themeFill="background1" w:themeFillShade="D9"/>
          </w:tcPr>
          <w:p w14:paraId="4FAF9593" w14:textId="5F56BED1" w:rsidR="00D908D8" w:rsidRPr="003A3648" w:rsidRDefault="00D908D8" w:rsidP="00D908D8">
            <w:pPr>
              <w:jc w:val="cente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指標</w:t>
            </w:r>
          </w:p>
        </w:tc>
        <w:tc>
          <w:tcPr>
            <w:tcW w:w="2835" w:type="dxa"/>
            <w:shd w:val="clear" w:color="auto" w:fill="D9D9D9" w:themeFill="background1" w:themeFillShade="D9"/>
          </w:tcPr>
          <w:p w14:paraId="1E0A00AC" w14:textId="6ED4523B" w:rsidR="00D908D8" w:rsidRPr="003A3648" w:rsidRDefault="00D908D8" w:rsidP="00D908D8">
            <w:pPr>
              <w:jc w:val="cente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目標</w:t>
            </w:r>
          </w:p>
        </w:tc>
        <w:tc>
          <w:tcPr>
            <w:tcW w:w="1984" w:type="dxa"/>
            <w:shd w:val="clear" w:color="auto" w:fill="D9D9D9" w:themeFill="background1" w:themeFillShade="D9"/>
          </w:tcPr>
          <w:p w14:paraId="00C878EA" w14:textId="2D07CA4A" w:rsidR="00D908D8" w:rsidRPr="003A3648" w:rsidRDefault="00D908D8" w:rsidP="00D908D8">
            <w:pPr>
              <w:jc w:val="cente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実績</w:t>
            </w:r>
          </w:p>
        </w:tc>
        <w:tc>
          <w:tcPr>
            <w:tcW w:w="1553" w:type="dxa"/>
            <w:shd w:val="clear" w:color="auto" w:fill="D9D9D9" w:themeFill="background1" w:themeFillShade="D9"/>
          </w:tcPr>
          <w:p w14:paraId="25D365DA" w14:textId="2F299262" w:rsidR="00D908D8" w:rsidRPr="003A3648" w:rsidRDefault="00D908D8" w:rsidP="00D908D8">
            <w:pPr>
              <w:jc w:val="cente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備考</w:t>
            </w:r>
          </w:p>
        </w:tc>
      </w:tr>
      <w:tr w:rsidR="003A3648" w:rsidRPr="003A3648" w14:paraId="45F49EB4" w14:textId="77777777" w:rsidTr="0009397E">
        <w:tc>
          <w:tcPr>
            <w:tcW w:w="1912" w:type="dxa"/>
          </w:tcPr>
          <w:p w14:paraId="58F57611" w14:textId="6AB3A18C" w:rsidR="00D908D8" w:rsidRPr="003A3648" w:rsidRDefault="00D908D8" w:rsidP="00CF1399">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人口の社会増減</w:t>
            </w:r>
          </w:p>
        </w:tc>
        <w:tc>
          <w:tcPr>
            <w:tcW w:w="2835" w:type="dxa"/>
          </w:tcPr>
          <w:p w14:paraId="5BBF4F7A" w14:textId="19E2A75F" w:rsidR="00D908D8" w:rsidRPr="003A3648" w:rsidRDefault="00D908D8" w:rsidP="00CF1399">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マイナス</w:t>
            </w:r>
            <w:r w:rsidR="00DA647E" w:rsidRPr="003A3648">
              <w:rPr>
                <w:rFonts w:ascii="ＭＳ 明朝" w:eastAsia="ＭＳ 明朝" w:hAnsi="ＭＳ 明朝" w:hint="eastAsia"/>
                <w:color w:val="000000" w:themeColor="text1"/>
                <w:sz w:val="24"/>
                <w:szCs w:val="24"/>
              </w:rPr>
              <w:t>からの</w:t>
            </w:r>
            <w:r w:rsidRPr="003A3648">
              <w:rPr>
                <w:rFonts w:ascii="ＭＳ 明朝" w:eastAsia="ＭＳ 明朝" w:hAnsi="ＭＳ 明朝" w:hint="eastAsia"/>
                <w:color w:val="000000" w:themeColor="text1"/>
                <w:sz w:val="24"/>
                <w:szCs w:val="24"/>
              </w:rPr>
              <w:t>脱却</w:t>
            </w:r>
          </w:p>
        </w:tc>
        <w:tc>
          <w:tcPr>
            <w:tcW w:w="1984" w:type="dxa"/>
          </w:tcPr>
          <w:p w14:paraId="5558EB56" w14:textId="72A41DAD" w:rsidR="00D908D8" w:rsidRPr="003A3648" w:rsidRDefault="00D908D8" w:rsidP="00CF1399">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▲７５９人</w:t>
            </w:r>
          </w:p>
        </w:tc>
        <w:tc>
          <w:tcPr>
            <w:tcW w:w="1553" w:type="dxa"/>
          </w:tcPr>
          <w:p w14:paraId="4F493149" w14:textId="197B1C40" w:rsidR="00D908D8" w:rsidRPr="003A3648" w:rsidRDefault="0009397E" w:rsidP="00CF1399">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実績はＲ６</w:t>
            </w:r>
          </w:p>
        </w:tc>
      </w:tr>
      <w:tr w:rsidR="003A3648" w:rsidRPr="003A3648" w14:paraId="33A14202" w14:textId="77777777" w:rsidTr="0009397E">
        <w:tc>
          <w:tcPr>
            <w:tcW w:w="1912" w:type="dxa"/>
          </w:tcPr>
          <w:p w14:paraId="5479296B" w14:textId="01674E16" w:rsidR="00D908D8" w:rsidRPr="003A3648" w:rsidRDefault="00D908D8" w:rsidP="00CF1399">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生産年齢人口</w:t>
            </w:r>
          </w:p>
        </w:tc>
        <w:tc>
          <w:tcPr>
            <w:tcW w:w="2835" w:type="dxa"/>
          </w:tcPr>
          <w:p w14:paraId="4736D965" w14:textId="68DF82C3" w:rsidR="00D908D8" w:rsidRPr="003A3648" w:rsidRDefault="00D908D8" w:rsidP="00CF1399">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５６</w:t>
            </w:r>
            <w:r w:rsidRPr="003A3648">
              <w:rPr>
                <w:rFonts w:ascii="ＭＳ 明朝" w:eastAsia="ＭＳ 明朝" w:hAnsi="ＭＳ 明朝"/>
                <w:color w:val="000000" w:themeColor="text1"/>
                <w:sz w:val="24"/>
                <w:szCs w:val="24"/>
              </w:rPr>
              <w:t>,</w:t>
            </w:r>
            <w:r w:rsidRPr="003A3648">
              <w:rPr>
                <w:rFonts w:ascii="ＭＳ 明朝" w:eastAsia="ＭＳ 明朝" w:hAnsi="ＭＳ 明朝" w:hint="eastAsia"/>
                <w:color w:val="000000" w:themeColor="text1"/>
                <w:sz w:val="24"/>
                <w:szCs w:val="24"/>
              </w:rPr>
              <w:t>８６４人を上回る</w:t>
            </w:r>
          </w:p>
        </w:tc>
        <w:tc>
          <w:tcPr>
            <w:tcW w:w="1984" w:type="dxa"/>
          </w:tcPr>
          <w:p w14:paraId="1E3EC445" w14:textId="782FB9D5" w:rsidR="0009397E" w:rsidRPr="003A3648" w:rsidRDefault="0009397E" w:rsidP="00CF1399">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５８,２５１人</w:t>
            </w:r>
          </w:p>
        </w:tc>
        <w:tc>
          <w:tcPr>
            <w:tcW w:w="1553" w:type="dxa"/>
          </w:tcPr>
          <w:p w14:paraId="68FC56F7" w14:textId="272CD69B" w:rsidR="00D908D8" w:rsidRPr="003A3648" w:rsidRDefault="0009397E" w:rsidP="00CF1399">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実績はＲ６</w:t>
            </w:r>
          </w:p>
        </w:tc>
      </w:tr>
      <w:tr w:rsidR="003A3648" w:rsidRPr="003A3648" w14:paraId="5DE9C62C" w14:textId="77777777" w:rsidTr="0009397E">
        <w:tc>
          <w:tcPr>
            <w:tcW w:w="1912" w:type="dxa"/>
          </w:tcPr>
          <w:p w14:paraId="4C6E1F5E" w14:textId="59AB60E8" w:rsidR="00D908D8" w:rsidRPr="003A3648" w:rsidRDefault="00D908D8" w:rsidP="00CF1399">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観光入込客数</w:t>
            </w:r>
          </w:p>
        </w:tc>
        <w:tc>
          <w:tcPr>
            <w:tcW w:w="2835" w:type="dxa"/>
          </w:tcPr>
          <w:p w14:paraId="37B62E6B" w14:textId="024A199D" w:rsidR="00D908D8" w:rsidRPr="003A3648" w:rsidRDefault="0009397E" w:rsidP="00CF1399">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８３０万人</w:t>
            </w:r>
          </w:p>
        </w:tc>
        <w:tc>
          <w:tcPr>
            <w:tcW w:w="1984" w:type="dxa"/>
          </w:tcPr>
          <w:p w14:paraId="631F8D78" w14:textId="26EAD2FD" w:rsidR="00D908D8" w:rsidRPr="003A3648" w:rsidRDefault="0009397E" w:rsidP="00CF1399">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６３１万人</w:t>
            </w:r>
          </w:p>
        </w:tc>
        <w:tc>
          <w:tcPr>
            <w:tcW w:w="1553" w:type="dxa"/>
          </w:tcPr>
          <w:p w14:paraId="4C832330" w14:textId="5D6304A7" w:rsidR="00D908D8" w:rsidRPr="003A3648" w:rsidRDefault="0009397E" w:rsidP="00CF1399">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実績はＲ５</w:t>
            </w:r>
          </w:p>
        </w:tc>
      </w:tr>
      <w:tr w:rsidR="003A3648" w:rsidRPr="003A3648" w14:paraId="2FBEF5C3" w14:textId="77777777" w:rsidTr="0009397E">
        <w:tc>
          <w:tcPr>
            <w:tcW w:w="1912" w:type="dxa"/>
          </w:tcPr>
          <w:p w14:paraId="6C6468BD" w14:textId="5D04FFDF" w:rsidR="00D908D8" w:rsidRPr="003A3648" w:rsidRDefault="00D908D8" w:rsidP="00CF1399">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宿泊者数</w:t>
            </w:r>
          </w:p>
        </w:tc>
        <w:tc>
          <w:tcPr>
            <w:tcW w:w="2835" w:type="dxa"/>
          </w:tcPr>
          <w:p w14:paraId="631303EF" w14:textId="54A9DF2C" w:rsidR="00D908D8" w:rsidRPr="003A3648" w:rsidRDefault="0009397E" w:rsidP="00CF1399">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７０万人</w:t>
            </w:r>
          </w:p>
        </w:tc>
        <w:tc>
          <w:tcPr>
            <w:tcW w:w="1984" w:type="dxa"/>
          </w:tcPr>
          <w:p w14:paraId="6B8AC99A" w14:textId="5276C06A" w:rsidR="00D908D8" w:rsidRPr="003A3648" w:rsidRDefault="0009397E" w:rsidP="00CF1399">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４８万人</w:t>
            </w:r>
          </w:p>
        </w:tc>
        <w:tc>
          <w:tcPr>
            <w:tcW w:w="1553" w:type="dxa"/>
          </w:tcPr>
          <w:p w14:paraId="46651AB9" w14:textId="46A43342" w:rsidR="00D908D8" w:rsidRPr="003A3648" w:rsidRDefault="0009397E" w:rsidP="00CF1399">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実績はＲ６</w:t>
            </w:r>
          </w:p>
        </w:tc>
      </w:tr>
    </w:tbl>
    <w:p w14:paraId="63B3C499" w14:textId="77777777" w:rsidR="00F70EB6" w:rsidRPr="003A3648" w:rsidRDefault="00E67A08" w:rsidP="00B30C13">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【資料】奈良県人口推計年報、国立社会保障・</w:t>
      </w:r>
      <w:r w:rsidR="00B30C13" w:rsidRPr="003A3648">
        <w:rPr>
          <w:rFonts w:ascii="ＭＳ 明朝" w:eastAsia="ＭＳ 明朝" w:hAnsi="ＭＳ 明朝" w:hint="eastAsia"/>
          <w:color w:val="000000" w:themeColor="text1"/>
          <w:sz w:val="24"/>
          <w:szCs w:val="24"/>
        </w:rPr>
        <w:t>人口問題研究所の「令和２年 日</w:t>
      </w:r>
    </w:p>
    <w:p w14:paraId="068FC118" w14:textId="77777777" w:rsidR="00F70EB6" w:rsidRPr="003A3648" w:rsidRDefault="00B30C13" w:rsidP="00F70EB6">
      <w:pPr>
        <w:ind w:firstLineChars="400" w:firstLine="960"/>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本の地域別将来推計人口」、奈良県観光客動態調査、奈良県宿泊統計調</w:t>
      </w:r>
    </w:p>
    <w:p w14:paraId="2D3BFA94" w14:textId="028A168D" w:rsidR="00D908D8" w:rsidRPr="003A3648" w:rsidRDefault="00B30C13" w:rsidP="00F70EB6">
      <w:pPr>
        <w:ind w:firstLineChars="400" w:firstLine="960"/>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査より作成</w:t>
      </w:r>
    </w:p>
    <w:p w14:paraId="65D41732" w14:textId="3DC58AAC" w:rsidR="00CC6C42" w:rsidRPr="003A3648" w:rsidRDefault="00F70EB6" w:rsidP="00F70EB6">
      <w:pPr>
        <w:ind w:leftChars="100" w:left="450" w:hangingChars="100" w:hanging="240"/>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w:t>
      </w:r>
      <w:r w:rsidR="008D6F84" w:rsidRPr="003A3648">
        <w:rPr>
          <w:rFonts w:ascii="ＭＳ 明朝" w:eastAsia="ＭＳ 明朝" w:hAnsi="ＭＳ 明朝" w:hint="eastAsia"/>
          <w:color w:val="000000" w:themeColor="text1"/>
          <w:sz w:val="24"/>
          <w:szCs w:val="24"/>
        </w:rPr>
        <w:t>観光消費額及び宿泊者数については、「奈良県宿泊統計調査」で区分されている</w:t>
      </w:r>
      <w:r w:rsidR="00740F5F" w:rsidRPr="003A3648">
        <w:rPr>
          <w:rFonts w:ascii="ＭＳ 明朝" w:eastAsia="ＭＳ 明朝" w:hAnsi="ＭＳ 明朝" w:hint="eastAsia"/>
          <w:color w:val="000000" w:themeColor="text1"/>
          <w:sz w:val="24"/>
          <w:szCs w:val="24"/>
        </w:rPr>
        <w:t>Ｃ</w:t>
      </w:r>
      <w:r w:rsidR="008D6F84" w:rsidRPr="003A3648">
        <w:rPr>
          <w:rFonts w:ascii="ＭＳ 明朝" w:eastAsia="ＭＳ 明朝" w:hAnsi="ＭＳ 明朝"/>
          <w:color w:val="000000" w:themeColor="text1"/>
          <w:sz w:val="24"/>
          <w:szCs w:val="24"/>
        </w:rPr>
        <w:t>、</w:t>
      </w:r>
      <w:r w:rsidR="00740F5F" w:rsidRPr="003A3648">
        <w:rPr>
          <w:rFonts w:ascii="ＭＳ 明朝" w:eastAsia="ＭＳ 明朝" w:hAnsi="ＭＳ 明朝" w:hint="eastAsia"/>
          <w:color w:val="000000" w:themeColor="text1"/>
          <w:sz w:val="24"/>
          <w:szCs w:val="24"/>
        </w:rPr>
        <w:t>Ｄ</w:t>
      </w:r>
      <w:r w:rsidR="008D6F84" w:rsidRPr="003A3648">
        <w:rPr>
          <w:rFonts w:ascii="ＭＳ 明朝" w:eastAsia="ＭＳ 明朝" w:hAnsi="ＭＳ 明朝"/>
          <w:color w:val="000000" w:themeColor="text1"/>
          <w:sz w:val="24"/>
          <w:szCs w:val="24"/>
        </w:rPr>
        <w:t>、</w:t>
      </w:r>
      <w:r w:rsidR="00740F5F" w:rsidRPr="003A3648">
        <w:rPr>
          <w:rFonts w:ascii="ＭＳ 明朝" w:eastAsia="ＭＳ 明朝" w:hAnsi="ＭＳ 明朝" w:hint="eastAsia"/>
          <w:color w:val="000000" w:themeColor="text1"/>
          <w:sz w:val="24"/>
          <w:szCs w:val="24"/>
        </w:rPr>
        <w:t>Ｅ</w:t>
      </w:r>
      <w:r w:rsidR="008D6F84" w:rsidRPr="003A3648">
        <w:rPr>
          <w:rFonts w:ascii="ＭＳ 明朝" w:eastAsia="ＭＳ 明朝" w:hAnsi="ＭＳ 明朝"/>
          <w:color w:val="000000" w:themeColor="text1"/>
          <w:sz w:val="24"/>
          <w:szCs w:val="24"/>
        </w:rPr>
        <w:t>、</w:t>
      </w:r>
      <w:r w:rsidR="00740F5F" w:rsidRPr="003A3648">
        <w:rPr>
          <w:rFonts w:ascii="ＭＳ 明朝" w:eastAsia="ＭＳ 明朝" w:hAnsi="ＭＳ 明朝" w:hint="eastAsia"/>
          <w:color w:val="000000" w:themeColor="text1"/>
          <w:sz w:val="24"/>
          <w:szCs w:val="24"/>
        </w:rPr>
        <w:t>Ｆ</w:t>
      </w:r>
      <w:r w:rsidR="008D6F84" w:rsidRPr="003A3648">
        <w:rPr>
          <w:rFonts w:ascii="ＭＳ 明朝" w:eastAsia="ＭＳ 明朝" w:hAnsi="ＭＳ 明朝"/>
          <w:color w:val="000000" w:themeColor="text1"/>
          <w:sz w:val="24"/>
          <w:szCs w:val="24"/>
        </w:rPr>
        <w:t>エリアで集計しています。</w:t>
      </w:r>
    </w:p>
    <w:p w14:paraId="19072A43" w14:textId="64F9F55A" w:rsidR="00875C24" w:rsidRPr="003A3648" w:rsidRDefault="00875C24" w:rsidP="00CF1399">
      <w:pPr>
        <w:ind w:leftChars="100" w:left="210"/>
        <w:rPr>
          <w:rFonts w:ascii="ＭＳ 明朝" w:eastAsia="ＭＳ 明朝" w:hAnsi="ＭＳ 明朝"/>
          <w:color w:val="000000" w:themeColor="text1"/>
          <w:sz w:val="24"/>
          <w:szCs w:val="24"/>
        </w:rPr>
      </w:pPr>
    </w:p>
    <w:p w14:paraId="644671E8" w14:textId="7D8CC6EA" w:rsidR="00D908D8" w:rsidRPr="003A3648" w:rsidRDefault="00D908D8" w:rsidP="00CF1399">
      <w:pPr>
        <w:ind w:leftChars="100" w:left="210"/>
        <w:rPr>
          <w:rFonts w:ascii="ＭＳ 明朝" w:eastAsia="ＭＳ 明朝" w:hAnsi="ＭＳ 明朝"/>
          <w:color w:val="000000" w:themeColor="text1"/>
          <w:sz w:val="24"/>
          <w:szCs w:val="24"/>
        </w:rPr>
      </w:pPr>
    </w:p>
    <w:p w14:paraId="1CB805F5" w14:textId="5AC940B9" w:rsidR="00D908D8" w:rsidRPr="003A3648" w:rsidRDefault="00D908D8" w:rsidP="00CF1399">
      <w:pPr>
        <w:ind w:leftChars="100" w:left="210"/>
        <w:rPr>
          <w:rFonts w:ascii="ＭＳ 明朝" w:eastAsia="ＭＳ 明朝" w:hAnsi="ＭＳ 明朝"/>
          <w:color w:val="000000" w:themeColor="text1"/>
          <w:sz w:val="24"/>
          <w:szCs w:val="24"/>
        </w:rPr>
      </w:pPr>
    </w:p>
    <w:p w14:paraId="75C4E64D" w14:textId="1DC403CC" w:rsidR="00D908D8" w:rsidRPr="003A3648" w:rsidRDefault="00D908D8" w:rsidP="00CF1399">
      <w:pPr>
        <w:ind w:leftChars="100" w:left="210"/>
        <w:rPr>
          <w:rFonts w:ascii="ＭＳ 明朝" w:eastAsia="ＭＳ 明朝" w:hAnsi="ＭＳ 明朝"/>
          <w:color w:val="000000" w:themeColor="text1"/>
          <w:sz w:val="24"/>
          <w:szCs w:val="24"/>
        </w:rPr>
      </w:pPr>
    </w:p>
    <w:p w14:paraId="2390B3D3" w14:textId="77777777" w:rsidR="00774E5E" w:rsidRPr="003A3648" w:rsidRDefault="00774E5E" w:rsidP="00F70EB6">
      <w:pPr>
        <w:rPr>
          <w:rFonts w:ascii="ＭＳ 明朝" w:eastAsia="ＭＳ 明朝" w:hAnsi="ＭＳ 明朝"/>
          <w:color w:val="000000" w:themeColor="text1"/>
          <w:sz w:val="24"/>
          <w:szCs w:val="24"/>
        </w:rPr>
      </w:pPr>
    </w:p>
    <w:p w14:paraId="2A69235C" w14:textId="17F96AB7" w:rsidR="00CC6C42" w:rsidRPr="003A3648" w:rsidRDefault="003133AE" w:rsidP="00CF1399">
      <w:pPr>
        <w:ind w:leftChars="100" w:left="210"/>
        <w:rPr>
          <w:rFonts w:ascii="ＭＳ 明朝" w:eastAsia="ＭＳ 明朝" w:hAnsi="ＭＳ 明朝"/>
          <w:b/>
          <w:bCs/>
          <w:color w:val="000000" w:themeColor="text1"/>
          <w:sz w:val="24"/>
          <w:szCs w:val="24"/>
        </w:rPr>
      </w:pPr>
      <w:r w:rsidRPr="003A3648">
        <w:rPr>
          <w:rFonts w:ascii="ＭＳ 明朝" w:eastAsia="ＭＳ 明朝" w:hAnsi="ＭＳ 明朝" w:hint="eastAsia"/>
          <w:b/>
          <w:bCs/>
          <w:color w:val="000000" w:themeColor="text1"/>
          <w:sz w:val="24"/>
          <w:szCs w:val="24"/>
        </w:rPr>
        <w:lastRenderedPageBreak/>
        <w:t>２　基本的施策</w:t>
      </w:r>
    </w:p>
    <w:p w14:paraId="567FAF24" w14:textId="393FC0CB" w:rsidR="003133AE" w:rsidRPr="003A3648" w:rsidRDefault="003133AE" w:rsidP="003133AE">
      <w:pPr>
        <w:ind w:leftChars="300" w:left="630" w:firstLineChars="100" w:firstLine="240"/>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南部</w:t>
      </w:r>
      <w:r w:rsidR="0082009C" w:rsidRPr="003A3648">
        <w:rPr>
          <w:rFonts w:ascii="ＭＳ 明朝" w:eastAsia="ＭＳ 明朝" w:hAnsi="ＭＳ 明朝" w:hint="eastAsia"/>
          <w:color w:val="000000" w:themeColor="text1"/>
          <w:sz w:val="24"/>
          <w:szCs w:val="24"/>
        </w:rPr>
        <w:t>・</w:t>
      </w:r>
      <w:r w:rsidRPr="003A3648">
        <w:rPr>
          <w:rFonts w:ascii="ＭＳ 明朝" w:eastAsia="ＭＳ 明朝" w:hAnsi="ＭＳ 明朝" w:hint="eastAsia"/>
          <w:color w:val="000000" w:themeColor="text1"/>
          <w:sz w:val="24"/>
          <w:szCs w:val="24"/>
        </w:rPr>
        <w:t>東部地域の振興を図っていくため、以下の</w:t>
      </w:r>
      <w:r w:rsidR="005B4C03" w:rsidRPr="003A3648">
        <w:rPr>
          <w:rFonts w:ascii="ＭＳ 明朝" w:eastAsia="ＭＳ 明朝" w:hAnsi="ＭＳ 明朝" w:hint="eastAsia"/>
          <w:color w:val="000000" w:themeColor="text1"/>
          <w:sz w:val="24"/>
          <w:szCs w:val="24"/>
        </w:rPr>
        <w:t>「</w:t>
      </w:r>
      <w:r w:rsidRPr="003A3648">
        <w:rPr>
          <w:rFonts w:ascii="ＭＳ 明朝" w:eastAsia="ＭＳ 明朝" w:hAnsi="ＭＳ 明朝" w:hint="eastAsia"/>
          <w:color w:val="000000" w:themeColor="text1"/>
          <w:sz w:val="24"/>
          <w:szCs w:val="24"/>
        </w:rPr>
        <w:t>条例</w:t>
      </w:r>
      <w:r w:rsidR="005B4C03" w:rsidRPr="003A3648">
        <w:rPr>
          <w:rFonts w:ascii="ＭＳ 明朝" w:eastAsia="ＭＳ 明朝" w:hAnsi="ＭＳ 明朝" w:hint="eastAsia"/>
          <w:color w:val="000000" w:themeColor="text1"/>
          <w:sz w:val="24"/>
          <w:szCs w:val="24"/>
        </w:rPr>
        <w:t>」</w:t>
      </w:r>
      <w:r w:rsidRPr="003A3648">
        <w:rPr>
          <w:rFonts w:ascii="ＭＳ 明朝" w:eastAsia="ＭＳ 明朝" w:hAnsi="ＭＳ 明朝" w:hint="eastAsia"/>
          <w:color w:val="000000" w:themeColor="text1"/>
          <w:sz w:val="24"/>
          <w:szCs w:val="24"/>
        </w:rPr>
        <w:t>に定める基本的施策を展開していきます。</w:t>
      </w:r>
    </w:p>
    <w:p w14:paraId="58ED3E12" w14:textId="72C03C5A" w:rsidR="003133AE" w:rsidRPr="003A3648" w:rsidRDefault="003133AE" w:rsidP="003B2F2A">
      <w:pPr>
        <w:ind w:firstLineChars="200" w:firstLine="480"/>
        <w:rPr>
          <w:rFonts w:ascii="ＭＳ 明朝" w:eastAsia="ＭＳ 明朝" w:hAnsi="ＭＳ 明朝"/>
          <w:color w:val="000000" w:themeColor="text1"/>
          <w:sz w:val="24"/>
          <w:szCs w:val="24"/>
        </w:rPr>
      </w:pPr>
    </w:p>
    <w:tbl>
      <w:tblPr>
        <w:tblStyle w:val="a8"/>
        <w:tblW w:w="0" w:type="auto"/>
        <w:tblInd w:w="210" w:type="dxa"/>
        <w:tblLook w:val="04A0" w:firstRow="1" w:lastRow="0" w:firstColumn="1" w:lastColumn="0" w:noHBand="0" w:noVBand="1"/>
      </w:tblPr>
      <w:tblGrid>
        <w:gridCol w:w="8284"/>
      </w:tblGrid>
      <w:tr w:rsidR="003133AE" w:rsidRPr="003A3648" w14:paraId="3F248F7A" w14:textId="77777777" w:rsidTr="003133AE">
        <w:tc>
          <w:tcPr>
            <w:tcW w:w="8494" w:type="dxa"/>
          </w:tcPr>
          <w:p w14:paraId="32D4B6BA" w14:textId="5A094681" w:rsidR="003133AE" w:rsidRPr="003A3648" w:rsidRDefault="003B2F2A" w:rsidP="003133AE">
            <w:pPr>
              <w:rPr>
                <w:rFonts w:ascii="ＭＳ 明朝" w:eastAsia="ＭＳ 明朝" w:hAnsi="ＭＳ 明朝"/>
                <w:color w:val="000000" w:themeColor="text1"/>
                <w:sz w:val="24"/>
                <w:szCs w:val="24"/>
              </w:rPr>
            </w:pPr>
            <w:bookmarkStart w:id="5" w:name="_Hlk210404152"/>
            <w:r w:rsidRPr="003A3648">
              <w:rPr>
                <w:rFonts w:ascii="ＭＳ 明朝" w:eastAsia="ＭＳ 明朝" w:hAnsi="ＭＳ 明朝" w:hint="eastAsia"/>
                <w:color w:val="000000" w:themeColor="text1"/>
                <w:sz w:val="24"/>
                <w:szCs w:val="24"/>
              </w:rPr>
              <w:t>【１】</w:t>
            </w:r>
            <w:r w:rsidR="003133AE" w:rsidRPr="003A3648">
              <w:rPr>
                <w:rFonts w:ascii="ＭＳ 明朝" w:eastAsia="ＭＳ 明朝" w:hAnsi="ＭＳ 明朝"/>
                <w:color w:val="000000" w:themeColor="text1"/>
                <w:sz w:val="24"/>
                <w:szCs w:val="24"/>
              </w:rPr>
              <w:t>産業の振興及び雇用の創出</w:t>
            </w:r>
            <w:bookmarkEnd w:id="5"/>
          </w:p>
          <w:p w14:paraId="2572DED4" w14:textId="1169E2BE" w:rsidR="003133AE" w:rsidRPr="003A3648" w:rsidRDefault="003133AE" w:rsidP="003133AE">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 xml:space="preserve">　　</w:t>
            </w:r>
            <w:r w:rsidR="003B2F2A" w:rsidRPr="003A3648">
              <w:rPr>
                <w:rFonts w:ascii="ＭＳ 明朝" w:eastAsia="ＭＳ 明朝" w:hAnsi="ＭＳ 明朝" w:hint="eastAsia"/>
                <w:color w:val="000000" w:themeColor="text1"/>
                <w:sz w:val="24"/>
                <w:szCs w:val="24"/>
              </w:rPr>
              <w:t>（１）</w:t>
            </w:r>
            <w:r w:rsidRPr="003A3648">
              <w:rPr>
                <w:rFonts w:ascii="ＭＳ 明朝" w:eastAsia="ＭＳ 明朝" w:hAnsi="ＭＳ 明朝" w:hint="eastAsia"/>
                <w:color w:val="000000" w:themeColor="text1"/>
                <w:sz w:val="24"/>
                <w:szCs w:val="24"/>
              </w:rPr>
              <w:t>産業の振興及び雇用の創出</w:t>
            </w:r>
          </w:p>
          <w:p w14:paraId="42DB3C03" w14:textId="2C817856" w:rsidR="003133AE" w:rsidRPr="003A3648" w:rsidRDefault="003B2F2A" w:rsidP="003133AE">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【２】</w:t>
            </w:r>
            <w:r w:rsidR="003133AE" w:rsidRPr="003A3648">
              <w:rPr>
                <w:rFonts w:ascii="ＭＳ 明朝" w:eastAsia="ＭＳ 明朝" w:hAnsi="ＭＳ 明朝" w:hint="eastAsia"/>
                <w:color w:val="000000" w:themeColor="text1"/>
                <w:sz w:val="24"/>
                <w:szCs w:val="24"/>
              </w:rPr>
              <w:t>住民の福祉の向上及び生活の安定</w:t>
            </w:r>
          </w:p>
          <w:p w14:paraId="6F9A267D" w14:textId="67B4EFF4" w:rsidR="003133AE" w:rsidRPr="003A3648" w:rsidRDefault="003133AE" w:rsidP="003133AE">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 xml:space="preserve">　　</w:t>
            </w:r>
            <w:r w:rsidR="003B2F2A" w:rsidRPr="003A3648">
              <w:rPr>
                <w:rFonts w:ascii="ＭＳ 明朝" w:eastAsia="ＭＳ 明朝" w:hAnsi="ＭＳ 明朝" w:hint="eastAsia"/>
                <w:color w:val="000000" w:themeColor="text1"/>
                <w:sz w:val="24"/>
                <w:szCs w:val="24"/>
              </w:rPr>
              <w:t>（１）</w:t>
            </w:r>
            <w:r w:rsidRPr="003A3648">
              <w:rPr>
                <w:rFonts w:ascii="ＭＳ 明朝" w:eastAsia="ＭＳ 明朝" w:hAnsi="ＭＳ 明朝" w:hint="eastAsia"/>
                <w:color w:val="000000" w:themeColor="text1"/>
                <w:sz w:val="24"/>
                <w:szCs w:val="24"/>
              </w:rPr>
              <w:t>住民の福祉の向上</w:t>
            </w:r>
          </w:p>
          <w:p w14:paraId="07C37CBB" w14:textId="3FB6CF61" w:rsidR="003133AE" w:rsidRPr="003A3648" w:rsidRDefault="003133AE" w:rsidP="003133AE">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 xml:space="preserve">　　</w:t>
            </w:r>
            <w:r w:rsidR="003B2F2A" w:rsidRPr="003A3648">
              <w:rPr>
                <w:rFonts w:ascii="ＭＳ 明朝" w:eastAsia="ＭＳ 明朝" w:hAnsi="ＭＳ 明朝" w:hint="eastAsia"/>
                <w:color w:val="000000" w:themeColor="text1"/>
                <w:sz w:val="24"/>
                <w:szCs w:val="24"/>
              </w:rPr>
              <w:t>（２）</w:t>
            </w:r>
            <w:r w:rsidRPr="003A3648">
              <w:rPr>
                <w:rFonts w:ascii="ＭＳ 明朝" w:eastAsia="ＭＳ 明朝" w:hAnsi="ＭＳ 明朝" w:hint="eastAsia"/>
                <w:color w:val="000000" w:themeColor="text1"/>
                <w:sz w:val="24"/>
                <w:szCs w:val="24"/>
              </w:rPr>
              <w:t>生活の安定</w:t>
            </w:r>
          </w:p>
          <w:p w14:paraId="7194B406" w14:textId="254905E7" w:rsidR="003133AE" w:rsidRPr="003A3648" w:rsidRDefault="003B2F2A" w:rsidP="003133AE">
            <w:pPr>
              <w:rPr>
                <w:rFonts w:ascii="ＭＳ 明朝" w:eastAsia="ＭＳ 明朝" w:hAnsi="ＭＳ 明朝"/>
                <w:color w:val="000000" w:themeColor="text1"/>
                <w:sz w:val="24"/>
                <w:szCs w:val="24"/>
              </w:rPr>
            </w:pPr>
            <w:bookmarkStart w:id="6" w:name="_Hlk210404188"/>
            <w:r w:rsidRPr="003A3648">
              <w:rPr>
                <w:rFonts w:ascii="ＭＳ 明朝" w:eastAsia="ＭＳ 明朝" w:hAnsi="ＭＳ 明朝" w:hint="eastAsia"/>
                <w:color w:val="000000" w:themeColor="text1"/>
                <w:sz w:val="24"/>
                <w:szCs w:val="24"/>
              </w:rPr>
              <w:t>【３】</w:t>
            </w:r>
            <w:r w:rsidR="003133AE" w:rsidRPr="003A3648">
              <w:rPr>
                <w:rFonts w:ascii="ＭＳ 明朝" w:eastAsia="ＭＳ 明朝" w:hAnsi="ＭＳ 明朝" w:hint="eastAsia"/>
                <w:color w:val="000000" w:themeColor="text1"/>
                <w:sz w:val="24"/>
                <w:szCs w:val="24"/>
              </w:rPr>
              <w:t>防災・減災対策の推進</w:t>
            </w:r>
            <w:bookmarkEnd w:id="6"/>
          </w:p>
          <w:p w14:paraId="70CB3CD1" w14:textId="6F431FC5" w:rsidR="003133AE" w:rsidRPr="003A3648" w:rsidRDefault="003133AE" w:rsidP="003133AE">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 xml:space="preserve">　　</w:t>
            </w:r>
            <w:r w:rsidR="003B2F2A" w:rsidRPr="003A3648">
              <w:rPr>
                <w:rFonts w:ascii="ＭＳ 明朝" w:eastAsia="ＭＳ 明朝" w:hAnsi="ＭＳ 明朝" w:hint="eastAsia"/>
                <w:color w:val="000000" w:themeColor="text1"/>
                <w:sz w:val="24"/>
                <w:szCs w:val="24"/>
              </w:rPr>
              <w:t>（１）</w:t>
            </w:r>
            <w:r w:rsidRPr="003A3648">
              <w:rPr>
                <w:rFonts w:ascii="ＭＳ 明朝" w:eastAsia="ＭＳ 明朝" w:hAnsi="ＭＳ 明朝" w:hint="eastAsia"/>
                <w:color w:val="000000" w:themeColor="text1"/>
                <w:sz w:val="24"/>
                <w:szCs w:val="24"/>
              </w:rPr>
              <w:t>防災・減災対策の推進</w:t>
            </w:r>
          </w:p>
          <w:p w14:paraId="3FE91AD5" w14:textId="567DB7DE" w:rsidR="003133AE" w:rsidRPr="003A3648" w:rsidRDefault="003B2F2A" w:rsidP="003133AE">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【４】</w:t>
            </w:r>
            <w:r w:rsidR="003133AE" w:rsidRPr="003A3648">
              <w:rPr>
                <w:rFonts w:ascii="ＭＳ 明朝" w:eastAsia="ＭＳ 明朝" w:hAnsi="ＭＳ 明朝" w:hint="eastAsia"/>
                <w:color w:val="000000" w:themeColor="text1"/>
                <w:sz w:val="24"/>
                <w:szCs w:val="24"/>
              </w:rPr>
              <w:t>魅力ある地域づくりの推進</w:t>
            </w:r>
          </w:p>
          <w:p w14:paraId="6CB72F6C" w14:textId="495FE855" w:rsidR="003133AE" w:rsidRPr="003A3648" w:rsidRDefault="003133AE" w:rsidP="003133AE">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 xml:space="preserve">　　</w:t>
            </w:r>
            <w:r w:rsidR="003B2F2A" w:rsidRPr="003A3648">
              <w:rPr>
                <w:rFonts w:ascii="ＭＳ 明朝" w:eastAsia="ＭＳ 明朝" w:hAnsi="ＭＳ 明朝" w:hint="eastAsia"/>
                <w:color w:val="000000" w:themeColor="text1"/>
                <w:sz w:val="24"/>
                <w:szCs w:val="24"/>
              </w:rPr>
              <w:t>（１）</w:t>
            </w:r>
            <w:r w:rsidRPr="003A3648">
              <w:rPr>
                <w:rFonts w:ascii="ＭＳ 明朝" w:eastAsia="ＭＳ 明朝" w:hAnsi="ＭＳ 明朝" w:hint="eastAsia"/>
                <w:color w:val="000000" w:themeColor="text1"/>
                <w:sz w:val="24"/>
                <w:szCs w:val="24"/>
              </w:rPr>
              <w:t>魅力を知ってもらう</w:t>
            </w:r>
          </w:p>
          <w:p w14:paraId="4AA33E77" w14:textId="39A11225" w:rsidR="003133AE" w:rsidRPr="003A3648" w:rsidRDefault="003133AE" w:rsidP="003133AE">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 xml:space="preserve">　　</w:t>
            </w:r>
            <w:r w:rsidR="003B2F2A" w:rsidRPr="003A3648">
              <w:rPr>
                <w:rFonts w:ascii="ＭＳ 明朝" w:eastAsia="ＭＳ 明朝" w:hAnsi="ＭＳ 明朝" w:hint="eastAsia"/>
                <w:color w:val="000000" w:themeColor="text1"/>
                <w:sz w:val="24"/>
                <w:szCs w:val="24"/>
              </w:rPr>
              <w:t>（２）</w:t>
            </w:r>
            <w:r w:rsidRPr="003A3648">
              <w:rPr>
                <w:rFonts w:ascii="ＭＳ 明朝" w:eastAsia="ＭＳ 明朝" w:hAnsi="ＭＳ 明朝" w:hint="eastAsia"/>
                <w:color w:val="000000" w:themeColor="text1"/>
                <w:sz w:val="24"/>
                <w:szCs w:val="24"/>
              </w:rPr>
              <w:t>魅力を体験してもらう</w:t>
            </w:r>
          </w:p>
          <w:p w14:paraId="73A03B5C" w14:textId="673705B1" w:rsidR="003133AE" w:rsidRPr="003A3648" w:rsidRDefault="003133AE" w:rsidP="003133AE">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 xml:space="preserve">　　</w:t>
            </w:r>
            <w:r w:rsidR="003B2F2A" w:rsidRPr="003A3648">
              <w:rPr>
                <w:rFonts w:ascii="ＭＳ 明朝" w:eastAsia="ＭＳ 明朝" w:hAnsi="ＭＳ 明朝" w:hint="eastAsia"/>
                <w:color w:val="000000" w:themeColor="text1"/>
                <w:sz w:val="24"/>
                <w:szCs w:val="24"/>
              </w:rPr>
              <w:t>（３）</w:t>
            </w:r>
            <w:r w:rsidRPr="003A3648">
              <w:rPr>
                <w:rFonts w:ascii="ＭＳ 明朝" w:eastAsia="ＭＳ 明朝" w:hAnsi="ＭＳ 明朝" w:hint="eastAsia"/>
                <w:color w:val="000000" w:themeColor="text1"/>
                <w:sz w:val="24"/>
                <w:szCs w:val="24"/>
              </w:rPr>
              <w:t>移り住んでもらう</w:t>
            </w:r>
          </w:p>
          <w:p w14:paraId="65123A58" w14:textId="4B524945" w:rsidR="003133AE" w:rsidRPr="003A3648" w:rsidRDefault="003B2F2A" w:rsidP="003133AE">
            <w:pPr>
              <w:rPr>
                <w:rFonts w:ascii="ＭＳ 明朝" w:eastAsia="ＭＳ 明朝" w:hAnsi="ＭＳ 明朝"/>
                <w:color w:val="000000" w:themeColor="text1"/>
                <w:sz w:val="24"/>
                <w:szCs w:val="24"/>
              </w:rPr>
            </w:pPr>
            <w:bookmarkStart w:id="7" w:name="_Hlk210404212"/>
            <w:r w:rsidRPr="003A3648">
              <w:rPr>
                <w:rFonts w:ascii="ＭＳ 明朝" w:eastAsia="ＭＳ 明朝" w:hAnsi="ＭＳ 明朝" w:hint="eastAsia"/>
                <w:color w:val="000000" w:themeColor="text1"/>
                <w:sz w:val="24"/>
                <w:szCs w:val="24"/>
              </w:rPr>
              <w:t>【５】</w:t>
            </w:r>
            <w:r w:rsidR="003133AE" w:rsidRPr="003A3648">
              <w:rPr>
                <w:rFonts w:ascii="ＭＳ 明朝" w:eastAsia="ＭＳ 明朝" w:hAnsi="ＭＳ 明朝" w:hint="eastAsia"/>
                <w:color w:val="000000" w:themeColor="text1"/>
                <w:sz w:val="24"/>
                <w:szCs w:val="24"/>
              </w:rPr>
              <w:t>デジタル社会の形成の推進</w:t>
            </w:r>
            <w:bookmarkEnd w:id="7"/>
          </w:p>
          <w:p w14:paraId="075540FA" w14:textId="41BE8B34" w:rsidR="003133AE" w:rsidRPr="003A3648" w:rsidRDefault="003133AE" w:rsidP="003133AE">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 xml:space="preserve">　　</w:t>
            </w:r>
            <w:r w:rsidR="003B2F2A" w:rsidRPr="003A3648">
              <w:rPr>
                <w:rFonts w:ascii="ＭＳ 明朝" w:eastAsia="ＭＳ 明朝" w:hAnsi="ＭＳ 明朝" w:hint="eastAsia"/>
                <w:color w:val="000000" w:themeColor="text1"/>
                <w:sz w:val="24"/>
                <w:szCs w:val="24"/>
              </w:rPr>
              <w:t>（１）</w:t>
            </w:r>
            <w:r w:rsidRPr="003A3648">
              <w:rPr>
                <w:rFonts w:ascii="ＭＳ 明朝" w:eastAsia="ＭＳ 明朝" w:hAnsi="ＭＳ 明朝" w:hint="eastAsia"/>
                <w:color w:val="000000" w:themeColor="text1"/>
                <w:sz w:val="24"/>
                <w:szCs w:val="24"/>
              </w:rPr>
              <w:t>地域デジタル化の推進</w:t>
            </w:r>
          </w:p>
          <w:p w14:paraId="6CAA65B9" w14:textId="154661E6" w:rsidR="003133AE" w:rsidRPr="003A3648" w:rsidRDefault="003B2F2A" w:rsidP="003133AE">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【６】</w:t>
            </w:r>
            <w:r w:rsidR="003133AE" w:rsidRPr="003A3648">
              <w:rPr>
                <w:rFonts w:ascii="ＭＳ 明朝" w:eastAsia="ＭＳ 明朝" w:hAnsi="ＭＳ 明朝" w:hint="eastAsia"/>
                <w:color w:val="000000" w:themeColor="text1"/>
                <w:sz w:val="24"/>
                <w:szCs w:val="24"/>
              </w:rPr>
              <w:t>力強い市町村づくり</w:t>
            </w:r>
          </w:p>
          <w:p w14:paraId="600D5F2B" w14:textId="0C4FBD9A" w:rsidR="003133AE" w:rsidRPr="003A3648" w:rsidRDefault="007D4EB7" w:rsidP="007D4EB7">
            <w:pPr>
              <w:pStyle w:val="a3"/>
              <w:numPr>
                <w:ilvl w:val="0"/>
                <w:numId w:val="20"/>
              </w:numPr>
              <w:ind w:leftChars="0"/>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市町村と連携したまちづくりの推進</w:t>
            </w:r>
          </w:p>
          <w:p w14:paraId="0B9272EE" w14:textId="5127EB5D" w:rsidR="007D4EB7" w:rsidRPr="003A3648" w:rsidRDefault="007D4EB7" w:rsidP="007D4EB7">
            <w:pPr>
              <w:ind w:left="480"/>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（２）「奈良モデル」の推進</w:t>
            </w:r>
          </w:p>
          <w:p w14:paraId="7C08E349" w14:textId="5E956190" w:rsidR="003133AE" w:rsidRPr="003A3648" w:rsidRDefault="003133AE" w:rsidP="003133AE">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 xml:space="preserve">　　</w:t>
            </w:r>
            <w:r w:rsidR="003B2F2A" w:rsidRPr="003A3648">
              <w:rPr>
                <w:rFonts w:ascii="ＭＳ 明朝" w:eastAsia="ＭＳ 明朝" w:hAnsi="ＭＳ 明朝" w:hint="eastAsia"/>
                <w:color w:val="000000" w:themeColor="text1"/>
                <w:sz w:val="24"/>
                <w:szCs w:val="24"/>
              </w:rPr>
              <w:t>（</w:t>
            </w:r>
            <w:r w:rsidR="007D4EB7" w:rsidRPr="003A3648">
              <w:rPr>
                <w:rFonts w:ascii="ＭＳ 明朝" w:eastAsia="ＭＳ 明朝" w:hAnsi="ＭＳ 明朝" w:hint="eastAsia"/>
                <w:color w:val="000000" w:themeColor="text1"/>
                <w:sz w:val="24"/>
                <w:szCs w:val="24"/>
              </w:rPr>
              <w:t>３</w:t>
            </w:r>
            <w:r w:rsidR="003B2F2A" w:rsidRPr="003A3648">
              <w:rPr>
                <w:rFonts w:ascii="ＭＳ 明朝" w:eastAsia="ＭＳ 明朝" w:hAnsi="ＭＳ 明朝" w:hint="eastAsia"/>
                <w:color w:val="000000" w:themeColor="text1"/>
                <w:sz w:val="24"/>
                <w:szCs w:val="24"/>
              </w:rPr>
              <w:t>）</w:t>
            </w:r>
            <w:r w:rsidRPr="003A3648">
              <w:rPr>
                <w:rFonts w:ascii="ＭＳ 明朝" w:eastAsia="ＭＳ 明朝" w:hAnsi="ＭＳ 明朝" w:hint="eastAsia"/>
                <w:color w:val="000000" w:themeColor="text1"/>
                <w:sz w:val="24"/>
                <w:szCs w:val="24"/>
              </w:rPr>
              <w:t>市町村行政経営向上への取組支援</w:t>
            </w:r>
            <w:r w:rsidR="003B2F2A" w:rsidRPr="003A3648">
              <w:rPr>
                <w:rFonts w:ascii="ＭＳ 明朝" w:eastAsia="ＭＳ 明朝" w:hAnsi="ＭＳ 明朝" w:hint="eastAsia"/>
                <w:color w:val="000000" w:themeColor="text1"/>
                <w:sz w:val="24"/>
                <w:szCs w:val="24"/>
              </w:rPr>
              <w:t>等</w:t>
            </w:r>
          </w:p>
          <w:p w14:paraId="7C047295" w14:textId="7A459212" w:rsidR="003133AE" w:rsidRPr="003A3648" w:rsidRDefault="003B2F2A" w:rsidP="003133AE">
            <w:pPr>
              <w:rPr>
                <w:rFonts w:ascii="ＭＳ 明朝" w:eastAsia="ＭＳ 明朝" w:hAnsi="ＭＳ 明朝"/>
                <w:color w:val="000000" w:themeColor="text1"/>
                <w:sz w:val="24"/>
                <w:szCs w:val="24"/>
              </w:rPr>
            </w:pPr>
            <w:bookmarkStart w:id="8" w:name="_Hlk210404235"/>
            <w:r w:rsidRPr="003A3648">
              <w:rPr>
                <w:rFonts w:ascii="ＭＳ 明朝" w:eastAsia="ＭＳ 明朝" w:hAnsi="ＭＳ 明朝" w:hint="eastAsia"/>
                <w:color w:val="000000" w:themeColor="text1"/>
                <w:sz w:val="24"/>
                <w:szCs w:val="24"/>
              </w:rPr>
              <w:t>【７】</w:t>
            </w:r>
            <w:r w:rsidR="003133AE" w:rsidRPr="003A3648">
              <w:rPr>
                <w:rFonts w:ascii="ＭＳ 明朝" w:eastAsia="ＭＳ 明朝" w:hAnsi="ＭＳ 明朝" w:hint="eastAsia"/>
                <w:color w:val="000000" w:themeColor="text1"/>
                <w:sz w:val="24"/>
                <w:szCs w:val="24"/>
              </w:rPr>
              <w:t>脱炭素社会の実現</w:t>
            </w:r>
            <w:bookmarkEnd w:id="8"/>
          </w:p>
          <w:p w14:paraId="55B941F7" w14:textId="014BA163" w:rsidR="003133AE" w:rsidRPr="003A3648" w:rsidRDefault="003133AE" w:rsidP="003133AE">
            <w:pPr>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 xml:space="preserve">　　</w:t>
            </w:r>
            <w:r w:rsidR="003B2F2A" w:rsidRPr="003A3648">
              <w:rPr>
                <w:rFonts w:ascii="ＭＳ 明朝" w:eastAsia="ＭＳ 明朝" w:hAnsi="ＭＳ 明朝" w:hint="eastAsia"/>
                <w:color w:val="000000" w:themeColor="text1"/>
                <w:sz w:val="24"/>
                <w:szCs w:val="24"/>
              </w:rPr>
              <w:t>（１）</w:t>
            </w:r>
            <w:r w:rsidRPr="003A3648">
              <w:rPr>
                <w:rFonts w:ascii="ＭＳ 明朝" w:eastAsia="ＭＳ 明朝" w:hAnsi="ＭＳ 明朝" w:hint="eastAsia"/>
                <w:color w:val="000000" w:themeColor="text1"/>
                <w:sz w:val="24"/>
                <w:szCs w:val="24"/>
              </w:rPr>
              <w:t>脱炭素社会の実現</w:t>
            </w:r>
          </w:p>
        </w:tc>
      </w:tr>
    </w:tbl>
    <w:p w14:paraId="70598E02" w14:textId="36A9E27B" w:rsidR="00CC6C42" w:rsidRPr="003A3648" w:rsidRDefault="00CC6C42" w:rsidP="00CF1399">
      <w:pPr>
        <w:ind w:leftChars="100" w:left="210"/>
        <w:rPr>
          <w:rFonts w:ascii="ＭＳ 明朝" w:eastAsia="ＭＳ 明朝" w:hAnsi="ＭＳ 明朝"/>
          <w:color w:val="000000" w:themeColor="text1"/>
          <w:sz w:val="24"/>
          <w:szCs w:val="24"/>
        </w:rPr>
      </w:pPr>
    </w:p>
    <w:p w14:paraId="2E6256FC" w14:textId="278C73D6" w:rsidR="00CC6C42" w:rsidRPr="003A3648" w:rsidRDefault="00277329" w:rsidP="00CF1399">
      <w:pPr>
        <w:ind w:leftChars="100" w:left="210"/>
        <w:rPr>
          <w:rFonts w:ascii="ＭＳ 明朝" w:eastAsia="ＭＳ 明朝" w:hAnsi="ＭＳ 明朝"/>
          <w:b/>
          <w:bCs/>
          <w:color w:val="000000" w:themeColor="text1"/>
          <w:sz w:val="24"/>
          <w:szCs w:val="24"/>
        </w:rPr>
      </w:pPr>
      <w:r w:rsidRPr="003A3648">
        <w:rPr>
          <w:rFonts w:ascii="ＭＳ 明朝" w:eastAsia="ＭＳ 明朝" w:hAnsi="ＭＳ 明朝" w:hint="eastAsia"/>
          <w:b/>
          <w:bCs/>
          <w:color w:val="000000" w:themeColor="text1"/>
          <w:sz w:val="24"/>
          <w:szCs w:val="24"/>
        </w:rPr>
        <w:t>３　目標を実現するための</w:t>
      </w:r>
      <w:r w:rsidR="00C571FD" w:rsidRPr="003A3648">
        <w:rPr>
          <w:rFonts w:ascii="ＭＳ 明朝" w:eastAsia="ＭＳ 明朝" w:hAnsi="ＭＳ 明朝" w:hint="eastAsia"/>
          <w:b/>
          <w:bCs/>
          <w:color w:val="000000" w:themeColor="text1"/>
          <w:sz w:val="24"/>
          <w:szCs w:val="24"/>
        </w:rPr>
        <w:t>戦術</w:t>
      </w:r>
    </w:p>
    <w:p w14:paraId="2D6F22ED" w14:textId="6D4A68DA" w:rsidR="00CC6C42" w:rsidRPr="003A3648" w:rsidRDefault="00642F5B" w:rsidP="00642F5B">
      <w:pPr>
        <w:ind w:leftChars="300" w:left="630"/>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 xml:space="preserve">　南部・東部地域を持続的に発展させるため、</w:t>
      </w:r>
      <w:r w:rsidR="002C7CE9" w:rsidRPr="003A3648">
        <w:rPr>
          <w:rFonts w:ascii="ＭＳ 明朝" w:eastAsia="ＭＳ 明朝" w:hAnsi="ＭＳ 明朝" w:hint="eastAsia"/>
          <w:color w:val="000000" w:themeColor="text1"/>
          <w:sz w:val="24"/>
          <w:szCs w:val="24"/>
        </w:rPr>
        <w:t>人が集まる「拠点の形成」、地域を支える「人材の確保・育成」、</w:t>
      </w:r>
      <w:r w:rsidR="00C571FD" w:rsidRPr="003A3648">
        <w:rPr>
          <w:rFonts w:ascii="ＭＳ 明朝" w:eastAsia="ＭＳ 明朝" w:hAnsi="ＭＳ 明朝" w:hint="eastAsia"/>
          <w:color w:val="000000" w:themeColor="text1"/>
          <w:sz w:val="24"/>
          <w:szCs w:val="24"/>
        </w:rPr>
        <w:t>住み続けたくなる、訪れたくなるような「定住・交流の促進」</w:t>
      </w:r>
      <w:r w:rsidR="00242C0E" w:rsidRPr="003A3648">
        <w:rPr>
          <w:rFonts w:ascii="ＭＳ 明朝" w:eastAsia="ＭＳ 明朝" w:hAnsi="ＭＳ 明朝" w:hint="eastAsia"/>
          <w:color w:val="000000" w:themeColor="text1"/>
          <w:sz w:val="24"/>
          <w:szCs w:val="24"/>
        </w:rPr>
        <w:t>、</w:t>
      </w:r>
      <w:r w:rsidR="00917278" w:rsidRPr="003A3648">
        <w:rPr>
          <w:rFonts w:ascii="ＭＳ 明朝" w:eastAsia="ＭＳ 明朝" w:hAnsi="ＭＳ 明朝" w:hint="eastAsia"/>
          <w:color w:val="000000" w:themeColor="text1"/>
          <w:sz w:val="24"/>
          <w:szCs w:val="24"/>
        </w:rPr>
        <w:t>連携・協働し地域資源の活用による交流の拡大や経済の好循環による持続可能な地域づくりを進めるため「市町村との連携」、南部・東部地域の認知度を向上させるための「情報発信」</w:t>
      </w:r>
      <w:r w:rsidR="00C571FD" w:rsidRPr="003A3648">
        <w:rPr>
          <w:rFonts w:ascii="ＭＳ 明朝" w:eastAsia="ＭＳ 明朝" w:hAnsi="ＭＳ 明朝" w:hint="eastAsia"/>
          <w:color w:val="000000" w:themeColor="text1"/>
          <w:sz w:val="24"/>
          <w:szCs w:val="24"/>
        </w:rPr>
        <w:t>を目標実現のための戦術とします。</w:t>
      </w:r>
    </w:p>
    <w:p w14:paraId="4817B2C2" w14:textId="6F8FF3C9" w:rsidR="00C571FD" w:rsidRPr="003A3648" w:rsidRDefault="00C571FD" w:rsidP="00642F5B">
      <w:pPr>
        <w:ind w:leftChars="300" w:left="630"/>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 xml:space="preserve">　「拠点の形成」では</w:t>
      </w:r>
      <w:r w:rsidR="00DF1373" w:rsidRPr="003A3648">
        <w:rPr>
          <w:rFonts w:ascii="ＭＳ 明朝" w:eastAsia="ＭＳ 明朝" w:hAnsi="ＭＳ 明朝" w:hint="eastAsia"/>
          <w:color w:val="000000" w:themeColor="text1"/>
          <w:sz w:val="24"/>
          <w:szCs w:val="24"/>
        </w:rPr>
        <w:t>、拠点を形成し、結節する取組を進めます。</w:t>
      </w:r>
    </w:p>
    <w:p w14:paraId="008868B3" w14:textId="2433BA67" w:rsidR="00DF1373" w:rsidRPr="003A3648" w:rsidRDefault="00DF1373" w:rsidP="00642F5B">
      <w:pPr>
        <w:ind w:leftChars="300" w:left="630"/>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 xml:space="preserve">　例えば、</w:t>
      </w:r>
      <w:r w:rsidR="005F76AF" w:rsidRPr="003A3648">
        <w:rPr>
          <w:rFonts w:ascii="ＭＳ 明朝" w:eastAsia="ＭＳ 明朝" w:hAnsi="ＭＳ 明朝" w:hint="eastAsia"/>
          <w:color w:val="000000" w:themeColor="text1"/>
          <w:sz w:val="24"/>
          <w:szCs w:val="24"/>
        </w:rPr>
        <w:t>南海トラフ</w:t>
      </w:r>
      <w:r w:rsidR="00356C48" w:rsidRPr="003A3648">
        <w:rPr>
          <w:rFonts w:ascii="ＭＳ 明朝" w:eastAsia="ＭＳ 明朝" w:hAnsi="ＭＳ 明朝" w:hint="eastAsia"/>
          <w:color w:val="000000" w:themeColor="text1"/>
          <w:sz w:val="24"/>
          <w:szCs w:val="24"/>
        </w:rPr>
        <w:t>巨大</w:t>
      </w:r>
      <w:r w:rsidR="005F76AF" w:rsidRPr="003A3648">
        <w:rPr>
          <w:rFonts w:ascii="ＭＳ 明朝" w:eastAsia="ＭＳ 明朝" w:hAnsi="ＭＳ 明朝" w:hint="eastAsia"/>
          <w:color w:val="000000" w:themeColor="text1"/>
          <w:sz w:val="24"/>
          <w:szCs w:val="24"/>
        </w:rPr>
        <w:t>地震等の大規模災害発生時に、県内や津波による甚大な被害が想定される沿岸部を有する近府県への支援に対応するための広域防災拠点の整備</w:t>
      </w:r>
      <w:r w:rsidR="008342D2" w:rsidRPr="003A3648">
        <w:rPr>
          <w:rFonts w:ascii="ＭＳ 明朝" w:eastAsia="ＭＳ 明朝" w:hAnsi="ＭＳ 明朝" w:hint="eastAsia"/>
          <w:color w:val="000000" w:themeColor="text1"/>
          <w:sz w:val="24"/>
          <w:szCs w:val="24"/>
        </w:rPr>
        <w:t>を進めます。</w:t>
      </w:r>
      <w:r w:rsidR="00D36577" w:rsidRPr="003A3648">
        <w:rPr>
          <w:rFonts w:ascii="ＭＳ 明朝" w:eastAsia="ＭＳ 明朝" w:hAnsi="ＭＳ 明朝" w:hint="eastAsia"/>
          <w:color w:val="000000" w:themeColor="text1"/>
          <w:sz w:val="24"/>
          <w:szCs w:val="24"/>
        </w:rPr>
        <w:t>また</w:t>
      </w:r>
      <w:r w:rsidR="008342D2" w:rsidRPr="003A3648">
        <w:rPr>
          <w:rFonts w:ascii="ＭＳ 明朝" w:eastAsia="ＭＳ 明朝" w:hAnsi="ＭＳ 明朝" w:hint="eastAsia"/>
          <w:color w:val="000000" w:themeColor="text1"/>
          <w:sz w:val="24"/>
          <w:szCs w:val="24"/>
        </w:rPr>
        <w:t>、</w:t>
      </w:r>
      <w:r w:rsidR="00D6202B" w:rsidRPr="003A3648">
        <w:rPr>
          <w:rFonts w:ascii="ＭＳ 明朝" w:eastAsia="ＭＳ 明朝" w:hAnsi="ＭＳ 明朝" w:hint="eastAsia"/>
          <w:color w:val="000000" w:themeColor="text1"/>
          <w:sz w:val="24"/>
          <w:szCs w:val="24"/>
        </w:rPr>
        <w:t>京奈和自動車道御所ＩＣ周辺で産業集積地の創出に取り組むことによって、雇用の機会の拡大と若年者</w:t>
      </w:r>
      <w:r w:rsidR="00D6202B" w:rsidRPr="003A3648">
        <w:rPr>
          <w:rFonts w:ascii="ＭＳ 明朝" w:eastAsia="ＭＳ 明朝" w:hAnsi="ＭＳ 明朝" w:hint="eastAsia"/>
          <w:color w:val="000000" w:themeColor="text1"/>
          <w:sz w:val="24"/>
          <w:szCs w:val="24"/>
        </w:rPr>
        <w:lastRenderedPageBreak/>
        <w:t>の定住を促進します。</w:t>
      </w:r>
      <w:r w:rsidR="0082009C" w:rsidRPr="003A3648">
        <w:rPr>
          <w:rFonts w:ascii="ＭＳ 明朝" w:eastAsia="ＭＳ 明朝" w:hAnsi="ＭＳ 明朝" w:hint="eastAsia"/>
          <w:color w:val="000000" w:themeColor="text1"/>
          <w:sz w:val="24"/>
          <w:szCs w:val="24"/>
        </w:rPr>
        <w:t>県営</w:t>
      </w:r>
      <w:r w:rsidR="008F682F" w:rsidRPr="003A3648">
        <w:rPr>
          <w:rFonts w:ascii="ＭＳ 明朝" w:eastAsia="ＭＳ 明朝" w:hAnsi="ＭＳ 明朝" w:hint="eastAsia"/>
          <w:color w:val="000000" w:themeColor="text1"/>
          <w:sz w:val="24"/>
          <w:szCs w:val="24"/>
        </w:rPr>
        <w:t>うだ・アニマルパークを拠点とした東部地域の魅力発信を行</w:t>
      </w:r>
      <w:r w:rsidR="004702DC" w:rsidRPr="003A3648">
        <w:rPr>
          <w:rFonts w:ascii="ＭＳ 明朝" w:eastAsia="ＭＳ 明朝" w:hAnsi="ＭＳ 明朝" w:hint="eastAsia"/>
          <w:color w:val="000000" w:themeColor="text1"/>
          <w:sz w:val="24"/>
          <w:szCs w:val="24"/>
        </w:rPr>
        <w:t>うことによって、来園者が東部地域に周遊することが見込まれます</w:t>
      </w:r>
      <w:r w:rsidR="0022447B" w:rsidRPr="003A3648">
        <w:rPr>
          <w:rFonts w:ascii="ＭＳ 明朝" w:eastAsia="ＭＳ 明朝" w:hAnsi="ＭＳ 明朝" w:hint="eastAsia"/>
          <w:color w:val="000000" w:themeColor="text1"/>
          <w:sz w:val="24"/>
          <w:szCs w:val="24"/>
        </w:rPr>
        <w:t>。</w:t>
      </w:r>
    </w:p>
    <w:p w14:paraId="662408FB" w14:textId="0228BFEE" w:rsidR="0022447B" w:rsidRPr="003A3648" w:rsidRDefault="0022447B" w:rsidP="00642F5B">
      <w:pPr>
        <w:ind w:leftChars="300" w:left="630"/>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 xml:space="preserve">　「人材の確保・育成」</w:t>
      </w:r>
      <w:r w:rsidR="00EC4BF7" w:rsidRPr="003A3648">
        <w:rPr>
          <w:rFonts w:ascii="ＭＳ 明朝" w:eastAsia="ＭＳ 明朝" w:hAnsi="ＭＳ 明朝" w:hint="eastAsia"/>
          <w:color w:val="000000" w:themeColor="text1"/>
          <w:sz w:val="24"/>
          <w:szCs w:val="24"/>
        </w:rPr>
        <w:t>では</w:t>
      </w:r>
      <w:r w:rsidR="0063022D" w:rsidRPr="003A3648">
        <w:rPr>
          <w:rFonts w:ascii="ＭＳ 明朝" w:eastAsia="ＭＳ 明朝" w:hAnsi="ＭＳ 明朝" w:hint="eastAsia"/>
          <w:color w:val="000000" w:themeColor="text1"/>
          <w:sz w:val="24"/>
          <w:szCs w:val="24"/>
        </w:rPr>
        <w:t>、地域産業</w:t>
      </w:r>
      <w:r w:rsidR="004702DC" w:rsidRPr="003A3648">
        <w:rPr>
          <w:rFonts w:ascii="ＭＳ 明朝" w:eastAsia="ＭＳ 明朝" w:hAnsi="ＭＳ 明朝" w:hint="eastAsia"/>
          <w:color w:val="000000" w:themeColor="text1"/>
          <w:sz w:val="24"/>
          <w:szCs w:val="24"/>
        </w:rPr>
        <w:t>等</w:t>
      </w:r>
      <w:r w:rsidR="0063022D" w:rsidRPr="003A3648">
        <w:rPr>
          <w:rFonts w:ascii="ＭＳ 明朝" w:eastAsia="ＭＳ 明朝" w:hAnsi="ＭＳ 明朝" w:hint="eastAsia"/>
          <w:color w:val="000000" w:themeColor="text1"/>
          <w:sz w:val="24"/>
          <w:szCs w:val="24"/>
        </w:rPr>
        <w:t>の人材の確保・育成</w:t>
      </w:r>
      <w:r w:rsidR="00B36115" w:rsidRPr="003A3648">
        <w:rPr>
          <w:rFonts w:ascii="ＭＳ 明朝" w:eastAsia="ＭＳ 明朝" w:hAnsi="ＭＳ 明朝" w:hint="eastAsia"/>
          <w:color w:val="000000" w:themeColor="text1"/>
          <w:sz w:val="24"/>
          <w:szCs w:val="24"/>
        </w:rPr>
        <w:t>に</w:t>
      </w:r>
      <w:r w:rsidR="0063022D" w:rsidRPr="003A3648">
        <w:rPr>
          <w:rFonts w:ascii="ＭＳ 明朝" w:eastAsia="ＭＳ 明朝" w:hAnsi="ＭＳ 明朝" w:hint="eastAsia"/>
          <w:color w:val="000000" w:themeColor="text1"/>
          <w:sz w:val="24"/>
          <w:szCs w:val="24"/>
        </w:rPr>
        <w:t>取り組むだけでなく、市町村職員の人材の確保</w:t>
      </w:r>
      <w:r w:rsidR="00B36115" w:rsidRPr="003A3648">
        <w:rPr>
          <w:rFonts w:ascii="ＭＳ 明朝" w:eastAsia="ＭＳ 明朝" w:hAnsi="ＭＳ 明朝" w:hint="eastAsia"/>
          <w:color w:val="000000" w:themeColor="text1"/>
          <w:sz w:val="24"/>
          <w:szCs w:val="24"/>
        </w:rPr>
        <w:t>・</w:t>
      </w:r>
      <w:r w:rsidR="0063022D" w:rsidRPr="003A3648">
        <w:rPr>
          <w:rFonts w:ascii="ＭＳ 明朝" w:eastAsia="ＭＳ 明朝" w:hAnsi="ＭＳ 明朝" w:hint="eastAsia"/>
          <w:color w:val="000000" w:themeColor="text1"/>
          <w:sz w:val="24"/>
          <w:szCs w:val="24"/>
        </w:rPr>
        <w:t>育成の取組を進めていきます。</w:t>
      </w:r>
    </w:p>
    <w:p w14:paraId="65D2B3CC" w14:textId="4FF53273" w:rsidR="003D1997" w:rsidRPr="003A3648" w:rsidRDefault="003D1997" w:rsidP="003D1997">
      <w:pPr>
        <w:ind w:leftChars="300" w:left="630"/>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 xml:space="preserve">　「定住・交流の促進」では、多様な働き方や暮らし方を可能とする二地域居住や関係人口の増加を図ります。交流人口から関係人口へ、最終的には移住に</w:t>
      </w:r>
      <w:r w:rsidR="005B620B" w:rsidRPr="003A3648">
        <w:rPr>
          <w:rFonts w:ascii="ＭＳ 明朝" w:eastAsia="ＭＳ 明朝" w:hAnsi="ＭＳ 明朝" w:hint="eastAsia"/>
          <w:color w:val="000000" w:themeColor="text1"/>
          <w:sz w:val="24"/>
          <w:szCs w:val="24"/>
        </w:rPr>
        <w:t>繋</w:t>
      </w:r>
      <w:r w:rsidRPr="003A3648">
        <w:rPr>
          <w:rFonts w:ascii="ＭＳ 明朝" w:eastAsia="ＭＳ 明朝" w:hAnsi="ＭＳ 明朝" w:hint="eastAsia"/>
          <w:color w:val="000000" w:themeColor="text1"/>
          <w:sz w:val="24"/>
          <w:szCs w:val="24"/>
        </w:rPr>
        <w:t>げる取組を進めていきます。</w:t>
      </w:r>
    </w:p>
    <w:p w14:paraId="346A1D4A" w14:textId="7241E871" w:rsidR="003D1997" w:rsidRPr="003A3648" w:rsidRDefault="003D1997" w:rsidP="003D1997">
      <w:pPr>
        <w:ind w:leftChars="300" w:left="630"/>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 xml:space="preserve">　「</w:t>
      </w:r>
      <w:r w:rsidR="00CB3AD0" w:rsidRPr="003A3648">
        <w:rPr>
          <w:rFonts w:ascii="ＭＳ 明朝" w:eastAsia="ＭＳ 明朝" w:hAnsi="ＭＳ 明朝" w:hint="eastAsia"/>
          <w:color w:val="000000" w:themeColor="text1"/>
          <w:sz w:val="24"/>
          <w:szCs w:val="24"/>
        </w:rPr>
        <w:t>市町村との連携</w:t>
      </w:r>
      <w:r w:rsidRPr="003A3648">
        <w:rPr>
          <w:rFonts w:ascii="ＭＳ 明朝" w:eastAsia="ＭＳ 明朝" w:hAnsi="ＭＳ 明朝" w:hint="eastAsia"/>
          <w:color w:val="000000" w:themeColor="text1"/>
          <w:sz w:val="24"/>
          <w:szCs w:val="24"/>
        </w:rPr>
        <w:t>」</w:t>
      </w:r>
      <w:r w:rsidR="008D6F84" w:rsidRPr="003A3648">
        <w:rPr>
          <w:rFonts w:ascii="ＭＳ 明朝" w:eastAsia="ＭＳ 明朝" w:hAnsi="ＭＳ 明朝" w:hint="eastAsia"/>
          <w:color w:val="000000" w:themeColor="text1"/>
          <w:sz w:val="24"/>
          <w:szCs w:val="24"/>
        </w:rPr>
        <w:t>で</w:t>
      </w:r>
      <w:r w:rsidRPr="003A3648">
        <w:rPr>
          <w:rFonts w:ascii="ＭＳ 明朝" w:eastAsia="ＭＳ 明朝" w:hAnsi="ＭＳ 明朝" w:hint="eastAsia"/>
          <w:color w:val="000000" w:themeColor="text1"/>
          <w:sz w:val="24"/>
          <w:szCs w:val="24"/>
        </w:rPr>
        <w:t>は、</w:t>
      </w:r>
      <w:r w:rsidR="00D82316" w:rsidRPr="003A3648">
        <w:rPr>
          <w:rFonts w:ascii="ＭＳ 明朝" w:eastAsia="ＭＳ 明朝" w:hAnsi="ＭＳ 明朝" w:hint="eastAsia"/>
          <w:color w:val="000000" w:themeColor="text1"/>
          <w:sz w:val="24"/>
          <w:szCs w:val="24"/>
        </w:rPr>
        <w:t>県と市町村が地域課題解決に向けて</w:t>
      </w:r>
      <w:bookmarkStart w:id="9" w:name="_Hlk210892847"/>
      <w:r w:rsidR="00D82316" w:rsidRPr="003A3648">
        <w:rPr>
          <w:rFonts w:ascii="ＭＳ 明朝" w:eastAsia="ＭＳ 明朝" w:hAnsi="ＭＳ 明朝" w:hint="eastAsia"/>
          <w:color w:val="000000" w:themeColor="text1"/>
          <w:sz w:val="24"/>
          <w:szCs w:val="24"/>
        </w:rPr>
        <w:t>連携・協働し地域資源の活用による交流の拡大や経済の好循環による持続可能な地域づくり</w:t>
      </w:r>
      <w:bookmarkEnd w:id="9"/>
      <w:r w:rsidR="00D82316" w:rsidRPr="003A3648">
        <w:rPr>
          <w:rFonts w:ascii="ＭＳ 明朝" w:eastAsia="ＭＳ 明朝" w:hAnsi="ＭＳ 明朝" w:hint="eastAsia"/>
          <w:color w:val="000000" w:themeColor="text1"/>
          <w:sz w:val="24"/>
          <w:szCs w:val="24"/>
        </w:rPr>
        <w:t>の取組を進めていきます。</w:t>
      </w:r>
    </w:p>
    <w:p w14:paraId="64D353F7" w14:textId="7D9D3749" w:rsidR="005F76AF" w:rsidRPr="003A3648" w:rsidRDefault="005F76AF" w:rsidP="003D1997">
      <w:pPr>
        <w:ind w:leftChars="300" w:left="630"/>
        <w:rPr>
          <w:rFonts w:ascii="ＭＳ 明朝" w:eastAsia="ＭＳ 明朝" w:hAnsi="ＭＳ 明朝"/>
          <w:color w:val="000000" w:themeColor="text1"/>
          <w:sz w:val="24"/>
          <w:szCs w:val="24"/>
        </w:rPr>
      </w:pPr>
      <w:r w:rsidRPr="003A3648">
        <w:rPr>
          <w:rFonts w:ascii="ＭＳ 明朝" w:eastAsia="ＭＳ 明朝" w:hAnsi="ＭＳ 明朝" w:hint="eastAsia"/>
          <w:color w:val="000000" w:themeColor="text1"/>
          <w:sz w:val="24"/>
          <w:szCs w:val="24"/>
        </w:rPr>
        <w:t xml:space="preserve">　</w:t>
      </w:r>
      <w:r w:rsidR="00136C70" w:rsidRPr="003A3648">
        <w:rPr>
          <w:rFonts w:ascii="ＭＳ 明朝" w:eastAsia="ＭＳ 明朝" w:hAnsi="ＭＳ 明朝" w:hint="eastAsia"/>
          <w:color w:val="000000" w:themeColor="text1"/>
          <w:sz w:val="24"/>
          <w:szCs w:val="24"/>
        </w:rPr>
        <w:t>「</w:t>
      </w:r>
      <w:r w:rsidRPr="003A3648">
        <w:rPr>
          <w:rFonts w:ascii="ＭＳ 明朝" w:eastAsia="ＭＳ 明朝" w:hAnsi="ＭＳ 明朝" w:hint="eastAsia"/>
          <w:color w:val="000000" w:themeColor="text1"/>
          <w:sz w:val="24"/>
          <w:szCs w:val="24"/>
        </w:rPr>
        <w:t>情報発信</w:t>
      </w:r>
      <w:r w:rsidR="00136C70" w:rsidRPr="003A3648">
        <w:rPr>
          <w:rFonts w:ascii="ＭＳ 明朝" w:eastAsia="ＭＳ 明朝" w:hAnsi="ＭＳ 明朝" w:hint="eastAsia"/>
          <w:color w:val="000000" w:themeColor="text1"/>
          <w:sz w:val="24"/>
          <w:szCs w:val="24"/>
        </w:rPr>
        <w:t>」</w:t>
      </w:r>
      <w:r w:rsidR="008D6F84" w:rsidRPr="003A3648">
        <w:rPr>
          <w:rFonts w:ascii="ＭＳ 明朝" w:eastAsia="ＭＳ 明朝" w:hAnsi="ＭＳ 明朝" w:hint="eastAsia"/>
          <w:color w:val="000000" w:themeColor="text1"/>
          <w:sz w:val="24"/>
          <w:szCs w:val="24"/>
        </w:rPr>
        <w:t>で</w:t>
      </w:r>
      <w:r w:rsidRPr="003A3648">
        <w:rPr>
          <w:rFonts w:ascii="ＭＳ 明朝" w:eastAsia="ＭＳ 明朝" w:hAnsi="ＭＳ 明朝" w:hint="eastAsia"/>
          <w:color w:val="000000" w:themeColor="text1"/>
          <w:sz w:val="24"/>
          <w:szCs w:val="24"/>
        </w:rPr>
        <w:t>は、生活文化、歴史文化、自然環境などをはじめとする南部・東部地域の魅力の情報発信を行い、南部・東部地域の認知度を上げる取組を進めていきます。</w:t>
      </w:r>
    </w:p>
    <w:p w14:paraId="17B3E1A5" w14:textId="4DE6BB9D" w:rsidR="004702DC" w:rsidRPr="00D6202B" w:rsidRDefault="004702DC" w:rsidP="00F234D1">
      <w:pPr>
        <w:rPr>
          <w:rFonts w:ascii="ＭＳ 明朝" w:eastAsia="ＭＳ 明朝" w:hAnsi="ＭＳ 明朝"/>
          <w:color w:val="000000" w:themeColor="text1"/>
          <w:sz w:val="24"/>
          <w:szCs w:val="24"/>
        </w:rPr>
      </w:pPr>
    </w:p>
    <w:p w14:paraId="4A6676CD" w14:textId="148279B9" w:rsidR="00355674" w:rsidRPr="00D6202B" w:rsidRDefault="00355674" w:rsidP="00355674">
      <w:pPr>
        <w:rPr>
          <w:rFonts w:ascii="ＭＳ 明朝" w:eastAsia="ＭＳ 明朝" w:hAnsi="ＭＳ 明朝"/>
          <w:color w:val="000000" w:themeColor="text1"/>
          <w:sz w:val="24"/>
          <w:szCs w:val="24"/>
        </w:rPr>
      </w:pPr>
    </w:p>
    <w:p w14:paraId="08F33837" w14:textId="5D752C55" w:rsidR="00355674" w:rsidRPr="00D6202B" w:rsidRDefault="00025A1F" w:rsidP="00355674">
      <w:pPr>
        <w:rPr>
          <w:rFonts w:ascii="ＭＳ 明朝" w:eastAsia="ＭＳ 明朝" w:hAnsi="ＭＳ 明朝"/>
          <w:color w:val="000000" w:themeColor="text1"/>
          <w:sz w:val="24"/>
          <w:szCs w:val="24"/>
        </w:rPr>
      </w:pPr>
      <w:r w:rsidRPr="00D6202B">
        <w:rPr>
          <w:rFonts w:ascii="ＭＳ 明朝" w:eastAsia="ＭＳ 明朝" w:hAnsi="ＭＳ 明朝"/>
          <w:noProof/>
          <w:color w:val="000000" w:themeColor="text1"/>
          <w:sz w:val="24"/>
          <w:szCs w:val="24"/>
        </w:rPr>
        <mc:AlternateContent>
          <mc:Choice Requires="wps">
            <w:drawing>
              <wp:anchor distT="0" distB="0" distL="114300" distR="114300" simplePos="0" relativeHeight="251682816" behindDoc="0" locked="0" layoutInCell="1" allowOverlap="1" wp14:anchorId="6B6630ED" wp14:editId="12CADE3E">
                <wp:simplePos x="0" y="0"/>
                <wp:positionH relativeFrom="column">
                  <wp:posOffset>4470568</wp:posOffset>
                </wp:positionH>
                <wp:positionV relativeFrom="paragraph">
                  <wp:posOffset>52133</wp:posOffset>
                </wp:positionV>
                <wp:extent cx="914400" cy="320040"/>
                <wp:effectExtent l="0" t="0" r="0" b="3810"/>
                <wp:wrapNone/>
                <wp:docPr id="240" name="テキスト ボックス 240"/>
                <wp:cNvGraphicFramePr/>
                <a:graphic xmlns:a="http://schemas.openxmlformats.org/drawingml/2006/main">
                  <a:graphicData uri="http://schemas.microsoft.com/office/word/2010/wordprocessingShape">
                    <wps:wsp>
                      <wps:cNvSpPr txBox="1"/>
                      <wps:spPr>
                        <a:xfrm>
                          <a:off x="0" y="0"/>
                          <a:ext cx="914400" cy="320040"/>
                        </a:xfrm>
                        <a:prstGeom prst="rect">
                          <a:avLst/>
                        </a:prstGeom>
                        <a:solidFill>
                          <a:sysClr val="window" lastClr="FFFFFF"/>
                        </a:solidFill>
                        <a:ln w="6350">
                          <a:noFill/>
                        </a:ln>
                      </wps:spPr>
                      <wps:txbx>
                        <w:txbxContent>
                          <w:p w14:paraId="7146CA29" w14:textId="4C5D21A4" w:rsidR="000301D5" w:rsidRPr="000301D5" w:rsidRDefault="000301D5" w:rsidP="000301D5">
                            <w:pPr>
                              <w:rPr>
                                <w:rFonts w:ascii="ＭＳ 明朝" w:eastAsia="ＭＳ 明朝" w:hAnsi="ＭＳ 明朝"/>
                                <w:b/>
                                <w:bCs/>
                                <w:sz w:val="24"/>
                                <w:szCs w:val="24"/>
                              </w:rPr>
                            </w:pPr>
                            <w:r>
                              <w:rPr>
                                <w:rFonts w:ascii="ＭＳ 明朝" w:eastAsia="ＭＳ 明朝" w:hAnsi="ＭＳ 明朝" w:hint="eastAsia"/>
                                <w:b/>
                                <w:bCs/>
                                <w:sz w:val="24"/>
                                <w:szCs w:val="24"/>
                              </w:rPr>
                              <w:t>戦術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630ED" id="テキスト ボックス 240" o:spid="_x0000_s1100" type="#_x0000_t202" style="position:absolute;left:0;text-align:left;margin-left:352pt;margin-top:4.1pt;width:1in;height:25.2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" fillcolor="window" stroked="f" strokeweight=".5pt">
                <v:textbox>
                  <w:txbxContent>
                    <w:p w14:paraId="7146CA29" w14:textId="4C5D21A4" w:rsidR="000301D5" w:rsidRPr="000301D5" w:rsidRDefault="000301D5" w:rsidP="000301D5">
                      <w:pPr>
                        <w:rPr>
                          <w:rFonts w:ascii="ＭＳ 明朝" w:eastAsia="ＭＳ 明朝" w:hAnsi="ＭＳ 明朝"/>
                          <w:b/>
                          <w:bCs/>
                          <w:sz w:val="24"/>
                          <w:szCs w:val="24"/>
                        </w:rPr>
                      </w:pPr>
                      <w:r>
                        <w:rPr>
                          <w:rFonts w:ascii="ＭＳ 明朝" w:eastAsia="ＭＳ 明朝" w:hAnsi="ＭＳ 明朝" w:hint="eastAsia"/>
                          <w:b/>
                          <w:bCs/>
                          <w:sz w:val="24"/>
                          <w:szCs w:val="24"/>
                        </w:rPr>
                        <w:t>戦術</w:t>
                      </w:r>
                    </w:p>
                  </w:txbxContent>
                </v:textbox>
              </v:shape>
            </w:pict>
          </mc:Fallback>
        </mc:AlternateContent>
      </w:r>
      <w:r w:rsidR="00403107" w:rsidRPr="00D6202B">
        <w:rPr>
          <w:rFonts w:ascii="ＭＳ 明朝" w:eastAsia="ＭＳ 明朝" w:hAnsi="ＭＳ 明朝"/>
          <w:noProof/>
          <w:color w:val="000000" w:themeColor="text1"/>
          <w:sz w:val="24"/>
          <w:szCs w:val="24"/>
        </w:rPr>
        <mc:AlternateContent>
          <mc:Choice Requires="wps">
            <w:drawing>
              <wp:anchor distT="0" distB="0" distL="114300" distR="114300" simplePos="0" relativeHeight="251659264" behindDoc="0" locked="0" layoutInCell="1" allowOverlap="1" wp14:anchorId="02827466" wp14:editId="0D3ADF88">
                <wp:simplePos x="0" y="0"/>
                <wp:positionH relativeFrom="column">
                  <wp:posOffset>158194</wp:posOffset>
                </wp:positionH>
                <wp:positionV relativeFrom="paragraph">
                  <wp:posOffset>19685</wp:posOffset>
                </wp:positionV>
                <wp:extent cx="5799909" cy="3455035"/>
                <wp:effectExtent l="0" t="0" r="10795" b="12065"/>
                <wp:wrapNone/>
                <wp:docPr id="225" name="正方形/長方形 225"/>
                <wp:cNvGraphicFramePr/>
                <a:graphic xmlns:a="http://schemas.openxmlformats.org/drawingml/2006/main">
                  <a:graphicData uri="http://schemas.microsoft.com/office/word/2010/wordprocessingShape">
                    <wps:wsp>
                      <wps:cNvSpPr/>
                      <wps:spPr>
                        <a:xfrm>
                          <a:off x="0" y="0"/>
                          <a:ext cx="5799909" cy="3455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C6B63" id="正方形/長方形 225" o:spid="_x0000_s1026" style="position:absolute;left:0;text-align:left;margin-left:12.45pt;margin-top:1.55pt;width:456.7pt;height:27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" filled="f" strokecolor="black [3213]" strokeweight="1pt"/>
            </w:pict>
          </mc:Fallback>
        </mc:AlternateContent>
      </w:r>
      <w:r w:rsidR="007F1460" w:rsidRPr="00D6202B">
        <w:rPr>
          <w:rFonts w:ascii="ＭＳ 明朝" w:eastAsia="ＭＳ 明朝" w:hAnsi="ＭＳ 明朝"/>
          <w:noProof/>
          <w:color w:val="000000" w:themeColor="text1"/>
          <w:sz w:val="24"/>
          <w:szCs w:val="24"/>
        </w:rPr>
        <mc:AlternateContent>
          <mc:Choice Requires="wps">
            <w:drawing>
              <wp:anchor distT="0" distB="0" distL="114300" distR="114300" simplePos="0" relativeHeight="251673600" behindDoc="0" locked="0" layoutInCell="1" allowOverlap="1" wp14:anchorId="3E0254F2" wp14:editId="40E90C9D">
                <wp:simplePos x="0" y="0"/>
                <wp:positionH relativeFrom="column">
                  <wp:posOffset>1166223</wp:posOffset>
                </wp:positionH>
                <wp:positionV relativeFrom="paragraph">
                  <wp:posOffset>64951</wp:posOffset>
                </wp:positionV>
                <wp:extent cx="914400" cy="320040"/>
                <wp:effectExtent l="0" t="0" r="0" b="3810"/>
                <wp:wrapNone/>
                <wp:docPr id="234" name="テキスト ボックス 234"/>
                <wp:cNvGraphicFramePr/>
                <a:graphic xmlns:a="http://schemas.openxmlformats.org/drawingml/2006/main">
                  <a:graphicData uri="http://schemas.microsoft.com/office/word/2010/wordprocessingShape">
                    <wps:wsp>
                      <wps:cNvSpPr txBox="1"/>
                      <wps:spPr>
                        <a:xfrm>
                          <a:off x="0" y="0"/>
                          <a:ext cx="914400" cy="320040"/>
                        </a:xfrm>
                        <a:prstGeom prst="rect">
                          <a:avLst/>
                        </a:prstGeom>
                        <a:solidFill>
                          <a:schemeClr val="lt1"/>
                        </a:solidFill>
                        <a:ln w="6350">
                          <a:noFill/>
                        </a:ln>
                      </wps:spPr>
                      <wps:txbx>
                        <w:txbxContent>
                          <w:p w14:paraId="577559D2" w14:textId="3E05D45E" w:rsidR="000301D5" w:rsidRPr="000301D5" w:rsidRDefault="000301D5">
                            <w:pPr>
                              <w:rPr>
                                <w:rFonts w:ascii="ＭＳ 明朝" w:eastAsia="ＭＳ 明朝" w:hAnsi="ＭＳ 明朝"/>
                                <w:b/>
                                <w:bCs/>
                                <w:sz w:val="24"/>
                                <w:szCs w:val="24"/>
                              </w:rPr>
                            </w:pPr>
                            <w:r w:rsidRPr="000301D5">
                              <w:rPr>
                                <w:rFonts w:ascii="ＭＳ 明朝" w:eastAsia="ＭＳ 明朝" w:hAnsi="ＭＳ 明朝" w:hint="eastAsia"/>
                                <w:b/>
                                <w:bCs/>
                                <w:sz w:val="24"/>
                                <w:szCs w:val="24"/>
                              </w:rPr>
                              <w:t>基本的施策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0254F2" id="テキスト ボックス 234" o:spid="_x0000_s1101" type="#_x0000_t202" style="position:absolute;left:0;text-align:left;margin-left:91.85pt;margin-top:5.1pt;width:1in;height:25.2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" fillcolor="white [3201]" stroked="f" strokeweight=".5pt">
                <v:textbox>
                  <w:txbxContent>
                    <w:p w14:paraId="577559D2" w14:textId="3E05D45E" w:rsidR="000301D5" w:rsidRPr="000301D5" w:rsidRDefault="000301D5">
                      <w:pPr>
                        <w:rPr>
                          <w:rFonts w:ascii="ＭＳ 明朝" w:eastAsia="ＭＳ 明朝" w:hAnsi="ＭＳ 明朝"/>
                          <w:b/>
                          <w:bCs/>
                          <w:sz w:val="24"/>
                          <w:szCs w:val="24"/>
                        </w:rPr>
                      </w:pPr>
                      <w:r w:rsidRPr="000301D5">
                        <w:rPr>
                          <w:rFonts w:ascii="ＭＳ 明朝" w:eastAsia="ＭＳ 明朝" w:hAnsi="ＭＳ 明朝" w:hint="eastAsia"/>
                          <w:b/>
                          <w:bCs/>
                          <w:sz w:val="24"/>
                          <w:szCs w:val="24"/>
                        </w:rPr>
                        <w:t>基本的施策</w:t>
                      </w:r>
                    </w:p>
                  </w:txbxContent>
                </v:textbox>
              </v:shape>
            </w:pict>
          </mc:Fallback>
        </mc:AlternateContent>
      </w:r>
    </w:p>
    <w:p w14:paraId="3B491946" w14:textId="58F18E32" w:rsidR="00CC6C42" w:rsidRPr="00D6202B" w:rsidRDefault="00355674" w:rsidP="00774E5E">
      <w:pPr>
        <w:rPr>
          <w:rFonts w:ascii="ＭＳ 明朝" w:eastAsia="ＭＳ 明朝" w:hAnsi="ＭＳ 明朝"/>
          <w:color w:val="000000" w:themeColor="text1"/>
          <w:sz w:val="24"/>
          <w:szCs w:val="24"/>
        </w:rPr>
      </w:pPr>
      <w:r w:rsidRPr="00D6202B">
        <w:rPr>
          <w:rFonts w:ascii="ＭＳ 明朝" w:eastAsia="ＭＳ 明朝" w:hAnsi="ＭＳ 明朝"/>
          <w:noProof/>
          <w:color w:val="000000" w:themeColor="text1"/>
          <w:sz w:val="24"/>
          <w:szCs w:val="24"/>
        </w:rPr>
        <mc:AlternateContent>
          <mc:Choice Requires="wps">
            <w:drawing>
              <wp:anchor distT="0" distB="0" distL="114300" distR="114300" simplePos="0" relativeHeight="251660288" behindDoc="0" locked="0" layoutInCell="1" allowOverlap="1" wp14:anchorId="44D4B6C7" wp14:editId="15D12A01">
                <wp:simplePos x="0" y="0"/>
                <wp:positionH relativeFrom="column">
                  <wp:posOffset>334125</wp:posOffset>
                </wp:positionH>
                <wp:positionV relativeFrom="paragraph">
                  <wp:posOffset>221615</wp:posOffset>
                </wp:positionV>
                <wp:extent cx="2514237" cy="333103"/>
                <wp:effectExtent l="0" t="0" r="19685" b="10160"/>
                <wp:wrapNone/>
                <wp:docPr id="226" name="正方形/長方形 226"/>
                <wp:cNvGraphicFramePr/>
                <a:graphic xmlns:a="http://schemas.openxmlformats.org/drawingml/2006/main">
                  <a:graphicData uri="http://schemas.microsoft.com/office/word/2010/wordprocessingShape">
                    <wps:wsp>
                      <wps:cNvSpPr/>
                      <wps:spPr>
                        <a:xfrm>
                          <a:off x="0" y="0"/>
                          <a:ext cx="2514237" cy="33310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570937" w14:textId="3675CBD9" w:rsidR="00355674" w:rsidRPr="00355674" w:rsidRDefault="00355674" w:rsidP="00355674">
                            <w:pPr>
                              <w:rPr>
                                <w:rFonts w:ascii="ＭＳ 明朝" w:eastAsia="ＭＳ 明朝" w:hAnsi="ＭＳ 明朝"/>
                                <w:sz w:val="24"/>
                                <w:szCs w:val="24"/>
                              </w:rPr>
                            </w:pPr>
                            <w:r w:rsidRPr="00355674">
                              <w:rPr>
                                <w:rFonts w:ascii="ＭＳ 明朝" w:eastAsia="ＭＳ 明朝" w:hAnsi="ＭＳ 明朝"/>
                                <w:sz w:val="24"/>
                                <w:szCs w:val="24"/>
                              </w:rPr>
                              <w:t>産業の振興及び雇用の創出</w:t>
                            </w:r>
                          </w:p>
                          <w:p w14:paraId="5BE93C6B" w14:textId="42821E96" w:rsidR="00355674" w:rsidRPr="00355674" w:rsidRDefault="00355674" w:rsidP="003556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4B6C7" id="正方形/長方形 226" o:spid="_x0000_s1102" style="position:absolute;left:0;text-align:left;margin-left:26.3pt;margin-top:17.45pt;width:197.9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" fillcolor="#4472c4 [3204]" strokecolor="#1f3763 [1604]" strokeweight="1pt">
                <v:textbox>
                  <w:txbxContent>
                    <w:p w14:paraId="10570937" w14:textId="3675CBD9" w:rsidR="00355674" w:rsidRPr="00355674" w:rsidRDefault="00355674" w:rsidP="00355674">
                      <w:pPr>
                        <w:rPr>
                          <w:rFonts w:ascii="ＭＳ 明朝" w:eastAsia="ＭＳ 明朝" w:hAnsi="ＭＳ 明朝"/>
                          <w:sz w:val="24"/>
                          <w:szCs w:val="24"/>
                        </w:rPr>
                      </w:pPr>
                      <w:r w:rsidRPr="00355674">
                        <w:rPr>
                          <w:rFonts w:ascii="ＭＳ 明朝" w:eastAsia="ＭＳ 明朝" w:hAnsi="ＭＳ 明朝"/>
                          <w:sz w:val="24"/>
                          <w:szCs w:val="24"/>
                        </w:rPr>
                        <w:t>産業の振興及び雇用の創出</w:t>
                      </w:r>
                    </w:p>
                    <w:p w14:paraId="5BE93C6B" w14:textId="42821E96" w:rsidR="00355674" w:rsidRPr="00355674" w:rsidRDefault="00355674" w:rsidP="00355674">
                      <w:pPr>
                        <w:jc w:val="center"/>
                      </w:pPr>
                    </w:p>
                  </w:txbxContent>
                </v:textbox>
              </v:rect>
            </w:pict>
          </mc:Fallback>
        </mc:AlternateContent>
      </w:r>
    </w:p>
    <w:p w14:paraId="109DEF8C" w14:textId="2758C68B" w:rsidR="00CC6C42" w:rsidRPr="00D6202B" w:rsidRDefault="006216DB" w:rsidP="00CF1399">
      <w:pPr>
        <w:ind w:leftChars="100" w:left="210"/>
        <w:rPr>
          <w:rFonts w:ascii="ＭＳ 明朝" w:eastAsia="ＭＳ 明朝" w:hAnsi="ＭＳ 明朝"/>
          <w:color w:val="000000" w:themeColor="text1"/>
          <w:sz w:val="24"/>
          <w:szCs w:val="24"/>
        </w:rPr>
      </w:pPr>
      <w:r w:rsidRPr="00D6202B">
        <w:rPr>
          <w:rFonts w:ascii="ＭＳ 明朝" w:eastAsia="ＭＳ 明朝" w:hAnsi="ＭＳ 明朝"/>
          <w:noProof/>
          <w:color w:val="000000" w:themeColor="text1"/>
          <w:sz w:val="24"/>
          <w:szCs w:val="24"/>
        </w:rPr>
        <mc:AlternateContent>
          <mc:Choice Requires="wps">
            <w:drawing>
              <wp:anchor distT="0" distB="0" distL="114300" distR="114300" simplePos="0" relativeHeight="251676672" behindDoc="0" locked="0" layoutInCell="1" allowOverlap="1" wp14:anchorId="5B594521" wp14:editId="6EED1145">
                <wp:simplePos x="0" y="0"/>
                <wp:positionH relativeFrom="margin">
                  <wp:posOffset>3752661</wp:posOffset>
                </wp:positionH>
                <wp:positionV relativeFrom="paragraph">
                  <wp:posOffset>78105</wp:posOffset>
                </wp:positionV>
                <wp:extent cx="2037806" cy="333103"/>
                <wp:effectExtent l="0" t="0" r="19685" b="10160"/>
                <wp:wrapNone/>
                <wp:docPr id="237" name="正方形/長方形 237"/>
                <wp:cNvGraphicFramePr/>
                <a:graphic xmlns:a="http://schemas.openxmlformats.org/drawingml/2006/main">
                  <a:graphicData uri="http://schemas.microsoft.com/office/word/2010/wordprocessingShape">
                    <wps:wsp>
                      <wps:cNvSpPr/>
                      <wps:spPr>
                        <a:xfrm>
                          <a:off x="0" y="0"/>
                          <a:ext cx="2037806" cy="333103"/>
                        </a:xfrm>
                        <a:prstGeom prst="rect">
                          <a:avLst/>
                        </a:prstGeom>
                        <a:solidFill>
                          <a:srgbClr val="4472C4"/>
                        </a:solidFill>
                        <a:ln w="12700" cap="flat" cmpd="sng" algn="ctr">
                          <a:solidFill>
                            <a:srgbClr val="4472C4">
                              <a:shade val="50000"/>
                            </a:srgbClr>
                          </a:solidFill>
                          <a:prstDash val="solid"/>
                          <a:miter lim="800000"/>
                        </a:ln>
                        <a:effectLst/>
                      </wps:spPr>
                      <wps:txbx>
                        <w:txbxContent>
                          <w:p w14:paraId="4ACAE0AD" w14:textId="4C70A4AE" w:rsidR="000301D5" w:rsidRPr="000301D5" w:rsidRDefault="000301D5" w:rsidP="000301D5">
                            <w:pPr>
                              <w:jc w:val="center"/>
                              <w:rPr>
                                <w:rFonts w:ascii="ＭＳ 明朝" w:eastAsia="ＭＳ 明朝" w:hAnsi="ＭＳ 明朝"/>
                                <w:color w:val="FFFFFF" w:themeColor="background1"/>
                                <w:sz w:val="24"/>
                                <w:szCs w:val="24"/>
                              </w:rPr>
                            </w:pPr>
                            <w:r w:rsidRPr="000301D5">
                              <w:rPr>
                                <w:rFonts w:ascii="ＭＳ 明朝" w:eastAsia="ＭＳ 明朝" w:hAnsi="ＭＳ 明朝" w:hint="eastAsia"/>
                                <w:color w:val="FFFFFF" w:themeColor="background1"/>
                                <w:sz w:val="24"/>
                                <w:szCs w:val="24"/>
                              </w:rPr>
                              <w:t>拠点の形成</w:t>
                            </w:r>
                          </w:p>
                          <w:p w14:paraId="641A23C3" w14:textId="77777777" w:rsidR="000301D5" w:rsidRPr="00355674" w:rsidRDefault="000301D5" w:rsidP="000301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94521" id="正方形/長方形 237" o:spid="_x0000_s1103" style="position:absolute;left:0;text-align:left;margin-left:295.5pt;margin-top:6.15pt;width:160.45pt;height:26.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" fillcolor="#4472c4" strokecolor="#2f528f" strokeweight="1pt">
                <v:textbox>
                  <w:txbxContent>
                    <w:p w14:paraId="4ACAE0AD" w14:textId="4C70A4AE" w:rsidR="000301D5" w:rsidRPr="000301D5" w:rsidRDefault="000301D5" w:rsidP="000301D5">
                      <w:pPr>
                        <w:jc w:val="center"/>
                        <w:rPr>
                          <w:rFonts w:ascii="ＭＳ 明朝" w:eastAsia="ＭＳ 明朝" w:hAnsi="ＭＳ 明朝"/>
                          <w:color w:val="FFFFFF" w:themeColor="background1"/>
                          <w:sz w:val="24"/>
                          <w:szCs w:val="24"/>
                        </w:rPr>
                      </w:pPr>
                      <w:r w:rsidRPr="000301D5">
                        <w:rPr>
                          <w:rFonts w:ascii="ＭＳ 明朝" w:eastAsia="ＭＳ 明朝" w:hAnsi="ＭＳ 明朝" w:hint="eastAsia"/>
                          <w:color w:val="FFFFFF" w:themeColor="background1"/>
                          <w:sz w:val="24"/>
                          <w:szCs w:val="24"/>
                        </w:rPr>
                        <w:t>拠点の形成</w:t>
                      </w:r>
                    </w:p>
                    <w:p w14:paraId="641A23C3" w14:textId="77777777" w:rsidR="000301D5" w:rsidRPr="00355674" w:rsidRDefault="000301D5" w:rsidP="000301D5">
                      <w:pPr>
                        <w:jc w:val="center"/>
                      </w:pPr>
                    </w:p>
                  </w:txbxContent>
                </v:textbox>
                <w10:wrap anchorx="margin"/>
              </v:rect>
            </w:pict>
          </mc:Fallback>
        </mc:AlternateContent>
      </w:r>
    </w:p>
    <w:p w14:paraId="6FC26DB3" w14:textId="15EFB0A7" w:rsidR="00CC6C42" w:rsidRPr="00D6202B" w:rsidRDefault="00355674" w:rsidP="00CF1399">
      <w:pPr>
        <w:ind w:leftChars="100" w:left="210"/>
        <w:rPr>
          <w:rFonts w:ascii="ＭＳ 明朝" w:eastAsia="ＭＳ 明朝" w:hAnsi="ＭＳ 明朝"/>
          <w:color w:val="000000" w:themeColor="text1"/>
          <w:sz w:val="24"/>
          <w:szCs w:val="24"/>
        </w:rPr>
      </w:pPr>
      <w:r w:rsidRPr="00D6202B">
        <w:rPr>
          <w:rFonts w:ascii="ＭＳ 明朝" w:eastAsia="ＭＳ 明朝" w:hAnsi="ＭＳ 明朝"/>
          <w:noProof/>
          <w:color w:val="000000" w:themeColor="text1"/>
          <w:sz w:val="24"/>
          <w:szCs w:val="24"/>
        </w:rPr>
        <mc:AlternateContent>
          <mc:Choice Requires="wps">
            <w:drawing>
              <wp:anchor distT="0" distB="0" distL="114300" distR="114300" simplePos="0" relativeHeight="251662336" behindDoc="0" locked="0" layoutInCell="1" allowOverlap="1" wp14:anchorId="34D49143" wp14:editId="3D0CCE1E">
                <wp:simplePos x="0" y="0"/>
                <wp:positionH relativeFrom="column">
                  <wp:posOffset>337873</wp:posOffset>
                </wp:positionH>
                <wp:positionV relativeFrom="paragraph">
                  <wp:posOffset>169608</wp:posOffset>
                </wp:positionV>
                <wp:extent cx="2508932" cy="352697"/>
                <wp:effectExtent l="0" t="0" r="24765" b="28575"/>
                <wp:wrapNone/>
                <wp:docPr id="227" name="正方形/長方形 227"/>
                <wp:cNvGraphicFramePr/>
                <a:graphic xmlns:a="http://schemas.openxmlformats.org/drawingml/2006/main">
                  <a:graphicData uri="http://schemas.microsoft.com/office/word/2010/wordprocessingShape">
                    <wps:wsp>
                      <wps:cNvSpPr/>
                      <wps:spPr>
                        <a:xfrm>
                          <a:off x="0" y="0"/>
                          <a:ext cx="2508932" cy="352697"/>
                        </a:xfrm>
                        <a:prstGeom prst="rect">
                          <a:avLst/>
                        </a:prstGeom>
                        <a:solidFill>
                          <a:srgbClr val="4472C4"/>
                        </a:solidFill>
                        <a:ln w="12700" cap="flat" cmpd="sng" algn="ctr">
                          <a:solidFill>
                            <a:srgbClr val="4472C4">
                              <a:shade val="50000"/>
                            </a:srgbClr>
                          </a:solidFill>
                          <a:prstDash val="solid"/>
                          <a:miter lim="800000"/>
                        </a:ln>
                        <a:effectLst/>
                      </wps:spPr>
                      <wps:txbx>
                        <w:txbxContent>
                          <w:p w14:paraId="05DA1DF8" w14:textId="6A0A0054" w:rsidR="00355674" w:rsidRPr="00355674" w:rsidRDefault="00355674" w:rsidP="00355674">
                            <w:pPr>
                              <w:rPr>
                                <w:rFonts w:ascii="ＭＳ 明朝" w:eastAsia="ＭＳ 明朝" w:hAnsi="ＭＳ 明朝"/>
                                <w:sz w:val="24"/>
                                <w:szCs w:val="24"/>
                              </w:rPr>
                            </w:pPr>
                            <w:r w:rsidRPr="00355674">
                              <w:rPr>
                                <w:rFonts w:ascii="ＭＳ 明朝" w:eastAsia="ＭＳ 明朝" w:hAnsi="ＭＳ 明朝" w:hint="eastAsia"/>
                                <w:color w:val="FFFFFF" w:themeColor="background1"/>
                                <w:sz w:val="24"/>
                                <w:szCs w:val="24"/>
                              </w:rPr>
                              <w:t>住民の福祉の向上及び生活の安定</w:t>
                            </w:r>
                          </w:p>
                          <w:p w14:paraId="1BBC569D" w14:textId="77777777" w:rsidR="00355674" w:rsidRPr="00355674" w:rsidRDefault="00355674" w:rsidP="003556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49143" id="正方形/長方形 227" o:spid="_x0000_s1104" style="position:absolute;left:0;text-align:left;margin-left:26.6pt;margin-top:13.35pt;width:197.5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" fillcolor="#4472c4" strokecolor="#2f528f" strokeweight="1pt">
                <v:textbox>
                  <w:txbxContent>
                    <w:p w14:paraId="05DA1DF8" w14:textId="6A0A0054" w:rsidR="00355674" w:rsidRPr="00355674" w:rsidRDefault="00355674" w:rsidP="00355674">
                      <w:pPr>
                        <w:rPr>
                          <w:rFonts w:ascii="ＭＳ 明朝" w:eastAsia="ＭＳ 明朝" w:hAnsi="ＭＳ 明朝"/>
                          <w:sz w:val="24"/>
                          <w:szCs w:val="24"/>
                        </w:rPr>
                      </w:pPr>
                      <w:r w:rsidRPr="00355674">
                        <w:rPr>
                          <w:rFonts w:ascii="ＭＳ 明朝" w:eastAsia="ＭＳ 明朝" w:hAnsi="ＭＳ 明朝" w:hint="eastAsia"/>
                          <w:color w:val="FFFFFF" w:themeColor="background1"/>
                          <w:sz w:val="24"/>
                          <w:szCs w:val="24"/>
                        </w:rPr>
                        <w:t>住民の福祉の向上及び生活の安定</w:t>
                      </w:r>
                    </w:p>
                    <w:p w14:paraId="1BBC569D" w14:textId="77777777" w:rsidR="00355674" w:rsidRPr="00355674" w:rsidRDefault="00355674" w:rsidP="00355674">
                      <w:pPr>
                        <w:jc w:val="center"/>
                      </w:pPr>
                    </w:p>
                  </w:txbxContent>
                </v:textbox>
              </v:rect>
            </w:pict>
          </mc:Fallback>
        </mc:AlternateContent>
      </w:r>
    </w:p>
    <w:p w14:paraId="7E7BAB20" w14:textId="2EFAF835" w:rsidR="00CC6C42" w:rsidRPr="00D6202B" w:rsidRDefault="00996D00" w:rsidP="00CF1399">
      <w:pPr>
        <w:ind w:leftChars="100" w:left="210"/>
        <w:rPr>
          <w:rFonts w:ascii="ＭＳ 明朝" w:eastAsia="ＭＳ 明朝" w:hAnsi="ＭＳ 明朝"/>
          <w:color w:val="000000" w:themeColor="text1"/>
          <w:sz w:val="24"/>
          <w:szCs w:val="24"/>
        </w:rPr>
      </w:pPr>
      <w:r w:rsidRPr="00D6202B">
        <w:rPr>
          <w:rFonts w:ascii="ＭＳ 明朝" w:eastAsia="ＭＳ 明朝" w:hAnsi="ＭＳ 明朝"/>
          <w:noProof/>
          <w:color w:val="000000" w:themeColor="text1"/>
          <w:sz w:val="24"/>
          <w:szCs w:val="24"/>
        </w:rPr>
        <mc:AlternateContent>
          <mc:Choice Requires="wps">
            <w:drawing>
              <wp:anchor distT="0" distB="0" distL="114300" distR="114300" simplePos="0" relativeHeight="251678720" behindDoc="0" locked="0" layoutInCell="1" allowOverlap="1" wp14:anchorId="575C2915" wp14:editId="19CFF81C">
                <wp:simplePos x="0" y="0"/>
                <wp:positionH relativeFrom="margin">
                  <wp:posOffset>3747198</wp:posOffset>
                </wp:positionH>
                <wp:positionV relativeFrom="paragraph">
                  <wp:posOffset>194751</wp:posOffset>
                </wp:positionV>
                <wp:extent cx="2031274" cy="332740"/>
                <wp:effectExtent l="0" t="0" r="26670" b="10160"/>
                <wp:wrapNone/>
                <wp:docPr id="238" name="正方形/長方形 238"/>
                <wp:cNvGraphicFramePr/>
                <a:graphic xmlns:a="http://schemas.openxmlformats.org/drawingml/2006/main">
                  <a:graphicData uri="http://schemas.microsoft.com/office/word/2010/wordprocessingShape">
                    <wps:wsp>
                      <wps:cNvSpPr/>
                      <wps:spPr>
                        <a:xfrm>
                          <a:off x="0" y="0"/>
                          <a:ext cx="2031274" cy="332740"/>
                        </a:xfrm>
                        <a:prstGeom prst="rect">
                          <a:avLst/>
                        </a:prstGeom>
                        <a:solidFill>
                          <a:srgbClr val="4472C4"/>
                        </a:solidFill>
                        <a:ln w="12700" cap="flat" cmpd="sng" algn="ctr">
                          <a:solidFill>
                            <a:srgbClr val="4472C4">
                              <a:shade val="50000"/>
                            </a:srgbClr>
                          </a:solidFill>
                          <a:prstDash val="solid"/>
                          <a:miter lim="800000"/>
                        </a:ln>
                        <a:effectLst/>
                      </wps:spPr>
                      <wps:txbx>
                        <w:txbxContent>
                          <w:p w14:paraId="459F1097" w14:textId="6AACBCCD" w:rsidR="000301D5" w:rsidRPr="000301D5" w:rsidRDefault="000301D5" w:rsidP="001B473C">
                            <w:pPr>
                              <w:jc w:val="center"/>
                              <w:rPr>
                                <w:rFonts w:ascii="ＭＳ 明朝" w:eastAsia="ＭＳ 明朝" w:hAnsi="ＭＳ 明朝"/>
                                <w:color w:val="FFFFFF" w:themeColor="background1"/>
                                <w:sz w:val="24"/>
                                <w:szCs w:val="24"/>
                              </w:rPr>
                            </w:pPr>
                            <w:r w:rsidRPr="000301D5">
                              <w:rPr>
                                <w:rFonts w:ascii="ＭＳ 明朝" w:eastAsia="ＭＳ 明朝" w:hAnsi="ＭＳ 明朝" w:hint="eastAsia"/>
                                <w:color w:val="FFFFFF" w:themeColor="background1"/>
                                <w:sz w:val="24"/>
                                <w:szCs w:val="24"/>
                              </w:rPr>
                              <w:t>人材の確保・育成</w:t>
                            </w:r>
                          </w:p>
                          <w:p w14:paraId="024C4814" w14:textId="77777777" w:rsidR="000301D5" w:rsidRPr="00355674" w:rsidRDefault="000301D5" w:rsidP="000301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C2915" id="正方形/長方形 238" o:spid="_x0000_s1105" style="position:absolute;left:0;text-align:left;margin-left:295.05pt;margin-top:15.35pt;width:159.95pt;height:26.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" fillcolor="#4472c4" strokecolor="#2f528f" strokeweight="1pt">
                <v:textbox>
                  <w:txbxContent>
                    <w:p w14:paraId="459F1097" w14:textId="6AACBCCD" w:rsidR="000301D5" w:rsidRPr="000301D5" w:rsidRDefault="000301D5" w:rsidP="001B473C">
                      <w:pPr>
                        <w:jc w:val="center"/>
                        <w:rPr>
                          <w:rFonts w:ascii="ＭＳ 明朝" w:eastAsia="ＭＳ 明朝" w:hAnsi="ＭＳ 明朝"/>
                          <w:color w:val="FFFFFF" w:themeColor="background1"/>
                          <w:sz w:val="24"/>
                          <w:szCs w:val="24"/>
                        </w:rPr>
                      </w:pPr>
                      <w:r w:rsidRPr="000301D5">
                        <w:rPr>
                          <w:rFonts w:ascii="ＭＳ 明朝" w:eastAsia="ＭＳ 明朝" w:hAnsi="ＭＳ 明朝" w:hint="eastAsia"/>
                          <w:color w:val="FFFFFF" w:themeColor="background1"/>
                          <w:sz w:val="24"/>
                          <w:szCs w:val="24"/>
                        </w:rPr>
                        <w:t>人材の確保・育成</w:t>
                      </w:r>
                    </w:p>
                    <w:p w14:paraId="024C4814" w14:textId="77777777" w:rsidR="000301D5" w:rsidRPr="00355674" w:rsidRDefault="000301D5" w:rsidP="000301D5">
                      <w:pPr>
                        <w:jc w:val="center"/>
                      </w:pPr>
                    </w:p>
                  </w:txbxContent>
                </v:textbox>
                <w10:wrap anchorx="margin"/>
              </v:rect>
            </w:pict>
          </mc:Fallback>
        </mc:AlternateContent>
      </w:r>
    </w:p>
    <w:p w14:paraId="46C17151" w14:textId="5608E9B7" w:rsidR="00CC6C42" w:rsidRPr="00D6202B" w:rsidRDefault="00996D00" w:rsidP="00CF1399">
      <w:pPr>
        <w:ind w:leftChars="100" w:left="210"/>
        <w:rPr>
          <w:rFonts w:ascii="ＭＳ 明朝" w:eastAsia="ＭＳ 明朝" w:hAnsi="ＭＳ 明朝"/>
          <w:color w:val="000000" w:themeColor="text1"/>
          <w:sz w:val="24"/>
          <w:szCs w:val="24"/>
        </w:rPr>
      </w:pPr>
      <w:r w:rsidRPr="00D6202B">
        <w:rPr>
          <w:rFonts w:ascii="ＭＳ 明朝" w:eastAsia="ＭＳ 明朝" w:hAnsi="ＭＳ 明朝"/>
          <w:noProof/>
          <w:color w:val="000000" w:themeColor="text1"/>
          <w:sz w:val="24"/>
          <w:szCs w:val="24"/>
        </w:rPr>
        <mc:AlternateContent>
          <mc:Choice Requires="wps">
            <w:drawing>
              <wp:anchor distT="0" distB="0" distL="114300" distR="114300" simplePos="0" relativeHeight="251674624" behindDoc="0" locked="0" layoutInCell="1" allowOverlap="1" wp14:anchorId="1531016D" wp14:editId="2A25B697">
                <wp:simplePos x="0" y="0"/>
                <wp:positionH relativeFrom="column">
                  <wp:posOffset>2729980</wp:posOffset>
                </wp:positionH>
                <wp:positionV relativeFrom="paragraph">
                  <wp:posOffset>185231</wp:posOffset>
                </wp:positionV>
                <wp:extent cx="1214845" cy="1129756"/>
                <wp:effectExtent l="0" t="0" r="0" b="0"/>
                <wp:wrapNone/>
                <wp:docPr id="236" name="乗算記号 236"/>
                <wp:cNvGraphicFramePr/>
                <a:graphic xmlns:a="http://schemas.openxmlformats.org/drawingml/2006/main">
                  <a:graphicData uri="http://schemas.microsoft.com/office/word/2010/wordprocessingShape">
                    <wps:wsp>
                      <wps:cNvSpPr/>
                      <wps:spPr>
                        <a:xfrm>
                          <a:off x="0" y="0"/>
                          <a:ext cx="1214845" cy="1129756"/>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A4D02" id="乗算記号 236" o:spid="_x0000_s1026" style="position:absolute;left:0;text-align:left;margin-left:214.95pt;margin-top:14.6pt;width:95.65pt;height:8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4845,1129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" path="m201299,368630l382252,174048,607423,383447,832593,174048r180953,194582l802518,564878r211028,196248l832593,955708,607423,746309,382252,955708,201299,761126,412327,564878,201299,368630xe" fillcolor="black [3213]" strokecolor="black [3213]" strokeweight="1pt">
                <v:stroke joinstyle="miter"/>
                <v:path arrowok="t" o:connecttype="custom" o:connectlocs="201299,368630;382252,174048;607423,383447;832593,174048;1013546,368630;802518,564878;1013546,761126;832593,955708;607423,746309;382252,955708;201299,761126;412327,564878;201299,368630" o:connectangles="0,0,0,0,0,0,0,0,0,0,0,0,0"/>
              </v:shape>
            </w:pict>
          </mc:Fallback>
        </mc:AlternateContent>
      </w:r>
      <w:r w:rsidRPr="00D6202B">
        <w:rPr>
          <w:rFonts w:ascii="ＭＳ 明朝" w:eastAsia="ＭＳ 明朝" w:hAnsi="ＭＳ 明朝"/>
          <w:noProof/>
          <w:color w:val="000000" w:themeColor="text1"/>
          <w:sz w:val="24"/>
          <w:szCs w:val="24"/>
        </w:rPr>
        <mc:AlternateContent>
          <mc:Choice Requires="wps">
            <w:drawing>
              <wp:anchor distT="0" distB="0" distL="114300" distR="114300" simplePos="0" relativeHeight="251664384" behindDoc="0" locked="0" layoutInCell="1" allowOverlap="1" wp14:anchorId="0DBA9909" wp14:editId="72B0E90A">
                <wp:simplePos x="0" y="0"/>
                <wp:positionH relativeFrom="column">
                  <wp:posOffset>334698</wp:posOffset>
                </wp:positionH>
                <wp:positionV relativeFrom="paragraph">
                  <wp:posOffset>147445</wp:posOffset>
                </wp:positionV>
                <wp:extent cx="2540363" cy="326390"/>
                <wp:effectExtent l="0" t="0" r="12700" b="16510"/>
                <wp:wrapNone/>
                <wp:docPr id="228" name="正方形/長方形 228"/>
                <wp:cNvGraphicFramePr/>
                <a:graphic xmlns:a="http://schemas.openxmlformats.org/drawingml/2006/main">
                  <a:graphicData uri="http://schemas.microsoft.com/office/word/2010/wordprocessingShape">
                    <wps:wsp>
                      <wps:cNvSpPr/>
                      <wps:spPr>
                        <a:xfrm>
                          <a:off x="0" y="0"/>
                          <a:ext cx="2540363" cy="326390"/>
                        </a:xfrm>
                        <a:prstGeom prst="rect">
                          <a:avLst/>
                        </a:prstGeom>
                        <a:solidFill>
                          <a:srgbClr val="4472C4"/>
                        </a:solidFill>
                        <a:ln w="12700" cap="flat" cmpd="sng" algn="ctr">
                          <a:solidFill>
                            <a:srgbClr val="4472C4">
                              <a:shade val="50000"/>
                            </a:srgbClr>
                          </a:solidFill>
                          <a:prstDash val="solid"/>
                          <a:miter lim="800000"/>
                        </a:ln>
                        <a:effectLst/>
                      </wps:spPr>
                      <wps:txbx>
                        <w:txbxContent>
                          <w:p w14:paraId="543A900D" w14:textId="1BDCC8BE" w:rsidR="00355674" w:rsidRPr="00355674" w:rsidRDefault="00355674" w:rsidP="00355674">
                            <w:pPr>
                              <w:rPr>
                                <w:rFonts w:ascii="ＭＳ 明朝" w:eastAsia="ＭＳ 明朝" w:hAnsi="ＭＳ 明朝"/>
                                <w:sz w:val="24"/>
                                <w:szCs w:val="24"/>
                              </w:rPr>
                            </w:pPr>
                            <w:r w:rsidRPr="00355674">
                              <w:rPr>
                                <w:rFonts w:ascii="ＭＳ 明朝" w:eastAsia="ＭＳ 明朝" w:hAnsi="ＭＳ 明朝" w:hint="eastAsia"/>
                                <w:color w:val="FFFFFF" w:themeColor="background1"/>
                                <w:sz w:val="24"/>
                                <w:szCs w:val="24"/>
                              </w:rPr>
                              <w:t>防災・減災対策の推進</w:t>
                            </w:r>
                          </w:p>
                          <w:p w14:paraId="65B527E0" w14:textId="77777777" w:rsidR="00355674" w:rsidRPr="00355674" w:rsidRDefault="00355674" w:rsidP="003556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A9909" id="正方形/長方形 228" o:spid="_x0000_s1106" style="position:absolute;left:0;text-align:left;margin-left:26.35pt;margin-top:11.6pt;width:200.05pt;height:2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" fillcolor="#4472c4" strokecolor="#2f528f" strokeweight="1pt">
                <v:textbox>
                  <w:txbxContent>
                    <w:p w14:paraId="543A900D" w14:textId="1BDCC8BE" w:rsidR="00355674" w:rsidRPr="00355674" w:rsidRDefault="00355674" w:rsidP="00355674">
                      <w:pPr>
                        <w:rPr>
                          <w:rFonts w:ascii="ＭＳ 明朝" w:eastAsia="ＭＳ 明朝" w:hAnsi="ＭＳ 明朝"/>
                          <w:sz w:val="24"/>
                          <w:szCs w:val="24"/>
                        </w:rPr>
                      </w:pPr>
                      <w:r w:rsidRPr="00355674">
                        <w:rPr>
                          <w:rFonts w:ascii="ＭＳ 明朝" w:eastAsia="ＭＳ 明朝" w:hAnsi="ＭＳ 明朝" w:hint="eastAsia"/>
                          <w:color w:val="FFFFFF" w:themeColor="background1"/>
                          <w:sz w:val="24"/>
                          <w:szCs w:val="24"/>
                        </w:rPr>
                        <w:t>防災・減災対策の推進</w:t>
                      </w:r>
                    </w:p>
                    <w:p w14:paraId="65B527E0" w14:textId="77777777" w:rsidR="00355674" w:rsidRPr="00355674" w:rsidRDefault="00355674" w:rsidP="00355674">
                      <w:pPr>
                        <w:jc w:val="center"/>
                      </w:pPr>
                    </w:p>
                  </w:txbxContent>
                </v:textbox>
              </v:rect>
            </w:pict>
          </mc:Fallback>
        </mc:AlternateContent>
      </w:r>
    </w:p>
    <w:p w14:paraId="55414D4C" w14:textId="37F1D44B" w:rsidR="00CC6C42" w:rsidRPr="00D6202B" w:rsidRDefault="00CC6C42" w:rsidP="00CF1399">
      <w:pPr>
        <w:ind w:leftChars="100" w:left="210"/>
        <w:rPr>
          <w:rFonts w:ascii="ＭＳ 明朝" w:eastAsia="ＭＳ 明朝" w:hAnsi="ＭＳ 明朝"/>
          <w:color w:val="000000" w:themeColor="text1"/>
          <w:sz w:val="24"/>
          <w:szCs w:val="24"/>
        </w:rPr>
      </w:pPr>
    </w:p>
    <w:p w14:paraId="2765F0F0" w14:textId="4D44E71A" w:rsidR="00CC6C42" w:rsidRPr="00D6202B" w:rsidRDefault="00996D00" w:rsidP="00CF1399">
      <w:pPr>
        <w:ind w:leftChars="100" w:left="210"/>
        <w:rPr>
          <w:rFonts w:ascii="ＭＳ 明朝" w:eastAsia="ＭＳ 明朝" w:hAnsi="ＭＳ 明朝"/>
          <w:color w:val="000000" w:themeColor="text1"/>
          <w:sz w:val="24"/>
          <w:szCs w:val="24"/>
        </w:rPr>
      </w:pPr>
      <w:r w:rsidRPr="00D6202B">
        <w:rPr>
          <w:rFonts w:ascii="ＭＳ 明朝" w:eastAsia="ＭＳ 明朝" w:hAnsi="ＭＳ 明朝"/>
          <w:noProof/>
          <w:color w:val="000000" w:themeColor="text1"/>
          <w:sz w:val="24"/>
          <w:szCs w:val="24"/>
        </w:rPr>
        <mc:AlternateContent>
          <mc:Choice Requires="wps">
            <w:drawing>
              <wp:anchor distT="0" distB="0" distL="114300" distR="114300" simplePos="0" relativeHeight="251680768" behindDoc="0" locked="0" layoutInCell="1" allowOverlap="1" wp14:anchorId="5E7AB05B" wp14:editId="65B3C14A">
                <wp:simplePos x="0" y="0"/>
                <wp:positionH relativeFrom="margin">
                  <wp:posOffset>3768725</wp:posOffset>
                </wp:positionH>
                <wp:positionV relativeFrom="paragraph">
                  <wp:posOffset>101978</wp:posOffset>
                </wp:positionV>
                <wp:extent cx="2037715" cy="332740"/>
                <wp:effectExtent l="0" t="0" r="19685" b="10160"/>
                <wp:wrapNone/>
                <wp:docPr id="239" name="正方形/長方形 239"/>
                <wp:cNvGraphicFramePr/>
                <a:graphic xmlns:a="http://schemas.openxmlformats.org/drawingml/2006/main">
                  <a:graphicData uri="http://schemas.microsoft.com/office/word/2010/wordprocessingShape">
                    <wps:wsp>
                      <wps:cNvSpPr/>
                      <wps:spPr>
                        <a:xfrm>
                          <a:off x="0" y="0"/>
                          <a:ext cx="2037715" cy="332740"/>
                        </a:xfrm>
                        <a:prstGeom prst="rect">
                          <a:avLst/>
                        </a:prstGeom>
                        <a:solidFill>
                          <a:srgbClr val="4472C4"/>
                        </a:solidFill>
                        <a:ln w="12700" cap="flat" cmpd="sng" algn="ctr">
                          <a:solidFill>
                            <a:srgbClr val="4472C4">
                              <a:shade val="50000"/>
                            </a:srgbClr>
                          </a:solidFill>
                          <a:prstDash val="solid"/>
                          <a:miter lim="800000"/>
                        </a:ln>
                        <a:effectLst/>
                      </wps:spPr>
                      <wps:txbx>
                        <w:txbxContent>
                          <w:p w14:paraId="13D4DEA2" w14:textId="37397D19" w:rsidR="000301D5" w:rsidRPr="000301D5" w:rsidRDefault="000301D5" w:rsidP="001B473C">
                            <w:pPr>
                              <w:jc w:val="center"/>
                              <w:rPr>
                                <w:rFonts w:ascii="ＭＳ 明朝" w:eastAsia="ＭＳ 明朝" w:hAnsi="ＭＳ 明朝"/>
                                <w:color w:val="FFFFFF" w:themeColor="background1"/>
                                <w:sz w:val="24"/>
                                <w:szCs w:val="24"/>
                              </w:rPr>
                            </w:pPr>
                            <w:r>
                              <w:rPr>
                                <w:rFonts w:ascii="ＭＳ 明朝" w:eastAsia="ＭＳ 明朝" w:hAnsi="ＭＳ 明朝" w:hint="eastAsia"/>
                                <w:color w:val="FFFFFF" w:themeColor="background1"/>
                                <w:sz w:val="24"/>
                                <w:szCs w:val="24"/>
                              </w:rPr>
                              <w:t>定住・交流の促進</w:t>
                            </w:r>
                          </w:p>
                          <w:p w14:paraId="686DB920" w14:textId="77777777" w:rsidR="000301D5" w:rsidRPr="00355674" w:rsidRDefault="000301D5" w:rsidP="000301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AB05B" id="正方形/長方形 239" o:spid="_x0000_s1107" style="position:absolute;left:0;text-align:left;margin-left:296.75pt;margin-top:8.05pt;width:160.45pt;height:26.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" fillcolor="#4472c4" strokecolor="#2f528f" strokeweight="1pt">
                <v:textbox>
                  <w:txbxContent>
                    <w:p w14:paraId="13D4DEA2" w14:textId="37397D19" w:rsidR="000301D5" w:rsidRPr="000301D5" w:rsidRDefault="000301D5" w:rsidP="001B473C">
                      <w:pPr>
                        <w:jc w:val="center"/>
                        <w:rPr>
                          <w:rFonts w:ascii="ＭＳ 明朝" w:eastAsia="ＭＳ 明朝" w:hAnsi="ＭＳ 明朝"/>
                          <w:color w:val="FFFFFF" w:themeColor="background1"/>
                          <w:sz w:val="24"/>
                          <w:szCs w:val="24"/>
                        </w:rPr>
                      </w:pPr>
                      <w:r>
                        <w:rPr>
                          <w:rFonts w:ascii="ＭＳ 明朝" w:eastAsia="ＭＳ 明朝" w:hAnsi="ＭＳ 明朝" w:hint="eastAsia"/>
                          <w:color w:val="FFFFFF" w:themeColor="background1"/>
                          <w:sz w:val="24"/>
                          <w:szCs w:val="24"/>
                        </w:rPr>
                        <w:t>定住・交流の促進</w:t>
                      </w:r>
                    </w:p>
                    <w:p w14:paraId="686DB920" w14:textId="77777777" w:rsidR="000301D5" w:rsidRPr="00355674" w:rsidRDefault="000301D5" w:rsidP="000301D5">
                      <w:pPr>
                        <w:jc w:val="center"/>
                      </w:pPr>
                    </w:p>
                  </w:txbxContent>
                </v:textbox>
                <w10:wrap anchorx="margin"/>
              </v:rect>
            </w:pict>
          </mc:Fallback>
        </mc:AlternateContent>
      </w:r>
      <w:r w:rsidR="00C55B3E" w:rsidRPr="00D6202B">
        <w:rPr>
          <w:rFonts w:ascii="ＭＳ 明朝" w:eastAsia="ＭＳ 明朝" w:hAnsi="ＭＳ 明朝"/>
          <w:noProof/>
          <w:color w:val="000000" w:themeColor="text1"/>
          <w:sz w:val="24"/>
          <w:szCs w:val="24"/>
        </w:rPr>
        <mc:AlternateContent>
          <mc:Choice Requires="wps">
            <w:drawing>
              <wp:anchor distT="0" distB="0" distL="114300" distR="114300" simplePos="0" relativeHeight="251666432" behindDoc="0" locked="0" layoutInCell="1" allowOverlap="1" wp14:anchorId="1E289362" wp14:editId="219290B9">
                <wp:simplePos x="0" y="0"/>
                <wp:positionH relativeFrom="column">
                  <wp:posOffset>362181</wp:posOffset>
                </wp:positionH>
                <wp:positionV relativeFrom="paragraph">
                  <wp:posOffset>91183</wp:posOffset>
                </wp:positionV>
                <wp:extent cx="2533650" cy="326390"/>
                <wp:effectExtent l="0" t="0" r="19050" b="16510"/>
                <wp:wrapNone/>
                <wp:docPr id="229" name="正方形/長方形 229"/>
                <wp:cNvGraphicFramePr/>
                <a:graphic xmlns:a="http://schemas.openxmlformats.org/drawingml/2006/main">
                  <a:graphicData uri="http://schemas.microsoft.com/office/word/2010/wordprocessingShape">
                    <wps:wsp>
                      <wps:cNvSpPr/>
                      <wps:spPr>
                        <a:xfrm>
                          <a:off x="0" y="0"/>
                          <a:ext cx="2533650" cy="326390"/>
                        </a:xfrm>
                        <a:prstGeom prst="rect">
                          <a:avLst/>
                        </a:prstGeom>
                        <a:solidFill>
                          <a:srgbClr val="4472C4"/>
                        </a:solidFill>
                        <a:ln w="12700" cap="flat" cmpd="sng" algn="ctr">
                          <a:solidFill>
                            <a:srgbClr val="4472C4">
                              <a:shade val="50000"/>
                            </a:srgbClr>
                          </a:solidFill>
                          <a:prstDash val="solid"/>
                          <a:miter lim="800000"/>
                        </a:ln>
                        <a:effectLst/>
                      </wps:spPr>
                      <wps:txbx>
                        <w:txbxContent>
                          <w:p w14:paraId="408DFBEA" w14:textId="619D5384" w:rsidR="00355674" w:rsidRPr="00355674" w:rsidRDefault="00355674" w:rsidP="00355674">
                            <w:pPr>
                              <w:rPr>
                                <w:rFonts w:ascii="ＭＳ 明朝" w:eastAsia="ＭＳ 明朝" w:hAnsi="ＭＳ 明朝"/>
                                <w:color w:val="FFFFFF" w:themeColor="background1"/>
                                <w:sz w:val="24"/>
                                <w:szCs w:val="24"/>
                              </w:rPr>
                            </w:pPr>
                            <w:r w:rsidRPr="00355674">
                              <w:rPr>
                                <w:rFonts w:ascii="ＭＳ 明朝" w:eastAsia="ＭＳ 明朝" w:hAnsi="ＭＳ 明朝" w:hint="eastAsia"/>
                                <w:color w:val="FFFFFF" w:themeColor="background1"/>
                                <w:sz w:val="24"/>
                                <w:szCs w:val="24"/>
                              </w:rPr>
                              <w:t>魅力ある地域づくりの推進</w:t>
                            </w:r>
                          </w:p>
                          <w:p w14:paraId="22060D7C" w14:textId="77777777" w:rsidR="00355674" w:rsidRPr="00355674" w:rsidRDefault="00355674" w:rsidP="003556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89362" id="正方形/長方形 229" o:spid="_x0000_s1108" style="position:absolute;left:0;text-align:left;margin-left:28.5pt;margin-top:7.2pt;width:199.5pt;height:2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" fillcolor="#4472c4" strokecolor="#2f528f" strokeweight="1pt">
                <v:textbox>
                  <w:txbxContent>
                    <w:p w14:paraId="408DFBEA" w14:textId="619D5384" w:rsidR="00355674" w:rsidRPr="00355674" w:rsidRDefault="00355674" w:rsidP="00355674">
                      <w:pPr>
                        <w:rPr>
                          <w:rFonts w:ascii="ＭＳ 明朝" w:eastAsia="ＭＳ 明朝" w:hAnsi="ＭＳ 明朝"/>
                          <w:color w:val="FFFFFF" w:themeColor="background1"/>
                          <w:sz w:val="24"/>
                          <w:szCs w:val="24"/>
                        </w:rPr>
                      </w:pPr>
                      <w:r w:rsidRPr="00355674">
                        <w:rPr>
                          <w:rFonts w:ascii="ＭＳ 明朝" w:eastAsia="ＭＳ 明朝" w:hAnsi="ＭＳ 明朝" w:hint="eastAsia"/>
                          <w:color w:val="FFFFFF" w:themeColor="background1"/>
                          <w:sz w:val="24"/>
                          <w:szCs w:val="24"/>
                        </w:rPr>
                        <w:t>魅力ある地域づくりの推進</w:t>
                      </w:r>
                    </w:p>
                    <w:p w14:paraId="22060D7C" w14:textId="77777777" w:rsidR="00355674" w:rsidRPr="00355674" w:rsidRDefault="00355674" w:rsidP="00355674">
                      <w:pPr>
                        <w:jc w:val="center"/>
                      </w:pPr>
                    </w:p>
                  </w:txbxContent>
                </v:textbox>
              </v:rect>
            </w:pict>
          </mc:Fallback>
        </mc:AlternateContent>
      </w:r>
    </w:p>
    <w:p w14:paraId="7BD85D69" w14:textId="7E86DF92" w:rsidR="00CC6C42" w:rsidRPr="00D6202B" w:rsidRDefault="00CC6C42" w:rsidP="00CF1399">
      <w:pPr>
        <w:ind w:leftChars="100" w:left="210"/>
        <w:rPr>
          <w:rFonts w:ascii="ＭＳ 明朝" w:eastAsia="ＭＳ 明朝" w:hAnsi="ＭＳ 明朝"/>
          <w:color w:val="000000" w:themeColor="text1"/>
          <w:sz w:val="24"/>
          <w:szCs w:val="24"/>
        </w:rPr>
      </w:pPr>
    </w:p>
    <w:p w14:paraId="13EB654B" w14:textId="5B2C7E92" w:rsidR="00CC6C42" w:rsidRPr="00D6202B" w:rsidRDefault="00996D00" w:rsidP="00CF1399">
      <w:pPr>
        <w:ind w:leftChars="100" w:left="210"/>
        <w:rPr>
          <w:rFonts w:ascii="ＭＳ 明朝" w:eastAsia="ＭＳ 明朝" w:hAnsi="ＭＳ 明朝"/>
          <w:color w:val="000000" w:themeColor="text1"/>
          <w:sz w:val="24"/>
          <w:szCs w:val="24"/>
        </w:rPr>
      </w:pPr>
      <w:r w:rsidRPr="00D6202B">
        <w:rPr>
          <w:rFonts w:ascii="ＭＳ 明朝" w:eastAsia="ＭＳ 明朝" w:hAnsi="ＭＳ 明朝"/>
          <w:noProof/>
          <w:color w:val="000000" w:themeColor="text1"/>
          <w:sz w:val="24"/>
          <w:szCs w:val="24"/>
        </w:rPr>
        <mc:AlternateContent>
          <mc:Choice Requires="wps">
            <w:drawing>
              <wp:anchor distT="0" distB="0" distL="114300" distR="114300" simplePos="0" relativeHeight="251684864" behindDoc="0" locked="0" layoutInCell="1" allowOverlap="1" wp14:anchorId="3D9F4931" wp14:editId="0EE3201C">
                <wp:simplePos x="0" y="0"/>
                <wp:positionH relativeFrom="margin">
                  <wp:posOffset>3794062</wp:posOffset>
                </wp:positionH>
                <wp:positionV relativeFrom="paragraph">
                  <wp:posOffset>193481</wp:posOffset>
                </wp:positionV>
                <wp:extent cx="2050868" cy="326390"/>
                <wp:effectExtent l="0" t="0" r="26035" b="16510"/>
                <wp:wrapNone/>
                <wp:docPr id="1" name="正方形/長方形 1"/>
                <wp:cNvGraphicFramePr/>
                <a:graphic xmlns:a="http://schemas.openxmlformats.org/drawingml/2006/main">
                  <a:graphicData uri="http://schemas.microsoft.com/office/word/2010/wordprocessingShape">
                    <wps:wsp>
                      <wps:cNvSpPr/>
                      <wps:spPr>
                        <a:xfrm>
                          <a:off x="0" y="0"/>
                          <a:ext cx="2050868" cy="326390"/>
                        </a:xfrm>
                        <a:prstGeom prst="rect">
                          <a:avLst/>
                        </a:prstGeom>
                        <a:solidFill>
                          <a:srgbClr val="4472C4"/>
                        </a:solidFill>
                        <a:ln w="12700" cap="flat" cmpd="sng" algn="ctr">
                          <a:solidFill>
                            <a:srgbClr val="4472C4">
                              <a:shade val="50000"/>
                            </a:srgbClr>
                          </a:solidFill>
                          <a:prstDash val="solid"/>
                          <a:miter lim="800000"/>
                        </a:ln>
                        <a:effectLst/>
                      </wps:spPr>
                      <wps:txbx>
                        <w:txbxContent>
                          <w:p w14:paraId="004C4D5D" w14:textId="2E792D92" w:rsidR="001B473C" w:rsidRPr="00355674" w:rsidRDefault="00136C70" w:rsidP="00136C70">
                            <w:pPr>
                              <w:jc w:val="center"/>
                              <w:rPr>
                                <w:rFonts w:ascii="ＭＳ 明朝" w:eastAsia="ＭＳ 明朝" w:hAnsi="ＭＳ 明朝"/>
                                <w:color w:val="FFFFFF" w:themeColor="background1"/>
                                <w:sz w:val="24"/>
                                <w:szCs w:val="24"/>
                              </w:rPr>
                            </w:pPr>
                            <w:r>
                              <w:rPr>
                                <w:rFonts w:ascii="ＭＳ 明朝" w:eastAsia="ＭＳ 明朝" w:hAnsi="ＭＳ 明朝" w:hint="eastAsia"/>
                                <w:color w:val="FFFFFF" w:themeColor="background1"/>
                                <w:sz w:val="24"/>
                                <w:szCs w:val="24"/>
                              </w:rPr>
                              <w:t>市町村との連携</w:t>
                            </w:r>
                          </w:p>
                          <w:p w14:paraId="0A408F60" w14:textId="77777777" w:rsidR="001B473C" w:rsidRPr="00355674" w:rsidRDefault="001B473C" w:rsidP="001B47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F4931" id="正方形/長方形 1" o:spid="_x0000_s1109" style="position:absolute;left:0;text-align:left;margin-left:298.75pt;margin-top:15.25pt;width:161.5pt;height:25.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" fillcolor="#4472c4" strokecolor="#2f528f" strokeweight="1pt">
                <v:textbox>
                  <w:txbxContent>
                    <w:p w14:paraId="004C4D5D" w14:textId="2E792D92" w:rsidR="001B473C" w:rsidRPr="00355674" w:rsidRDefault="00136C70" w:rsidP="00136C70">
                      <w:pPr>
                        <w:jc w:val="center"/>
                        <w:rPr>
                          <w:rFonts w:ascii="ＭＳ 明朝" w:eastAsia="ＭＳ 明朝" w:hAnsi="ＭＳ 明朝"/>
                          <w:color w:val="FFFFFF" w:themeColor="background1"/>
                          <w:sz w:val="24"/>
                          <w:szCs w:val="24"/>
                        </w:rPr>
                      </w:pPr>
                      <w:r>
                        <w:rPr>
                          <w:rFonts w:ascii="ＭＳ 明朝" w:eastAsia="ＭＳ 明朝" w:hAnsi="ＭＳ 明朝" w:hint="eastAsia"/>
                          <w:color w:val="FFFFFF" w:themeColor="background1"/>
                          <w:sz w:val="24"/>
                          <w:szCs w:val="24"/>
                        </w:rPr>
                        <w:t>市町村との連携</w:t>
                      </w:r>
                    </w:p>
                    <w:p w14:paraId="0A408F60" w14:textId="77777777" w:rsidR="001B473C" w:rsidRPr="00355674" w:rsidRDefault="001B473C" w:rsidP="001B473C">
                      <w:pPr>
                        <w:jc w:val="center"/>
                      </w:pPr>
                    </w:p>
                  </w:txbxContent>
                </v:textbox>
                <w10:wrap anchorx="margin"/>
              </v:rect>
            </w:pict>
          </mc:Fallback>
        </mc:AlternateContent>
      </w:r>
      <w:r w:rsidR="000301D5" w:rsidRPr="00D6202B">
        <w:rPr>
          <w:rFonts w:ascii="ＭＳ 明朝" w:eastAsia="ＭＳ 明朝" w:hAnsi="ＭＳ 明朝"/>
          <w:noProof/>
          <w:color w:val="000000" w:themeColor="text1"/>
          <w:sz w:val="24"/>
          <w:szCs w:val="24"/>
        </w:rPr>
        <mc:AlternateContent>
          <mc:Choice Requires="wps">
            <w:drawing>
              <wp:anchor distT="0" distB="0" distL="114300" distR="114300" simplePos="0" relativeHeight="251668480" behindDoc="0" locked="0" layoutInCell="1" allowOverlap="1" wp14:anchorId="70469F67" wp14:editId="467D5D1D">
                <wp:simplePos x="0" y="0"/>
                <wp:positionH relativeFrom="column">
                  <wp:posOffset>364721</wp:posOffset>
                </wp:positionH>
                <wp:positionV relativeFrom="paragraph">
                  <wp:posOffset>36358</wp:posOffset>
                </wp:positionV>
                <wp:extent cx="2534194" cy="346075"/>
                <wp:effectExtent l="0" t="0" r="19050" b="15875"/>
                <wp:wrapNone/>
                <wp:docPr id="230" name="正方形/長方形 230"/>
                <wp:cNvGraphicFramePr/>
                <a:graphic xmlns:a="http://schemas.openxmlformats.org/drawingml/2006/main">
                  <a:graphicData uri="http://schemas.microsoft.com/office/word/2010/wordprocessingShape">
                    <wps:wsp>
                      <wps:cNvSpPr/>
                      <wps:spPr>
                        <a:xfrm>
                          <a:off x="0" y="0"/>
                          <a:ext cx="2534194" cy="346075"/>
                        </a:xfrm>
                        <a:prstGeom prst="rect">
                          <a:avLst/>
                        </a:prstGeom>
                        <a:solidFill>
                          <a:srgbClr val="4472C4"/>
                        </a:solidFill>
                        <a:ln w="12700" cap="flat" cmpd="sng" algn="ctr">
                          <a:solidFill>
                            <a:srgbClr val="4472C4">
                              <a:shade val="50000"/>
                            </a:srgbClr>
                          </a:solidFill>
                          <a:prstDash val="solid"/>
                          <a:miter lim="800000"/>
                        </a:ln>
                        <a:effectLst/>
                      </wps:spPr>
                      <wps:txbx>
                        <w:txbxContent>
                          <w:p w14:paraId="225CC7A7" w14:textId="19C25144" w:rsidR="00355674" w:rsidRPr="00355674" w:rsidRDefault="00355674" w:rsidP="00355674">
                            <w:pPr>
                              <w:rPr>
                                <w:rFonts w:ascii="ＭＳ 明朝" w:eastAsia="ＭＳ 明朝" w:hAnsi="ＭＳ 明朝"/>
                                <w:color w:val="FFFFFF" w:themeColor="background1"/>
                                <w:sz w:val="24"/>
                                <w:szCs w:val="24"/>
                              </w:rPr>
                            </w:pPr>
                            <w:r w:rsidRPr="00355674">
                              <w:rPr>
                                <w:rFonts w:ascii="ＭＳ 明朝" w:eastAsia="ＭＳ 明朝" w:hAnsi="ＭＳ 明朝" w:hint="eastAsia"/>
                                <w:color w:val="FFFFFF" w:themeColor="background1"/>
                                <w:sz w:val="24"/>
                                <w:szCs w:val="24"/>
                              </w:rPr>
                              <w:t>デジタル社会の形成の推進</w:t>
                            </w:r>
                          </w:p>
                          <w:p w14:paraId="5C6417A6" w14:textId="77777777" w:rsidR="00355674" w:rsidRPr="00355674" w:rsidRDefault="00355674" w:rsidP="003556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69F67" id="正方形/長方形 230" o:spid="_x0000_s1110" style="position:absolute;left:0;text-align:left;margin-left:28.7pt;margin-top:2.85pt;width:199.55pt;height:2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" fillcolor="#4472c4" strokecolor="#2f528f" strokeweight="1pt">
                <v:textbox>
                  <w:txbxContent>
                    <w:p w14:paraId="225CC7A7" w14:textId="19C25144" w:rsidR="00355674" w:rsidRPr="00355674" w:rsidRDefault="00355674" w:rsidP="00355674">
                      <w:pPr>
                        <w:rPr>
                          <w:rFonts w:ascii="ＭＳ 明朝" w:eastAsia="ＭＳ 明朝" w:hAnsi="ＭＳ 明朝"/>
                          <w:color w:val="FFFFFF" w:themeColor="background1"/>
                          <w:sz w:val="24"/>
                          <w:szCs w:val="24"/>
                        </w:rPr>
                      </w:pPr>
                      <w:r w:rsidRPr="00355674">
                        <w:rPr>
                          <w:rFonts w:ascii="ＭＳ 明朝" w:eastAsia="ＭＳ 明朝" w:hAnsi="ＭＳ 明朝" w:hint="eastAsia"/>
                          <w:color w:val="FFFFFF" w:themeColor="background1"/>
                          <w:sz w:val="24"/>
                          <w:szCs w:val="24"/>
                        </w:rPr>
                        <w:t>デジタル社会の形成の推進</w:t>
                      </w:r>
                    </w:p>
                    <w:p w14:paraId="5C6417A6" w14:textId="77777777" w:rsidR="00355674" w:rsidRPr="00355674" w:rsidRDefault="00355674" w:rsidP="00355674">
                      <w:pPr>
                        <w:jc w:val="center"/>
                      </w:pPr>
                    </w:p>
                  </w:txbxContent>
                </v:textbox>
              </v:rect>
            </w:pict>
          </mc:Fallback>
        </mc:AlternateContent>
      </w:r>
    </w:p>
    <w:p w14:paraId="49FA9B13" w14:textId="7865243F" w:rsidR="00CC6C42" w:rsidRPr="00D6202B" w:rsidRDefault="00996D00" w:rsidP="00CF1399">
      <w:pPr>
        <w:ind w:leftChars="100" w:left="210"/>
        <w:rPr>
          <w:rFonts w:ascii="ＭＳ 明朝" w:eastAsia="ＭＳ 明朝" w:hAnsi="ＭＳ 明朝"/>
          <w:color w:val="000000" w:themeColor="text1"/>
          <w:sz w:val="24"/>
          <w:szCs w:val="24"/>
        </w:rPr>
      </w:pPr>
      <w:r w:rsidRPr="00D6202B">
        <w:rPr>
          <w:rFonts w:ascii="ＭＳ 明朝" w:eastAsia="ＭＳ 明朝" w:hAnsi="ＭＳ 明朝"/>
          <w:noProof/>
          <w:color w:val="000000" w:themeColor="text1"/>
          <w:sz w:val="24"/>
          <w:szCs w:val="24"/>
        </w:rPr>
        <mc:AlternateContent>
          <mc:Choice Requires="wps">
            <w:drawing>
              <wp:anchor distT="0" distB="0" distL="114300" distR="114300" simplePos="0" relativeHeight="251670528" behindDoc="0" locked="0" layoutInCell="1" allowOverlap="1" wp14:anchorId="3981C188" wp14:editId="042DC46B">
                <wp:simplePos x="0" y="0"/>
                <wp:positionH relativeFrom="column">
                  <wp:posOffset>352226</wp:posOffset>
                </wp:positionH>
                <wp:positionV relativeFrom="paragraph">
                  <wp:posOffset>224784</wp:posOffset>
                </wp:positionV>
                <wp:extent cx="2560320" cy="326480"/>
                <wp:effectExtent l="0" t="0" r="11430" b="16510"/>
                <wp:wrapNone/>
                <wp:docPr id="231" name="正方形/長方形 231"/>
                <wp:cNvGraphicFramePr/>
                <a:graphic xmlns:a="http://schemas.openxmlformats.org/drawingml/2006/main">
                  <a:graphicData uri="http://schemas.microsoft.com/office/word/2010/wordprocessingShape">
                    <wps:wsp>
                      <wps:cNvSpPr/>
                      <wps:spPr>
                        <a:xfrm>
                          <a:off x="0" y="0"/>
                          <a:ext cx="2560320" cy="326480"/>
                        </a:xfrm>
                        <a:prstGeom prst="rect">
                          <a:avLst/>
                        </a:prstGeom>
                        <a:solidFill>
                          <a:srgbClr val="4472C4"/>
                        </a:solidFill>
                        <a:ln w="12700" cap="flat" cmpd="sng" algn="ctr">
                          <a:solidFill>
                            <a:srgbClr val="4472C4">
                              <a:shade val="50000"/>
                            </a:srgbClr>
                          </a:solidFill>
                          <a:prstDash val="solid"/>
                          <a:miter lim="800000"/>
                        </a:ln>
                        <a:effectLst/>
                      </wps:spPr>
                      <wps:txbx>
                        <w:txbxContent>
                          <w:p w14:paraId="45409B30" w14:textId="76564EC2" w:rsidR="00355674" w:rsidRPr="00355674" w:rsidRDefault="00355674" w:rsidP="00355674">
                            <w:pPr>
                              <w:rPr>
                                <w:rFonts w:ascii="ＭＳ 明朝" w:eastAsia="ＭＳ 明朝" w:hAnsi="ＭＳ 明朝"/>
                                <w:color w:val="FFFFFF" w:themeColor="background1"/>
                                <w:sz w:val="24"/>
                                <w:szCs w:val="24"/>
                              </w:rPr>
                            </w:pPr>
                            <w:r w:rsidRPr="00355674">
                              <w:rPr>
                                <w:rFonts w:ascii="ＭＳ 明朝" w:eastAsia="ＭＳ 明朝" w:hAnsi="ＭＳ 明朝" w:hint="eastAsia"/>
                                <w:color w:val="FFFFFF" w:themeColor="background1"/>
                                <w:sz w:val="24"/>
                                <w:szCs w:val="24"/>
                              </w:rPr>
                              <w:t>力強い市町村づくり</w:t>
                            </w:r>
                          </w:p>
                          <w:p w14:paraId="5A8E5E2C" w14:textId="77777777" w:rsidR="00355674" w:rsidRPr="00355674" w:rsidRDefault="00355674" w:rsidP="003556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1C188" id="正方形/長方形 231" o:spid="_x0000_s1111" style="position:absolute;left:0;text-align:left;margin-left:27.75pt;margin-top:17.7pt;width:201.6pt;height:2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" fillcolor="#4472c4" strokecolor="#2f528f" strokeweight="1pt">
                <v:textbox>
                  <w:txbxContent>
                    <w:p w14:paraId="45409B30" w14:textId="76564EC2" w:rsidR="00355674" w:rsidRPr="00355674" w:rsidRDefault="00355674" w:rsidP="00355674">
                      <w:pPr>
                        <w:rPr>
                          <w:rFonts w:ascii="ＭＳ 明朝" w:eastAsia="ＭＳ 明朝" w:hAnsi="ＭＳ 明朝"/>
                          <w:color w:val="FFFFFF" w:themeColor="background1"/>
                          <w:sz w:val="24"/>
                          <w:szCs w:val="24"/>
                        </w:rPr>
                      </w:pPr>
                      <w:r w:rsidRPr="00355674">
                        <w:rPr>
                          <w:rFonts w:ascii="ＭＳ 明朝" w:eastAsia="ＭＳ 明朝" w:hAnsi="ＭＳ 明朝" w:hint="eastAsia"/>
                          <w:color w:val="FFFFFF" w:themeColor="background1"/>
                          <w:sz w:val="24"/>
                          <w:szCs w:val="24"/>
                        </w:rPr>
                        <w:t>力強い市町村づくり</w:t>
                      </w:r>
                    </w:p>
                    <w:p w14:paraId="5A8E5E2C" w14:textId="77777777" w:rsidR="00355674" w:rsidRPr="00355674" w:rsidRDefault="00355674" w:rsidP="00355674">
                      <w:pPr>
                        <w:jc w:val="center"/>
                      </w:pPr>
                    </w:p>
                  </w:txbxContent>
                </v:textbox>
              </v:rect>
            </w:pict>
          </mc:Fallback>
        </mc:AlternateContent>
      </w:r>
    </w:p>
    <w:p w14:paraId="4AA46903" w14:textId="5888A7B2" w:rsidR="00CC6C42" w:rsidRPr="00D6202B" w:rsidRDefault="00CC6C42" w:rsidP="00CF1399">
      <w:pPr>
        <w:ind w:leftChars="100" w:left="210"/>
        <w:rPr>
          <w:rFonts w:ascii="ＭＳ 明朝" w:eastAsia="ＭＳ 明朝" w:hAnsi="ＭＳ 明朝"/>
          <w:color w:val="000000" w:themeColor="text1"/>
          <w:sz w:val="24"/>
          <w:szCs w:val="24"/>
        </w:rPr>
      </w:pPr>
    </w:p>
    <w:p w14:paraId="3C0267F8" w14:textId="31CE738F" w:rsidR="00CC6C42" w:rsidRPr="00D6202B" w:rsidRDefault="00996D00" w:rsidP="00CF1399">
      <w:pPr>
        <w:ind w:leftChars="100" w:left="210"/>
        <w:rPr>
          <w:rFonts w:ascii="ＭＳ 明朝" w:eastAsia="ＭＳ 明朝" w:hAnsi="ＭＳ 明朝"/>
          <w:color w:val="000000" w:themeColor="text1"/>
          <w:sz w:val="24"/>
          <w:szCs w:val="24"/>
        </w:rPr>
      </w:pPr>
      <w:r w:rsidRPr="00D6202B">
        <w:rPr>
          <w:rFonts w:ascii="ＭＳ 明朝" w:eastAsia="ＭＳ 明朝" w:hAnsi="ＭＳ 明朝"/>
          <w:noProof/>
          <w:color w:val="000000" w:themeColor="text1"/>
          <w:sz w:val="24"/>
          <w:szCs w:val="24"/>
        </w:rPr>
        <mc:AlternateContent>
          <mc:Choice Requires="wps">
            <w:drawing>
              <wp:anchor distT="0" distB="0" distL="114300" distR="114300" simplePos="0" relativeHeight="251686912" behindDoc="0" locked="0" layoutInCell="1" allowOverlap="1" wp14:anchorId="46E0DAD5" wp14:editId="145FBF24">
                <wp:simplePos x="0" y="0"/>
                <wp:positionH relativeFrom="margin">
                  <wp:posOffset>3809108</wp:posOffset>
                </wp:positionH>
                <wp:positionV relativeFrom="paragraph">
                  <wp:posOffset>34925</wp:posOffset>
                </wp:positionV>
                <wp:extent cx="2037806" cy="333103"/>
                <wp:effectExtent l="0" t="0" r="19685" b="10160"/>
                <wp:wrapNone/>
                <wp:docPr id="2" name="正方形/長方形 2"/>
                <wp:cNvGraphicFramePr/>
                <a:graphic xmlns:a="http://schemas.openxmlformats.org/drawingml/2006/main">
                  <a:graphicData uri="http://schemas.microsoft.com/office/word/2010/wordprocessingShape">
                    <wps:wsp>
                      <wps:cNvSpPr/>
                      <wps:spPr>
                        <a:xfrm>
                          <a:off x="0" y="0"/>
                          <a:ext cx="2037806" cy="333103"/>
                        </a:xfrm>
                        <a:prstGeom prst="rect">
                          <a:avLst/>
                        </a:prstGeom>
                        <a:solidFill>
                          <a:srgbClr val="4472C4"/>
                        </a:solidFill>
                        <a:ln w="12700" cap="flat" cmpd="sng" algn="ctr">
                          <a:solidFill>
                            <a:srgbClr val="4472C4">
                              <a:shade val="50000"/>
                            </a:srgbClr>
                          </a:solidFill>
                          <a:prstDash val="solid"/>
                          <a:miter lim="800000"/>
                        </a:ln>
                        <a:effectLst/>
                      </wps:spPr>
                      <wps:txbx>
                        <w:txbxContent>
                          <w:p w14:paraId="2C10FAC3" w14:textId="6F39F386" w:rsidR="006216DB" w:rsidRPr="000301D5" w:rsidRDefault="006216DB" w:rsidP="006216DB">
                            <w:pPr>
                              <w:jc w:val="center"/>
                              <w:rPr>
                                <w:rFonts w:ascii="ＭＳ 明朝" w:eastAsia="ＭＳ 明朝" w:hAnsi="ＭＳ 明朝"/>
                                <w:color w:val="FFFFFF" w:themeColor="background1"/>
                                <w:sz w:val="24"/>
                                <w:szCs w:val="24"/>
                              </w:rPr>
                            </w:pPr>
                            <w:r>
                              <w:rPr>
                                <w:rFonts w:ascii="ＭＳ 明朝" w:eastAsia="ＭＳ 明朝" w:hAnsi="ＭＳ 明朝" w:hint="eastAsia"/>
                                <w:color w:val="FFFFFF" w:themeColor="background1"/>
                                <w:sz w:val="24"/>
                                <w:szCs w:val="24"/>
                              </w:rPr>
                              <w:t>情報発信</w:t>
                            </w:r>
                          </w:p>
                          <w:p w14:paraId="2270CFED" w14:textId="77777777" w:rsidR="006216DB" w:rsidRPr="00355674" w:rsidRDefault="006216DB" w:rsidP="006216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0DAD5" id="正方形/長方形 2" o:spid="_x0000_s1112" style="position:absolute;left:0;text-align:left;margin-left:299.95pt;margin-top:2.75pt;width:160.45pt;height:26.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" fillcolor="#4472c4" strokecolor="#2f528f" strokeweight="1pt">
                <v:textbox>
                  <w:txbxContent>
                    <w:p w14:paraId="2C10FAC3" w14:textId="6F39F386" w:rsidR="006216DB" w:rsidRPr="000301D5" w:rsidRDefault="006216DB" w:rsidP="006216DB">
                      <w:pPr>
                        <w:jc w:val="center"/>
                        <w:rPr>
                          <w:rFonts w:ascii="ＭＳ 明朝" w:eastAsia="ＭＳ 明朝" w:hAnsi="ＭＳ 明朝"/>
                          <w:color w:val="FFFFFF" w:themeColor="background1"/>
                          <w:sz w:val="24"/>
                          <w:szCs w:val="24"/>
                        </w:rPr>
                      </w:pPr>
                      <w:r>
                        <w:rPr>
                          <w:rFonts w:ascii="ＭＳ 明朝" w:eastAsia="ＭＳ 明朝" w:hAnsi="ＭＳ 明朝" w:hint="eastAsia"/>
                          <w:color w:val="FFFFFF" w:themeColor="background1"/>
                          <w:sz w:val="24"/>
                          <w:szCs w:val="24"/>
                        </w:rPr>
                        <w:t>情報発信</w:t>
                      </w:r>
                    </w:p>
                    <w:p w14:paraId="2270CFED" w14:textId="77777777" w:rsidR="006216DB" w:rsidRPr="00355674" w:rsidRDefault="006216DB" w:rsidP="006216DB">
                      <w:pPr>
                        <w:jc w:val="center"/>
                      </w:pPr>
                    </w:p>
                  </w:txbxContent>
                </v:textbox>
                <w10:wrap anchorx="margin"/>
              </v:rect>
            </w:pict>
          </mc:Fallback>
        </mc:AlternateContent>
      </w:r>
      <w:r w:rsidRPr="00D6202B">
        <w:rPr>
          <w:rFonts w:ascii="ＭＳ 明朝" w:eastAsia="ＭＳ 明朝" w:hAnsi="ＭＳ 明朝"/>
          <w:noProof/>
          <w:color w:val="000000" w:themeColor="text1"/>
          <w:sz w:val="24"/>
          <w:szCs w:val="24"/>
        </w:rPr>
        <mc:AlternateContent>
          <mc:Choice Requires="wps">
            <w:drawing>
              <wp:anchor distT="0" distB="0" distL="114300" distR="114300" simplePos="0" relativeHeight="251672576" behindDoc="0" locked="0" layoutInCell="1" allowOverlap="1" wp14:anchorId="5508DA14" wp14:editId="53E2A644">
                <wp:simplePos x="0" y="0"/>
                <wp:positionH relativeFrom="column">
                  <wp:posOffset>339017</wp:posOffset>
                </wp:positionH>
                <wp:positionV relativeFrom="paragraph">
                  <wp:posOffset>178430</wp:posOffset>
                </wp:positionV>
                <wp:extent cx="2586445" cy="326480"/>
                <wp:effectExtent l="0" t="0" r="23495" b="16510"/>
                <wp:wrapNone/>
                <wp:docPr id="232" name="正方形/長方形 232"/>
                <wp:cNvGraphicFramePr/>
                <a:graphic xmlns:a="http://schemas.openxmlformats.org/drawingml/2006/main">
                  <a:graphicData uri="http://schemas.microsoft.com/office/word/2010/wordprocessingShape">
                    <wps:wsp>
                      <wps:cNvSpPr/>
                      <wps:spPr>
                        <a:xfrm>
                          <a:off x="0" y="0"/>
                          <a:ext cx="2586445" cy="326480"/>
                        </a:xfrm>
                        <a:prstGeom prst="rect">
                          <a:avLst/>
                        </a:prstGeom>
                        <a:solidFill>
                          <a:srgbClr val="4472C4"/>
                        </a:solidFill>
                        <a:ln w="12700" cap="flat" cmpd="sng" algn="ctr">
                          <a:solidFill>
                            <a:srgbClr val="4472C4">
                              <a:shade val="50000"/>
                            </a:srgbClr>
                          </a:solidFill>
                          <a:prstDash val="solid"/>
                          <a:miter lim="800000"/>
                        </a:ln>
                        <a:effectLst/>
                      </wps:spPr>
                      <wps:txbx>
                        <w:txbxContent>
                          <w:p w14:paraId="12E6FF5F" w14:textId="73205278" w:rsidR="00355674" w:rsidRPr="00355674" w:rsidRDefault="00355674" w:rsidP="00355674">
                            <w:pPr>
                              <w:rPr>
                                <w:rFonts w:ascii="ＭＳ 明朝" w:eastAsia="ＭＳ 明朝" w:hAnsi="ＭＳ 明朝"/>
                                <w:color w:val="FFFFFF" w:themeColor="background1"/>
                                <w:sz w:val="24"/>
                                <w:szCs w:val="24"/>
                              </w:rPr>
                            </w:pPr>
                            <w:r>
                              <w:rPr>
                                <w:rFonts w:ascii="ＭＳ 明朝" w:eastAsia="ＭＳ 明朝" w:hAnsi="ＭＳ 明朝" w:hint="eastAsia"/>
                                <w:color w:val="FFFFFF" w:themeColor="background1"/>
                                <w:sz w:val="24"/>
                                <w:szCs w:val="24"/>
                              </w:rPr>
                              <w:t>脱炭素社会の実現</w:t>
                            </w:r>
                          </w:p>
                          <w:p w14:paraId="42DFA199" w14:textId="77777777" w:rsidR="00355674" w:rsidRPr="00355674" w:rsidRDefault="00355674" w:rsidP="003556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8DA14" id="正方形/長方形 232" o:spid="_x0000_s1113" style="position:absolute;left:0;text-align:left;margin-left:26.7pt;margin-top:14.05pt;width:203.65pt;height:2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" fillcolor="#4472c4" strokecolor="#2f528f" strokeweight="1pt">
                <v:textbox>
                  <w:txbxContent>
                    <w:p w14:paraId="12E6FF5F" w14:textId="73205278" w:rsidR="00355674" w:rsidRPr="00355674" w:rsidRDefault="00355674" w:rsidP="00355674">
                      <w:pPr>
                        <w:rPr>
                          <w:rFonts w:ascii="ＭＳ 明朝" w:eastAsia="ＭＳ 明朝" w:hAnsi="ＭＳ 明朝"/>
                          <w:color w:val="FFFFFF" w:themeColor="background1"/>
                          <w:sz w:val="24"/>
                          <w:szCs w:val="24"/>
                        </w:rPr>
                      </w:pPr>
                      <w:r>
                        <w:rPr>
                          <w:rFonts w:ascii="ＭＳ 明朝" w:eastAsia="ＭＳ 明朝" w:hAnsi="ＭＳ 明朝" w:hint="eastAsia"/>
                          <w:color w:val="FFFFFF" w:themeColor="background1"/>
                          <w:sz w:val="24"/>
                          <w:szCs w:val="24"/>
                        </w:rPr>
                        <w:t>脱炭素社会の実現</w:t>
                      </w:r>
                    </w:p>
                    <w:p w14:paraId="42DFA199" w14:textId="77777777" w:rsidR="00355674" w:rsidRPr="00355674" w:rsidRDefault="00355674" w:rsidP="00355674">
                      <w:pPr>
                        <w:jc w:val="center"/>
                      </w:pPr>
                    </w:p>
                  </w:txbxContent>
                </v:textbox>
              </v:rect>
            </w:pict>
          </mc:Fallback>
        </mc:AlternateContent>
      </w:r>
    </w:p>
    <w:p w14:paraId="25DB3713" w14:textId="7249972A" w:rsidR="00CC6C42" w:rsidRPr="00D6202B" w:rsidRDefault="00CC6C42" w:rsidP="00CF1399">
      <w:pPr>
        <w:ind w:leftChars="100" w:left="210"/>
        <w:rPr>
          <w:rFonts w:ascii="ＭＳ 明朝" w:eastAsia="ＭＳ 明朝" w:hAnsi="ＭＳ 明朝"/>
          <w:color w:val="000000" w:themeColor="text1"/>
          <w:sz w:val="24"/>
          <w:szCs w:val="24"/>
        </w:rPr>
      </w:pPr>
    </w:p>
    <w:p w14:paraId="5CE5907F" w14:textId="3A9F7414" w:rsidR="00CC6C42" w:rsidRPr="00D6202B" w:rsidRDefault="00CC6C42" w:rsidP="00CF1399">
      <w:pPr>
        <w:ind w:leftChars="100" w:left="210"/>
        <w:rPr>
          <w:rFonts w:ascii="ＭＳ 明朝" w:eastAsia="ＭＳ 明朝" w:hAnsi="ＭＳ 明朝"/>
          <w:color w:val="000000" w:themeColor="text1"/>
          <w:sz w:val="24"/>
          <w:szCs w:val="24"/>
        </w:rPr>
      </w:pPr>
    </w:p>
    <w:p w14:paraId="10500C3E" w14:textId="69F24F5B" w:rsidR="00CC6C42" w:rsidRPr="00D6202B" w:rsidRDefault="00CC6C42" w:rsidP="00CF1399">
      <w:pPr>
        <w:ind w:leftChars="100" w:left="210"/>
        <w:rPr>
          <w:rFonts w:ascii="ＭＳ 明朝" w:eastAsia="ＭＳ 明朝" w:hAnsi="ＭＳ 明朝"/>
          <w:color w:val="000000" w:themeColor="text1"/>
          <w:sz w:val="24"/>
          <w:szCs w:val="24"/>
        </w:rPr>
      </w:pPr>
    </w:p>
    <w:p w14:paraId="0FDB560A" w14:textId="6C807A66" w:rsidR="00CC6C42" w:rsidRPr="00D6202B" w:rsidRDefault="00CC6C42" w:rsidP="00CF1399">
      <w:pPr>
        <w:ind w:leftChars="100" w:left="210"/>
        <w:rPr>
          <w:rFonts w:ascii="ＭＳ 明朝" w:eastAsia="ＭＳ 明朝" w:hAnsi="ＭＳ 明朝"/>
          <w:color w:val="000000" w:themeColor="text1"/>
          <w:sz w:val="24"/>
          <w:szCs w:val="24"/>
        </w:rPr>
      </w:pPr>
    </w:p>
    <w:p w14:paraId="17E480CF" w14:textId="342E5274" w:rsidR="00CC6C42" w:rsidRPr="00D6202B" w:rsidRDefault="00CC6C42" w:rsidP="00CF1399">
      <w:pPr>
        <w:ind w:leftChars="100" w:left="210"/>
        <w:rPr>
          <w:rFonts w:ascii="ＭＳ 明朝" w:eastAsia="ＭＳ 明朝" w:hAnsi="ＭＳ 明朝"/>
          <w:color w:val="000000" w:themeColor="text1"/>
          <w:sz w:val="24"/>
          <w:szCs w:val="24"/>
        </w:rPr>
      </w:pPr>
    </w:p>
    <w:p w14:paraId="71D0C604" w14:textId="53D84C0B" w:rsidR="00EC4BF7" w:rsidRDefault="00EC4BF7" w:rsidP="001B473C">
      <w:pPr>
        <w:rPr>
          <w:rFonts w:ascii="ＭＳ 明朝" w:eastAsia="ＭＳ 明朝" w:hAnsi="ＭＳ 明朝"/>
          <w:color w:val="000000" w:themeColor="text1"/>
          <w:sz w:val="24"/>
          <w:szCs w:val="24"/>
        </w:rPr>
      </w:pPr>
    </w:p>
    <w:p w14:paraId="424F8906" w14:textId="77777777" w:rsidR="00356C48" w:rsidRPr="00D6202B" w:rsidRDefault="00356C48" w:rsidP="001B473C">
      <w:pPr>
        <w:rPr>
          <w:rFonts w:ascii="ＭＳ 明朝" w:eastAsia="ＭＳ 明朝" w:hAnsi="ＭＳ 明朝"/>
          <w:color w:val="000000" w:themeColor="text1"/>
          <w:sz w:val="24"/>
          <w:szCs w:val="24"/>
        </w:rPr>
      </w:pPr>
    </w:p>
    <w:p w14:paraId="072D9E28" w14:textId="70EEDF0E" w:rsidR="00202D3B" w:rsidRPr="00D6202B" w:rsidRDefault="00202D3B" w:rsidP="00EC4692">
      <w:pPr>
        <w:rPr>
          <w:rFonts w:ascii="ＭＳ 明朝" w:eastAsia="ＭＳ 明朝" w:hAnsi="ＭＳ 明朝"/>
          <w:b/>
          <w:bCs/>
          <w:color w:val="000000" w:themeColor="text1"/>
          <w:sz w:val="28"/>
          <w:szCs w:val="28"/>
        </w:rPr>
      </w:pPr>
      <w:r w:rsidRPr="00D6202B">
        <w:rPr>
          <w:rFonts w:ascii="ＭＳ 明朝" w:eastAsia="ＭＳ 明朝" w:hAnsi="ＭＳ 明朝" w:hint="eastAsia"/>
          <w:b/>
          <w:bCs/>
          <w:color w:val="000000" w:themeColor="text1"/>
          <w:sz w:val="28"/>
          <w:szCs w:val="28"/>
        </w:rPr>
        <w:lastRenderedPageBreak/>
        <w:t>第４章　南部・東部地域の今後の施策展開</w:t>
      </w:r>
    </w:p>
    <w:p w14:paraId="03851102" w14:textId="609675AF" w:rsidR="00EC4692" w:rsidRPr="00C47406" w:rsidRDefault="00EC4692" w:rsidP="00EC4692">
      <w:pPr>
        <w:rPr>
          <w:rFonts w:ascii="ＭＳ 明朝" w:eastAsia="ＭＳ 明朝" w:hAnsi="ＭＳ 明朝"/>
          <w:b/>
          <w:bCs/>
          <w:color w:val="000000" w:themeColor="text1"/>
          <w:sz w:val="28"/>
          <w:szCs w:val="28"/>
        </w:rPr>
      </w:pPr>
      <w:r w:rsidRPr="00C47406">
        <w:rPr>
          <w:rFonts w:ascii="ＭＳ 明朝" w:eastAsia="ＭＳ 明朝" w:hAnsi="ＭＳ 明朝" w:hint="eastAsia"/>
          <w:b/>
          <w:bCs/>
          <w:color w:val="000000" w:themeColor="text1"/>
          <w:sz w:val="28"/>
          <w:szCs w:val="28"/>
        </w:rPr>
        <w:t>１．</w:t>
      </w:r>
      <w:r w:rsidRPr="00C47406">
        <w:rPr>
          <w:rFonts w:ascii="ＭＳ 明朝" w:eastAsia="ＭＳ 明朝" w:hAnsi="ＭＳ 明朝"/>
          <w:b/>
          <w:bCs/>
          <w:color w:val="000000" w:themeColor="text1"/>
          <w:sz w:val="28"/>
          <w:szCs w:val="28"/>
        </w:rPr>
        <w:t>産業の振興及び雇用の創出</w:t>
      </w:r>
    </w:p>
    <w:p w14:paraId="238D3906" w14:textId="2395AAC5" w:rsidR="006A0123" w:rsidRPr="00C47406" w:rsidRDefault="0013003E" w:rsidP="0013003E">
      <w:pPr>
        <w:rPr>
          <w:rFonts w:ascii="ＭＳ 明朝" w:eastAsia="ＭＳ 明朝" w:hAnsi="ＭＳ 明朝"/>
          <w:b/>
          <w:bCs/>
          <w:color w:val="000000" w:themeColor="text1"/>
          <w:sz w:val="24"/>
          <w:szCs w:val="24"/>
        </w:rPr>
      </w:pPr>
      <w:r w:rsidRPr="00C47406">
        <w:rPr>
          <w:rFonts w:ascii="ＭＳ 明朝" w:eastAsia="ＭＳ 明朝" w:hAnsi="ＭＳ 明朝" w:hint="eastAsia"/>
          <w:b/>
          <w:bCs/>
          <w:color w:val="000000" w:themeColor="text1"/>
          <w:sz w:val="24"/>
          <w:szCs w:val="24"/>
        </w:rPr>
        <w:t>（１）</w:t>
      </w:r>
      <w:r w:rsidR="006A0123" w:rsidRPr="00C47406">
        <w:rPr>
          <w:rFonts w:ascii="ＭＳ 明朝" w:eastAsia="ＭＳ 明朝" w:hAnsi="ＭＳ 明朝" w:hint="eastAsia"/>
          <w:b/>
          <w:bCs/>
          <w:color w:val="000000" w:themeColor="text1"/>
          <w:sz w:val="24"/>
          <w:szCs w:val="24"/>
        </w:rPr>
        <w:t>産業の振興及び雇用の創出</w:t>
      </w:r>
    </w:p>
    <w:p w14:paraId="6A2ED7B5" w14:textId="55459673" w:rsidR="00BE1C20" w:rsidRDefault="006A0123" w:rsidP="00025DE5">
      <w:pPr>
        <w:ind w:leftChars="300" w:left="630" w:firstLineChars="100" w:firstLine="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南部・東部地域において住みよい環境づくりを進めるとともに、「働く場」と「働く人」を増やす</w:t>
      </w:r>
      <w:r w:rsidR="00356C48" w:rsidRPr="00C47406">
        <w:rPr>
          <w:rFonts w:ascii="ＭＳ 明朝" w:eastAsia="ＭＳ 明朝" w:hAnsi="ＭＳ 明朝" w:hint="eastAsia"/>
          <w:color w:val="000000" w:themeColor="text1"/>
          <w:sz w:val="24"/>
          <w:szCs w:val="24"/>
        </w:rPr>
        <w:t>取組</w:t>
      </w:r>
      <w:r w:rsidRPr="00C47406">
        <w:rPr>
          <w:rFonts w:ascii="ＭＳ 明朝" w:eastAsia="ＭＳ 明朝" w:hAnsi="ＭＳ 明朝" w:hint="eastAsia"/>
          <w:color w:val="000000" w:themeColor="text1"/>
          <w:sz w:val="24"/>
          <w:szCs w:val="24"/>
        </w:rPr>
        <w:t>を進めます。</w:t>
      </w:r>
    </w:p>
    <w:p w14:paraId="69A9AE4A" w14:textId="77777777" w:rsidR="00025DE5" w:rsidRPr="00C47406" w:rsidRDefault="00025DE5" w:rsidP="00025DE5">
      <w:pPr>
        <w:ind w:leftChars="300" w:left="630" w:firstLineChars="100" w:firstLine="240"/>
        <w:rPr>
          <w:rFonts w:ascii="ＭＳ 明朝" w:eastAsia="ＭＳ 明朝" w:hAnsi="ＭＳ 明朝"/>
          <w:color w:val="000000" w:themeColor="text1"/>
          <w:sz w:val="24"/>
          <w:szCs w:val="24"/>
        </w:rPr>
      </w:pPr>
    </w:p>
    <w:p w14:paraId="10CE227F" w14:textId="2DEF06FA" w:rsidR="006A0123" w:rsidRPr="00025DE5" w:rsidRDefault="00025DE5" w:rsidP="00025DE5">
      <w:pPr>
        <w:ind w:leftChars="200" w:left="420"/>
        <w:rPr>
          <w:rFonts w:ascii="ＭＳ 明朝" w:eastAsia="ＭＳ 明朝" w:hAnsi="ＭＳ 明朝"/>
          <w:b/>
          <w:bCs/>
          <w:color w:val="000000" w:themeColor="text1"/>
          <w:sz w:val="24"/>
          <w:szCs w:val="24"/>
        </w:rPr>
      </w:pPr>
      <w:r>
        <w:rPr>
          <w:rFonts w:ascii="ＭＳ 明朝" w:eastAsia="ＭＳ 明朝" w:hAnsi="ＭＳ 明朝" w:hint="eastAsia"/>
          <w:b/>
          <w:bCs/>
          <w:color w:val="000000" w:themeColor="text1"/>
          <w:sz w:val="24"/>
          <w:szCs w:val="24"/>
        </w:rPr>
        <w:t>➀</w:t>
      </w:r>
      <w:r w:rsidR="006A0123" w:rsidRPr="00025DE5">
        <w:rPr>
          <w:rFonts w:ascii="ＭＳ 明朝" w:eastAsia="ＭＳ 明朝" w:hAnsi="ＭＳ 明朝" w:hint="eastAsia"/>
          <w:b/>
          <w:bCs/>
          <w:color w:val="000000" w:themeColor="text1"/>
          <w:sz w:val="24"/>
          <w:szCs w:val="24"/>
        </w:rPr>
        <w:t>地域の経済活性化</w:t>
      </w:r>
    </w:p>
    <w:p w14:paraId="3DCEDD82" w14:textId="70DE68F8" w:rsidR="006A0123" w:rsidRPr="00C47406" w:rsidRDefault="006A0123" w:rsidP="00025DE5">
      <w:pPr>
        <w:ind w:leftChars="300" w:left="630"/>
        <w:rPr>
          <w:rFonts w:ascii="ＭＳ 明朝" w:eastAsia="ＭＳ 明朝" w:hAnsi="ＭＳ 明朝"/>
          <w:b/>
          <w:bCs/>
          <w:color w:val="000000" w:themeColor="text1"/>
          <w:sz w:val="24"/>
          <w:szCs w:val="24"/>
        </w:rPr>
      </w:pPr>
      <w:r w:rsidRPr="00C47406">
        <w:rPr>
          <w:rFonts w:ascii="ＭＳ 明朝" w:eastAsia="ＭＳ 明朝" w:hAnsi="ＭＳ 明朝" w:hint="eastAsia"/>
          <w:b/>
          <w:bCs/>
          <w:color w:val="000000" w:themeColor="text1"/>
          <w:sz w:val="24"/>
          <w:szCs w:val="24"/>
        </w:rPr>
        <w:t>○企業誘致、起業・創業支援</w:t>
      </w:r>
    </w:p>
    <w:p w14:paraId="5F87470C" w14:textId="77777777" w:rsidR="00D76F11" w:rsidRPr="00C47406" w:rsidRDefault="006B1A76" w:rsidP="00025DE5">
      <w:pPr>
        <w:ind w:leftChars="306" w:left="883" w:hangingChars="100" w:hanging="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・京奈和自動車道の整備に伴い、大阪、京都、名古屋など大都市圏へのアクセスが飛躍的に向上し、企業用地としてのポテンシャルがさらに高まります。そのため、御所ＩＣ周辺で</w:t>
      </w:r>
      <w:bookmarkStart w:id="10" w:name="_Hlk210413341"/>
      <w:r w:rsidRPr="00C47406">
        <w:rPr>
          <w:rFonts w:ascii="ＭＳ 明朝" w:eastAsia="ＭＳ 明朝" w:hAnsi="ＭＳ 明朝" w:hint="eastAsia"/>
          <w:color w:val="000000" w:themeColor="text1"/>
          <w:sz w:val="24"/>
          <w:szCs w:val="24"/>
        </w:rPr>
        <w:t>産業集積地の創出に取り組むなど、雇用の機会の拡大と若年者の定住を促進し</w:t>
      </w:r>
      <w:bookmarkEnd w:id="10"/>
      <w:r w:rsidRPr="00C47406">
        <w:rPr>
          <w:rFonts w:ascii="ＭＳ 明朝" w:eastAsia="ＭＳ 明朝" w:hAnsi="ＭＳ 明朝" w:hint="eastAsia"/>
          <w:color w:val="000000" w:themeColor="text1"/>
          <w:sz w:val="24"/>
          <w:szCs w:val="24"/>
        </w:rPr>
        <w:t>、地域経済の活性化を図ります。</w:t>
      </w:r>
    </w:p>
    <w:p w14:paraId="024D8B40" w14:textId="5C9BC952" w:rsidR="000F6A88" w:rsidRPr="00C47406" w:rsidRDefault="00D76F11" w:rsidP="00025DE5">
      <w:pPr>
        <w:ind w:leftChars="306" w:left="883" w:hangingChars="100" w:hanging="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w:t>
      </w:r>
      <w:r w:rsidR="000F6A88" w:rsidRPr="00C47406">
        <w:rPr>
          <w:rFonts w:ascii="ＭＳ 明朝" w:eastAsia="ＭＳ 明朝" w:hAnsi="ＭＳ 明朝" w:hint="eastAsia"/>
          <w:color w:val="000000" w:themeColor="text1"/>
          <w:sz w:val="24"/>
          <w:szCs w:val="24"/>
        </w:rPr>
        <w:t>起業・創業を促進し、またその後の事業を長く継続できるよう、（公財）奈良県地域産業振興センター、奈良県よろず支援拠点、各商工会議所・商工会等と連携し、課題や相談内容に応じた支援を実施します。また、起業に要する経費の一部を補助する起業支援金の交付や専門家による個別の相談支援、創業する</w:t>
      </w:r>
      <w:r w:rsidR="006B1A76" w:rsidRPr="00C47406">
        <w:rPr>
          <w:rFonts w:ascii="ＭＳ 明朝" w:eastAsia="ＭＳ 明朝" w:hAnsi="ＭＳ 明朝" w:hint="eastAsia"/>
          <w:color w:val="000000" w:themeColor="text1"/>
          <w:sz w:val="24"/>
          <w:szCs w:val="24"/>
        </w:rPr>
        <w:t>際</w:t>
      </w:r>
      <w:r w:rsidR="000F6A88" w:rsidRPr="00C47406">
        <w:rPr>
          <w:rFonts w:ascii="ＭＳ 明朝" w:eastAsia="ＭＳ 明朝" w:hAnsi="ＭＳ 明朝" w:hint="eastAsia"/>
          <w:color w:val="000000" w:themeColor="text1"/>
          <w:sz w:val="24"/>
          <w:szCs w:val="24"/>
        </w:rPr>
        <w:t>に利用できる有利な資金を確保します。</w:t>
      </w:r>
    </w:p>
    <w:p w14:paraId="225CA99A" w14:textId="3692F1C4" w:rsidR="000F6A88" w:rsidRPr="00C47406" w:rsidRDefault="00FC3C4E" w:rsidP="00025DE5">
      <w:pPr>
        <w:ind w:leftChars="300" w:left="870" w:hangingChars="100" w:hanging="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w:t>
      </w:r>
      <w:r w:rsidR="00511338" w:rsidRPr="00C47406">
        <w:rPr>
          <w:rFonts w:ascii="ＭＳ 明朝" w:eastAsia="ＭＳ 明朝" w:hAnsi="ＭＳ 明朝" w:hint="eastAsia"/>
          <w:color w:val="000000" w:themeColor="text1"/>
          <w:sz w:val="24"/>
          <w:szCs w:val="24"/>
        </w:rPr>
        <w:t>後継者不在等の理由で事業継続が進まない事業者に対して、事業承継</w:t>
      </w:r>
      <w:r w:rsidR="00FC1632" w:rsidRPr="00C47406">
        <w:rPr>
          <w:rFonts w:ascii="ＭＳ 明朝" w:eastAsia="ＭＳ 明朝" w:hAnsi="ＭＳ 明朝" w:hint="eastAsia"/>
          <w:color w:val="000000" w:themeColor="text1"/>
          <w:sz w:val="24"/>
          <w:szCs w:val="24"/>
        </w:rPr>
        <w:t>の支援を実施します。</w:t>
      </w:r>
    </w:p>
    <w:p w14:paraId="7CA9B70F" w14:textId="77777777" w:rsidR="00FC3C4E" w:rsidRPr="00C47406" w:rsidRDefault="00FC3C4E" w:rsidP="00FC3C4E">
      <w:pPr>
        <w:ind w:leftChars="400" w:left="840"/>
        <w:rPr>
          <w:rFonts w:ascii="ＭＳ 明朝" w:eastAsia="ＭＳ 明朝" w:hAnsi="ＭＳ 明朝"/>
          <w:color w:val="000000" w:themeColor="text1"/>
          <w:sz w:val="24"/>
          <w:szCs w:val="24"/>
        </w:rPr>
      </w:pPr>
    </w:p>
    <w:p w14:paraId="18C039C4" w14:textId="5F443BB0" w:rsidR="0010535F" w:rsidRPr="00C47406" w:rsidRDefault="0010535F" w:rsidP="00025DE5">
      <w:pPr>
        <w:ind w:leftChars="300" w:left="630"/>
        <w:rPr>
          <w:rFonts w:ascii="ＭＳ 明朝" w:eastAsia="ＭＳ 明朝" w:hAnsi="ＭＳ 明朝"/>
          <w:b/>
          <w:bCs/>
          <w:color w:val="000000" w:themeColor="text1"/>
          <w:sz w:val="24"/>
          <w:szCs w:val="24"/>
        </w:rPr>
      </w:pPr>
      <w:r w:rsidRPr="00C47406">
        <w:rPr>
          <w:rFonts w:ascii="ＭＳ 明朝" w:eastAsia="ＭＳ 明朝" w:hAnsi="ＭＳ 明朝" w:hint="eastAsia"/>
          <w:b/>
          <w:bCs/>
          <w:color w:val="000000" w:themeColor="text1"/>
          <w:sz w:val="24"/>
          <w:szCs w:val="24"/>
        </w:rPr>
        <w:t>○地域産業の振興</w:t>
      </w:r>
    </w:p>
    <w:p w14:paraId="1FDBF4BE" w14:textId="77777777" w:rsidR="00925248" w:rsidRPr="00C47406" w:rsidRDefault="00925248" w:rsidP="00025DE5">
      <w:pPr>
        <w:ind w:leftChars="300" w:left="870" w:hangingChars="100" w:hanging="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企業のニーズや課題を起点に構築した「産業政策のパッケージ」に基づき、県内各支援機関や金融機関等とも連携しながら人材確保の抜本的強化など８つの柱からなる取組を推進します。また、企業の声を施策へ反映するとともに、県の施策を知ってもらい、活用してもらえるよう情報発信を強化します。</w:t>
      </w:r>
    </w:p>
    <w:p w14:paraId="442C855C" w14:textId="5448E554" w:rsidR="00925248" w:rsidRPr="00C47406" w:rsidRDefault="00925248" w:rsidP="00025DE5">
      <w:pPr>
        <w:ind w:leftChars="300" w:left="870" w:hangingChars="100" w:hanging="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近年、各地域において、未利用資源、特産物及び地域の技術を活用した新たな産業が芽生えつつあります。地域の特産品である柿を利用したあんぽ柿等の加工品製造、新たな技術開発による柿渋の利活用、商品価値の高い大型アマゴの生産拡大、間伐材の新たな利活用、素麺のブランド化等の取組が行われています。また、革製品製造事業者、毛皮革のなめし事業者やサンダル等の履物製造事業者などは、新技術やデザイン開発などに積極的に取り組んでいます。これら創意工夫による地域産業の創</w:t>
      </w:r>
      <w:r w:rsidRPr="00C47406">
        <w:rPr>
          <w:rFonts w:ascii="ＭＳ 明朝" w:eastAsia="ＭＳ 明朝" w:hAnsi="ＭＳ 明朝" w:hint="eastAsia"/>
          <w:color w:val="000000" w:themeColor="text1"/>
          <w:sz w:val="24"/>
          <w:szCs w:val="24"/>
        </w:rPr>
        <w:lastRenderedPageBreak/>
        <w:t>出を促進し、地域内の産業、施設、特産品等について情報発信するなど事業協同組合や商工会等が行う地域産業の振興に対し、積極的な支援を図ります。</w:t>
      </w:r>
    </w:p>
    <w:p w14:paraId="08E796D5" w14:textId="33407AAF" w:rsidR="00925248" w:rsidRPr="00C47406" w:rsidRDefault="00925248" w:rsidP="00025DE5">
      <w:pPr>
        <w:ind w:leftChars="300" w:left="870" w:hangingChars="100" w:hanging="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・奈良にゆかりの深い薬草に関連する商品やサービスの開発支援、認知度向上、販路開拓を支援します。</w:t>
      </w:r>
    </w:p>
    <w:p w14:paraId="4BAF6530" w14:textId="0FE0A72B" w:rsidR="00892599" w:rsidRPr="00C47406" w:rsidRDefault="00892599" w:rsidP="00025DE5">
      <w:pPr>
        <w:ind w:leftChars="300" w:left="870" w:hangingChars="100" w:hanging="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・過疎地域の物流等の課題に対応するため、ドローン等の新たな先進技術の活用の検討を支援します。</w:t>
      </w:r>
    </w:p>
    <w:p w14:paraId="73D43054" w14:textId="21D85566" w:rsidR="00FC3C4E" w:rsidRPr="00C47406" w:rsidRDefault="00925248" w:rsidP="00025DE5">
      <w:pPr>
        <w:ind w:leftChars="300" w:left="870" w:hangingChars="100" w:hanging="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・全国的にも有名な吉野杉、吉野檜を使用した家具、木工品など、南部・東部地域には地域に根ざした産品を製造する小</w:t>
      </w:r>
      <w:r w:rsidR="00487EB9" w:rsidRPr="00C47406">
        <w:rPr>
          <w:rFonts w:ascii="ＭＳ 明朝" w:eastAsia="ＭＳ 明朝" w:hAnsi="ＭＳ 明朝" w:hint="eastAsia"/>
          <w:color w:val="000000" w:themeColor="text1"/>
          <w:sz w:val="24"/>
          <w:szCs w:val="24"/>
        </w:rPr>
        <w:t>・</w:t>
      </w:r>
      <w:r w:rsidRPr="00C47406">
        <w:rPr>
          <w:rFonts w:ascii="ＭＳ 明朝" w:eastAsia="ＭＳ 明朝" w:hAnsi="ＭＳ 明朝" w:hint="eastAsia"/>
          <w:color w:val="000000" w:themeColor="text1"/>
          <w:sz w:val="24"/>
          <w:szCs w:val="24"/>
        </w:rPr>
        <w:t>中規模事業者が多く存在</w:t>
      </w:r>
      <w:r w:rsidR="00645C6E" w:rsidRPr="00C47406">
        <w:rPr>
          <w:rFonts w:ascii="ＭＳ 明朝" w:eastAsia="ＭＳ 明朝" w:hAnsi="ＭＳ 明朝" w:hint="eastAsia"/>
          <w:color w:val="000000" w:themeColor="text1"/>
          <w:sz w:val="24"/>
          <w:szCs w:val="24"/>
        </w:rPr>
        <w:t>します</w:t>
      </w:r>
      <w:r w:rsidRPr="00C47406">
        <w:rPr>
          <w:rFonts w:ascii="ＭＳ 明朝" w:eastAsia="ＭＳ 明朝" w:hAnsi="ＭＳ 明朝" w:hint="eastAsia"/>
          <w:color w:val="000000" w:themeColor="text1"/>
          <w:sz w:val="24"/>
          <w:szCs w:val="24"/>
        </w:rPr>
        <w:t>。これら事業者と連携し、セミナーやワークショップの開催、見本市への出展などを通して世界に誇れる奥大和ブランドを構築し、地場産業としての持続・発展を推進します。</w:t>
      </w:r>
    </w:p>
    <w:p w14:paraId="73A1D5B5" w14:textId="77777777" w:rsidR="00925248" w:rsidRPr="00C47406" w:rsidRDefault="00925248" w:rsidP="0010535F">
      <w:pPr>
        <w:rPr>
          <w:rFonts w:ascii="ＭＳ 明朝" w:eastAsia="ＭＳ 明朝" w:hAnsi="ＭＳ 明朝"/>
          <w:color w:val="000000" w:themeColor="text1"/>
          <w:sz w:val="24"/>
          <w:szCs w:val="24"/>
        </w:rPr>
      </w:pPr>
    </w:p>
    <w:p w14:paraId="375237A2" w14:textId="7B04F994" w:rsidR="0010535F" w:rsidRPr="00C47406" w:rsidRDefault="0010535F" w:rsidP="00025DE5">
      <w:pPr>
        <w:ind w:leftChars="300" w:left="630"/>
        <w:rPr>
          <w:rFonts w:ascii="ＭＳ 明朝" w:eastAsia="ＭＳ 明朝" w:hAnsi="ＭＳ 明朝"/>
          <w:b/>
          <w:bCs/>
          <w:color w:val="000000" w:themeColor="text1"/>
          <w:sz w:val="24"/>
          <w:szCs w:val="24"/>
        </w:rPr>
      </w:pPr>
      <w:r w:rsidRPr="00C47406">
        <w:rPr>
          <w:rFonts w:ascii="ＭＳ 明朝" w:eastAsia="ＭＳ 明朝" w:hAnsi="ＭＳ 明朝" w:hint="eastAsia"/>
          <w:b/>
          <w:bCs/>
          <w:color w:val="000000" w:themeColor="text1"/>
          <w:sz w:val="24"/>
          <w:szCs w:val="24"/>
        </w:rPr>
        <w:t>〇商業の振興</w:t>
      </w:r>
    </w:p>
    <w:p w14:paraId="3A302281" w14:textId="74C50B19" w:rsidR="00925248" w:rsidRPr="00C47406" w:rsidRDefault="00925248" w:rsidP="00025DE5">
      <w:pPr>
        <w:ind w:leftChars="300" w:left="870" w:hangingChars="100" w:hanging="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商業の振興は地域での生活にとって不可欠であるとともに、雇用の場という観点からも重要であることから、地域住民の需要にマッチした商業機能の創出と、地域の特色を活かした街づくりの観点からの商店街の活性化が必要です。</w:t>
      </w:r>
    </w:p>
    <w:p w14:paraId="4647C028" w14:textId="386F1E1E" w:rsidR="00925248" w:rsidRPr="00C47406" w:rsidRDefault="00925248" w:rsidP="00025DE5">
      <w:pPr>
        <w:ind w:leftChars="300" w:left="870" w:hangingChars="100" w:hanging="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・行政と商店街・住民等が連携し、地域の消費者に支持される商店街づくりのための取組を推進します。</w:t>
      </w:r>
    </w:p>
    <w:p w14:paraId="7A15078A" w14:textId="7AD4DADE" w:rsidR="00925248" w:rsidRPr="00C47406" w:rsidRDefault="00925248" w:rsidP="00025DE5">
      <w:pPr>
        <w:ind w:leftChars="300" w:left="870" w:hangingChars="100" w:hanging="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・小売店が他店との差別化を図り、売上や利益の向上を目指すためのセミナーや勉強会等を実施し、商業力の強化を図ります。</w:t>
      </w:r>
    </w:p>
    <w:p w14:paraId="505DF7EB" w14:textId="77777777" w:rsidR="00925248" w:rsidRPr="00C47406" w:rsidRDefault="00925248" w:rsidP="0010535F">
      <w:pPr>
        <w:rPr>
          <w:rFonts w:ascii="ＭＳ 明朝" w:eastAsia="ＭＳ 明朝" w:hAnsi="ＭＳ 明朝"/>
          <w:color w:val="000000" w:themeColor="text1"/>
          <w:sz w:val="24"/>
          <w:szCs w:val="24"/>
        </w:rPr>
      </w:pPr>
    </w:p>
    <w:p w14:paraId="2F7D73E1" w14:textId="5158395D" w:rsidR="0010535F" w:rsidRPr="00025DE5" w:rsidRDefault="00025DE5" w:rsidP="00025DE5">
      <w:pPr>
        <w:ind w:leftChars="200" w:left="420"/>
        <w:rPr>
          <w:rFonts w:ascii="ＭＳ 明朝" w:eastAsia="ＭＳ 明朝" w:hAnsi="ＭＳ 明朝"/>
          <w:b/>
          <w:bCs/>
          <w:color w:val="000000" w:themeColor="text1"/>
          <w:sz w:val="24"/>
          <w:szCs w:val="24"/>
        </w:rPr>
      </w:pPr>
      <w:r>
        <w:rPr>
          <w:rFonts w:ascii="ＭＳ 明朝" w:eastAsia="ＭＳ 明朝" w:hAnsi="ＭＳ 明朝" w:hint="eastAsia"/>
          <w:b/>
          <w:bCs/>
          <w:color w:val="000000" w:themeColor="text1"/>
          <w:sz w:val="24"/>
          <w:szCs w:val="24"/>
        </w:rPr>
        <w:t>②</w:t>
      </w:r>
      <w:r w:rsidR="0010535F" w:rsidRPr="00025DE5">
        <w:rPr>
          <w:rFonts w:ascii="ＭＳ 明朝" w:eastAsia="ＭＳ 明朝" w:hAnsi="ＭＳ 明朝" w:hint="eastAsia"/>
          <w:b/>
          <w:bCs/>
          <w:color w:val="000000" w:themeColor="text1"/>
          <w:sz w:val="24"/>
          <w:szCs w:val="24"/>
        </w:rPr>
        <w:t>食・農・畜産・水産業の振興</w:t>
      </w:r>
    </w:p>
    <w:p w14:paraId="4CE78877" w14:textId="36EC4719" w:rsidR="0010535F" w:rsidRPr="00C47406" w:rsidRDefault="0010535F" w:rsidP="00025DE5">
      <w:pPr>
        <w:ind w:leftChars="300" w:left="630"/>
        <w:rPr>
          <w:rFonts w:ascii="ＭＳ 明朝" w:eastAsia="ＭＳ 明朝" w:hAnsi="ＭＳ 明朝"/>
          <w:b/>
          <w:bCs/>
          <w:color w:val="000000" w:themeColor="text1"/>
          <w:sz w:val="24"/>
          <w:szCs w:val="24"/>
        </w:rPr>
      </w:pPr>
      <w:r w:rsidRPr="00C47406">
        <w:rPr>
          <w:rFonts w:ascii="ＭＳ 明朝" w:eastAsia="ＭＳ 明朝" w:hAnsi="ＭＳ 明朝" w:hint="eastAsia"/>
          <w:b/>
          <w:bCs/>
          <w:color w:val="000000" w:themeColor="text1"/>
          <w:sz w:val="24"/>
          <w:szCs w:val="24"/>
        </w:rPr>
        <w:t>〇食と農の振興</w:t>
      </w:r>
    </w:p>
    <w:p w14:paraId="1D37CC69" w14:textId="77777777" w:rsidR="0010535F" w:rsidRPr="00C47406" w:rsidRDefault="0010535F" w:rsidP="00025DE5">
      <w:pPr>
        <w:ind w:leftChars="300" w:left="870" w:hangingChars="100" w:hanging="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・「奈良県プレミアムセレクト」などマーケットニーズに合った県産農畜水産物のブランド化を図るとともに、農業経営のコスト削減に取り組み、農業経営の向上を図ります。</w:t>
      </w:r>
    </w:p>
    <w:p w14:paraId="00A987A7" w14:textId="3109FE86" w:rsidR="0010535F" w:rsidRPr="00C47406" w:rsidRDefault="0010535F" w:rsidP="00025DE5">
      <w:pPr>
        <w:ind w:leftChars="300" w:left="870" w:hangingChars="100" w:hanging="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・「なら食と農の魅力創造国際大学校（</w:t>
      </w:r>
      <w:r w:rsidR="002739A4" w:rsidRPr="00C47406">
        <w:rPr>
          <w:rFonts w:ascii="ＭＳ 明朝" w:eastAsia="ＭＳ 明朝" w:hAnsi="ＭＳ 明朝" w:hint="eastAsia"/>
          <w:color w:val="000000" w:themeColor="text1"/>
          <w:sz w:val="24"/>
          <w:szCs w:val="24"/>
        </w:rPr>
        <w:t>ＮＡＦＩＣ</w:t>
      </w:r>
      <w:r w:rsidRPr="00C47406">
        <w:rPr>
          <w:rFonts w:ascii="ＭＳ 明朝" w:eastAsia="ＭＳ 明朝" w:hAnsi="ＭＳ 明朝" w:hint="eastAsia"/>
          <w:color w:val="000000" w:themeColor="text1"/>
          <w:sz w:val="24"/>
          <w:szCs w:val="24"/>
        </w:rPr>
        <w:t>）」において、食の担い手と農の担い手を育成するとともに、附属セミナーハウスで食と農に関する研修等を実施し、食と農の魅力を発信します。</w:t>
      </w:r>
    </w:p>
    <w:p w14:paraId="02C5CB4B" w14:textId="19E33287" w:rsidR="0010535F" w:rsidRPr="00C47406" w:rsidRDefault="0010535F" w:rsidP="00025DE5">
      <w:pPr>
        <w:ind w:leftChars="300" w:left="870" w:hangingChars="100" w:hanging="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・農産物直売所などの多様な販路開拓を推進し、農業の６次産業化も視野に入れた地域農業の活性化を図ります。</w:t>
      </w:r>
    </w:p>
    <w:p w14:paraId="7914A382" w14:textId="38E70187" w:rsidR="0010535F" w:rsidRPr="00C47406" w:rsidRDefault="0010535F" w:rsidP="00025DE5">
      <w:pPr>
        <w:ind w:leftChars="300" w:left="870" w:hangingChars="100" w:hanging="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・「なら食と農の魅力創造国際大学校（</w:t>
      </w:r>
      <w:r w:rsidR="002739A4" w:rsidRPr="00C47406">
        <w:rPr>
          <w:rFonts w:ascii="ＭＳ 明朝" w:eastAsia="ＭＳ 明朝" w:hAnsi="ＭＳ 明朝" w:hint="eastAsia"/>
          <w:color w:val="000000" w:themeColor="text1"/>
          <w:sz w:val="24"/>
          <w:szCs w:val="24"/>
        </w:rPr>
        <w:t>ＮＡＦＩＣ）</w:t>
      </w:r>
      <w:r w:rsidRPr="00C47406">
        <w:rPr>
          <w:rFonts w:ascii="ＭＳ 明朝" w:eastAsia="ＭＳ 明朝" w:hAnsi="ＭＳ 明朝" w:hint="eastAsia"/>
          <w:color w:val="000000" w:themeColor="text1"/>
          <w:sz w:val="24"/>
          <w:szCs w:val="24"/>
        </w:rPr>
        <w:t>」との連携のもと、</w:t>
      </w:r>
      <w:r w:rsidR="00CE5AF2" w:rsidRPr="00C47406">
        <w:rPr>
          <w:rFonts w:ascii="ＭＳ 明朝" w:eastAsia="ＭＳ 明朝" w:hAnsi="ＭＳ 明朝" w:hint="eastAsia"/>
          <w:color w:val="000000" w:themeColor="text1"/>
          <w:sz w:val="24"/>
          <w:szCs w:val="24"/>
        </w:rPr>
        <w:t>南部・東部</w:t>
      </w:r>
      <w:r w:rsidRPr="00C47406">
        <w:rPr>
          <w:rFonts w:ascii="ＭＳ 明朝" w:eastAsia="ＭＳ 明朝" w:hAnsi="ＭＳ 明朝" w:hint="eastAsia"/>
          <w:color w:val="000000" w:themeColor="text1"/>
          <w:sz w:val="24"/>
          <w:szCs w:val="24"/>
        </w:rPr>
        <w:t>地域において、素晴らしい眺望の場所に地元食材を活かして「食」と「泊」を提供するオーベルジュ等の</w:t>
      </w:r>
      <w:r w:rsidR="002739A4" w:rsidRPr="00C47406">
        <w:rPr>
          <w:rFonts w:ascii="ＭＳ 明朝" w:eastAsia="ＭＳ 明朝" w:hAnsi="ＭＳ 明朝" w:hint="eastAsia"/>
          <w:color w:val="000000" w:themeColor="text1"/>
          <w:sz w:val="24"/>
          <w:szCs w:val="24"/>
        </w:rPr>
        <w:t>ＰＲ</w:t>
      </w:r>
      <w:r w:rsidRPr="00C47406">
        <w:rPr>
          <w:rFonts w:ascii="ＭＳ 明朝" w:eastAsia="ＭＳ 明朝" w:hAnsi="ＭＳ 明朝"/>
          <w:color w:val="000000" w:themeColor="text1"/>
          <w:sz w:val="24"/>
          <w:szCs w:val="24"/>
        </w:rPr>
        <w:t>を促進するとともに、それら</w:t>
      </w:r>
      <w:r w:rsidRPr="00C47406">
        <w:rPr>
          <w:rFonts w:ascii="ＭＳ 明朝" w:eastAsia="ＭＳ 明朝" w:hAnsi="ＭＳ 明朝"/>
          <w:color w:val="000000" w:themeColor="text1"/>
          <w:sz w:val="24"/>
          <w:szCs w:val="24"/>
        </w:rPr>
        <w:lastRenderedPageBreak/>
        <w:t>のネットワーク化を推進します。</w:t>
      </w:r>
    </w:p>
    <w:p w14:paraId="27D19E76" w14:textId="77777777" w:rsidR="0010535F" w:rsidRPr="00C47406" w:rsidRDefault="0010535F" w:rsidP="00025DE5">
      <w:pPr>
        <w:ind w:leftChars="300" w:left="870" w:hangingChars="100" w:hanging="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農地の有効利用や生産性の向上を図る特定農業振興ゾーンの設定、意欲ある担い手の育成と農外からの新規参入も含めた新規就農者の確保に努めます。特に、南部地域の柿等の果樹、切り枝等の花き、東部地域の茶、野菜、花き、その他酪農や肉用牛等の畜産について、県が重点的に推進する品目として選定したリーディング品目やチャレンジ品目等を中心に、高品質化、高付加価値化に向けた農業の振興を図ります。</w:t>
      </w:r>
    </w:p>
    <w:p w14:paraId="2FB8D322" w14:textId="6587E317" w:rsidR="0010535F" w:rsidRPr="00C47406" w:rsidRDefault="0010535F" w:rsidP="00025DE5">
      <w:pPr>
        <w:ind w:leftChars="300" w:left="870" w:hangingChars="100" w:hanging="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・研究・普及においては、新技術や新品種の開発、現場への</w:t>
      </w:r>
      <w:r w:rsidR="00487EB9" w:rsidRPr="00C47406">
        <w:rPr>
          <w:rFonts w:ascii="ＭＳ 明朝" w:eastAsia="ＭＳ 明朝" w:hAnsi="ＭＳ 明朝" w:hint="eastAsia"/>
          <w:color w:val="000000" w:themeColor="text1"/>
          <w:sz w:val="24"/>
          <w:szCs w:val="24"/>
        </w:rPr>
        <w:t>迅速な</w:t>
      </w:r>
      <w:r w:rsidRPr="00C47406">
        <w:rPr>
          <w:rFonts w:ascii="ＭＳ 明朝" w:eastAsia="ＭＳ 明朝" w:hAnsi="ＭＳ 明朝" w:hint="eastAsia"/>
          <w:color w:val="000000" w:themeColor="text1"/>
          <w:sz w:val="24"/>
          <w:szCs w:val="24"/>
        </w:rPr>
        <w:t>普及などにより、県産農畜水産物のブランド化やコスト削減などの生産性の向上を図ります。</w:t>
      </w:r>
    </w:p>
    <w:p w14:paraId="60889704" w14:textId="7CAF9B57" w:rsidR="0010535F" w:rsidRPr="00C47406" w:rsidRDefault="0010535F" w:rsidP="00025DE5">
      <w:pPr>
        <w:ind w:leftChars="300" w:left="870" w:hangingChars="100" w:hanging="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県土の保全、水源のかん養、良好な景観形成等の多面的機能の観点を踏まえ、適切な農業生産活動等の継続を支援するとともに、農地マネジメントによる農地の集積・集約化を円滑に推進し、スマート農業等の時代のニーズに合わせた生産基盤の整備を推進します。</w:t>
      </w:r>
    </w:p>
    <w:p w14:paraId="2170492D" w14:textId="2AB689AA" w:rsidR="0010535F" w:rsidRPr="00C47406" w:rsidRDefault="0010535F" w:rsidP="00025DE5">
      <w:pPr>
        <w:ind w:leftChars="300" w:left="870" w:hangingChars="100" w:hanging="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・農業経営の安定を図り、営農意欲を喚起するため、イノシシ</w:t>
      </w:r>
      <w:r w:rsidR="00487EB9" w:rsidRPr="00C47406">
        <w:rPr>
          <w:rFonts w:ascii="ＭＳ 明朝" w:eastAsia="ＭＳ 明朝" w:hAnsi="ＭＳ 明朝" w:hint="eastAsia"/>
          <w:color w:val="000000" w:themeColor="text1"/>
          <w:sz w:val="24"/>
          <w:szCs w:val="24"/>
        </w:rPr>
        <w:t>、</w:t>
      </w:r>
      <w:r w:rsidR="00CC217C" w:rsidRPr="00C47406">
        <w:rPr>
          <w:rFonts w:ascii="ＭＳ 明朝" w:eastAsia="ＭＳ 明朝" w:hAnsi="ＭＳ 明朝" w:hint="eastAsia"/>
          <w:color w:val="000000" w:themeColor="text1"/>
          <w:sz w:val="24"/>
          <w:szCs w:val="24"/>
        </w:rPr>
        <w:t>ニホンジカ</w:t>
      </w:r>
      <w:r w:rsidR="00487EB9" w:rsidRPr="00C47406">
        <w:rPr>
          <w:rFonts w:ascii="ＭＳ 明朝" w:eastAsia="ＭＳ 明朝" w:hAnsi="ＭＳ 明朝" w:hint="eastAsia"/>
          <w:color w:val="000000" w:themeColor="text1"/>
          <w:sz w:val="24"/>
          <w:szCs w:val="24"/>
        </w:rPr>
        <w:t>や</w:t>
      </w:r>
      <w:r w:rsidRPr="00C47406">
        <w:rPr>
          <w:rFonts w:ascii="ＭＳ 明朝" w:eastAsia="ＭＳ 明朝" w:hAnsi="ＭＳ 明朝" w:hint="eastAsia"/>
          <w:color w:val="000000" w:themeColor="text1"/>
          <w:sz w:val="24"/>
          <w:szCs w:val="24"/>
        </w:rPr>
        <w:t>サルなど</w:t>
      </w:r>
      <w:r w:rsidR="00F15875" w:rsidRPr="00C47406">
        <w:rPr>
          <w:rFonts w:ascii="ＭＳ 明朝" w:eastAsia="ＭＳ 明朝" w:hAnsi="ＭＳ 明朝" w:hint="eastAsia"/>
          <w:color w:val="000000" w:themeColor="text1"/>
          <w:sz w:val="24"/>
          <w:szCs w:val="24"/>
        </w:rPr>
        <w:t>に</w:t>
      </w:r>
      <w:r w:rsidR="00FC1632" w:rsidRPr="00C47406">
        <w:rPr>
          <w:rFonts w:ascii="ＭＳ 明朝" w:eastAsia="ＭＳ 明朝" w:hAnsi="ＭＳ 明朝" w:hint="eastAsia"/>
          <w:color w:val="000000" w:themeColor="text1"/>
          <w:sz w:val="24"/>
          <w:szCs w:val="24"/>
        </w:rPr>
        <w:t>緩衝帯や侵入防止</w:t>
      </w:r>
      <w:r w:rsidR="00136C70" w:rsidRPr="00C47406">
        <w:rPr>
          <w:rFonts w:ascii="ＭＳ 明朝" w:eastAsia="ＭＳ 明朝" w:hAnsi="ＭＳ 明朝" w:hint="eastAsia"/>
          <w:color w:val="000000" w:themeColor="text1"/>
          <w:sz w:val="24"/>
          <w:szCs w:val="24"/>
        </w:rPr>
        <w:t>柵の整備</w:t>
      </w:r>
      <w:r w:rsidR="00F15875" w:rsidRPr="00C47406">
        <w:rPr>
          <w:rFonts w:ascii="ＭＳ 明朝" w:eastAsia="ＭＳ 明朝" w:hAnsi="ＭＳ 明朝" w:hint="eastAsia"/>
          <w:color w:val="000000" w:themeColor="text1"/>
          <w:sz w:val="24"/>
          <w:szCs w:val="24"/>
        </w:rPr>
        <w:t>をはじめとする</w:t>
      </w:r>
      <w:r w:rsidRPr="00C47406">
        <w:rPr>
          <w:rFonts w:ascii="ＭＳ 明朝" w:eastAsia="ＭＳ 明朝" w:hAnsi="ＭＳ 明朝" w:hint="eastAsia"/>
          <w:color w:val="000000" w:themeColor="text1"/>
          <w:sz w:val="24"/>
          <w:szCs w:val="24"/>
        </w:rPr>
        <w:t>鳥獣害対策に対する取組を推進するとともに、捕獲したイノシシとニホンジカについては、食肉等への有効活用を図ります。</w:t>
      </w:r>
    </w:p>
    <w:p w14:paraId="4FF0098E" w14:textId="77777777" w:rsidR="00322C31" w:rsidRPr="00C47406" w:rsidRDefault="00CF7E5B" w:rsidP="00025DE5">
      <w:pPr>
        <w:ind w:leftChars="300" w:left="870" w:hangingChars="100" w:hanging="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w:t>
      </w:r>
      <w:r w:rsidR="00322C31" w:rsidRPr="00C47406">
        <w:rPr>
          <w:rFonts w:ascii="ＭＳ 明朝" w:eastAsia="ＭＳ 明朝" w:hAnsi="ＭＳ 明朝" w:hint="eastAsia"/>
          <w:color w:val="000000" w:themeColor="text1"/>
          <w:sz w:val="24"/>
          <w:szCs w:val="24"/>
        </w:rPr>
        <w:t>農業に由来する環境への負荷の低減を図るため、有機農業の推進、化学肥料・農薬使用量低減、温室効果ガスの低減等に取り組みます。</w:t>
      </w:r>
    </w:p>
    <w:p w14:paraId="43350E49" w14:textId="4B941455" w:rsidR="00CF7E5B" w:rsidRPr="00C47406" w:rsidRDefault="00322C31" w:rsidP="00025DE5">
      <w:pPr>
        <w:ind w:leftChars="400" w:left="840" w:firstLineChars="100" w:firstLine="240"/>
        <w:rPr>
          <w:rFonts w:ascii="ＭＳ 明朝" w:eastAsia="ＭＳ 明朝" w:hAnsi="ＭＳ 明朝"/>
          <w:color w:val="000000" w:themeColor="text1"/>
          <w:sz w:val="24"/>
          <w:szCs w:val="24"/>
        </w:rPr>
      </w:pPr>
      <w:r w:rsidRPr="00C47406">
        <w:rPr>
          <w:rFonts w:ascii="ＭＳ 明朝" w:eastAsia="ＭＳ 明朝" w:hAnsi="ＭＳ 明朝" w:hint="eastAsia"/>
          <w:color w:val="000000" w:themeColor="text1"/>
          <w:sz w:val="24"/>
          <w:szCs w:val="24"/>
        </w:rPr>
        <w:t>特に、オーガニックビレッジ宣言を</w:t>
      </w:r>
      <w:r w:rsidR="00EA3B02" w:rsidRPr="00C47406">
        <w:rPr>
          <w:rFonts w:ascii="ＭＳ 明朝" w:eastAsia="ＭＳ 明朝" w:hAnsi="ＭＳ 明朝" w:hint="eastAsia"/>
          <w:color w:val="000000" w:themeColor="text1"/>
          <w:sz w:val="24"/>
          <w:szCs w:val="24"/>
        </w:rPr>
        <w:t>行った宇陀市等における</w:t>
      </w:r>
      <w:r w:rsidRPr="00C47406">
        <w:rPr>
          <w:rFonts w:ascii="ＭＳ 明朝" w:eastAsia="ＭＳ 明朝" w:hAnsi="ＭＳ 明朝" w:hint="eastAsia"/>
          <w:color w:val="000000" w:themeColor="text1"/>
          <w:sz w:val="24"/>
          <w:szCs w:val="24"/>
        </w:rPr>
        <w:t>地域ぐるみで</w:t>
      </w:r>
      <w:r w:rsidR="00EA3B02" w:rsidRPr="00C47406">
        <w:rPr>
          <w:rFonts w:ascii="ＭＳ 明朝" w:eastAsia="ＭＳ 明朝" w:hAnsi="ＭＳ 明朝" w:hint="eastAsia"/>
          <w:color w:val="000000" w:themeColor="text1"/>
          <w:sz w:val="24"/>
          <w:szCs w:val="24"/>
        </w:rPr>
        <w:t>の</w:t>
      </w:r>
      <w:r w:rsidRPr="00C47406">
        <w:rPr>
          <w:rFonts w:ascii="ＭＳ 明朝" w:eastAsia="ＭＳ 明朝" w:hAnsi="ＭＳ 明朝" w:hint="eastAsia"/>
          <w:color w:val="000000" w:themeColor="text1"/>
          <w:sz w:val="24"/>
          <w:szCs w:val="24"/>
        </w:rPr>
        <w:t>有機農業</w:t>
      </w:r>
      <w:r w:rsidR="00EA3B02" w:rsidRPr="00C47406">
        <w:rPr>
          <w:rFonts w:ascii="ＭＳ 明朝" w:eastAsia="ＭＳ 明朝" w:hAnsi="ＭＳ 明朝" w:hint="eastAsia"/>
          <w:color w:val="000000" w:themeColor="text1"/>
          <w:sz w:val="24"/>
          <w:szCs w:val="24"/>
        </w:rPr>
        <w:t>の取組を支援します。</w:t>
      </w:r>
    </w:p>
    <w:p w14:paraId="13D7E9F2" w14:textId="77777777" w:rsidR="00925248" w:rsidRPr="00D6202B" w:rsidRDefault="00925248" w:rsidP="0010535F">
      <w:pPr>
        <w:rPr>
          <w:rFonts w:ascii="ＭＳ 明朝" w:eastAsia="ＭＳ 明朝" w:hAnsi="ＭＳ 明朝"/>
          <w:color w:val="000000" w:themeColor="text1"/>
          <w:sz w:val="24"/>
          <w:szCs w:val="24"/>
        </w:rPr>
      </w:pPr>
    </w:p>
    <w:p w14:paraId="314F876B" w14:textId="69BC59BE" w:rsidR="0010535F" w:rsidRPr="00D6202B" w:rsidRDefault="0010535F" w:rsidP="00025DE5">
      <w:pPr>
        <w:ind w:leftChars="300" w:left="630"/>
        <w:rPr>
          <w:rFonts w:ascii="ＭＳ 明朝" w:eastAsia="ＭＳ 明朝" w:hAnsi="ＭＳ 明朝"/>
          <w:b/>
          <w:bCs/>
          <w:color w:val="000000" w:themeColor="text1"/>
          <w:sz w:val="24"/>
          <w:szCs w:val="24"/>
        </w:rPr>
      </w:pPr>
      <w:r w:rsidRPr="00D6202B">
        <w:rPr>
          <w:rFonts w:ascii="ＭＳ 明朝" w:eastAsia="ＭＳ 明朝" w:hAnsi="ＭＳ 明朝" w:hint="eastAsia"/>
          <w:b/>
          <w:bCs/>
          <w:color w:val="000000" w:themeColor="text1"/>
          <w:sz w:val="24"/>
          <w:szCs w:val="24"/>
        </w:rPr>
        <w:t>〇畜産業の振興</w:t>
      </w:r>
    </w:p>
    <w:p w14:paraId="12A58259" w14:textId="1AB6BF9B" w:rsidR="0010535F" w:rsidRPr="00D6202B" w:rsidRDefault="0010535F" w:rsidP="00025DE5">
      <w:pPr>
        <w:ind w:leftChars="300" w:left="870" w:hangingChars="100" w:hanging="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・大和畜産ブランド（大和牛、ヤマトポーク、大和肉鶏、大和なでしこ卵、大和の雫（蜂蜜））のブランド価値を高める取組を畜産技術センター等で進めます。</w:t>
      </w:r>
    </w:p>
    <w:p w14:paraId="16BAF03B" w14:textId="77777777" w:rsidR="00925248" w:rsidRPr="00D6202B" w:rsidRDefault="00925248" w:rsidP="0010535F">
      <w:pPr>
        <w:rPr>
          <w:rFonts w:ascii="ＭＳ 明朝" w:eastAsia="ＭＳ 明朝" w:hAnsi="ＭＳ 明朝"/>
          <w:color w:val="000000" w:themeColor="text1"/>
          <w:sz w:val="24"/>
          <w:szCs w:val="24"/>
        </w:rPr>
      </w:pPr>
    </w:p>
    <w:p w14:paraId="191299E2" w14:textId="12ABD9DB" w:rsidR="0010535F" w:rsidRPr="00D6202B" w:rsidRDefault="0010535F" w:rsidP="00025DE5">
      <w:pPr>
        <w:ind w:leftChars="300" w:left="630"/>
        <w:rPr>
          <w:rFonts w:ascii="ＭＳ 明朝" w:eastAsia="ＭＳ 明朝" w:hAnsi="ＭＳ 明朝"/>
          <w:b/>
          <w:bCs/>
          <w:color w:val="000000" w:themeColor="text1"/>
          <w:sz w:val="24"/>
          <w:szCs w:val="24"/>
        </w:rPr>
      </w:pPr>
      <w:r w:rsidRPr="00D6202B">
        <w:rPr>
          <w:rFonts w:ascii="ＭＳ 明朝" w:eastAsia="ＭＳ 明朝" w:hAnsi="ＭＳ 明朝" w:hint="eastAsia"/>
          <w:b/>
          <w:bCs/>
          <w:color w:val="000000" w:themeColor="text1"/>
          <w:sz w:val="24"/>
          <w:szCs w:val="24"/>
        </w:rPr>
        <w:t>〇水産業の振興</w:t>
      </w:r>
    </w:p>
    <w:p w14:paraId="2F3C6849" w14:textId="77777777" w:rsidR="0010535F" w:rsidRPr="00D6202B" w:rsidRDefault="0010535F" w:rsidP="00025DE5">
      <w:pPr>
        <w:ind w:leftChars="300" w:left="870" w:hangingChars="100" w:hanging="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・河川漁業においては、適正な種苗の放流及び河川に適した増殖に支援するとともに、漁場の有効活用を推進します。</w:t>
      </w:r>
    </w:p>
    <w:p w14:paraId="65D1523D" w14:textId="3DA6967F" w:rsidR="0010535F" w:rsidRPr="00D6202B" w:rsidRDefault="0010535F" w:rsidP="00025DE5">
      <w:pPr>
        <w:ind w:leftChars="300" w:left="870" w:hangingChars="100" w:hanging="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・養殖業においては、安全安心な水産物を生産するため、養殖衛生管理指導の徹底を図ります。</w:t>
      </w:r>
    </w:p>
    <w:p w14:paraId="3A349730" w14:textId="409D8751" w:rsidR="00EA053D" w:rsidRDefault="0010535F" w:rsidP="00025DE5">
      <w:pPr>
        <w:ind w:leftChars="300" w:left="870" w:hangingChars="100" w:hanging="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・カワウ及び外来生物の食害による被害を軽減するための</w:t>
      </w:r>
      <w:r w:rsidR="00356C48">
        <w:rPr>
          <w:rFonts w:ascii="ＭＳ 明朝" w:eastAsia="ＭＳ 明朝" w:hAnsi="ＭＳ 明朝" w:hint="eastAsia"/>
          <w:color w:val="000000" w:themeColor="text1"/>
          <w:sz w:val="24"/>
          <w:szCs w:val="24"/>
        </w:rPr>
        <w:t>取組</w:t>
      </w:r>
      <w:r w:rsidRPr="00D6202B">
        <w:rPr>
          <w:rFonts w:ascii="ＭＳ 明朝" w:eastAsia="ＭＳ 明朝" w:hAnsi="ＭＳ 明朝" w:hint="eastAsia"/>
          <w:color w:val="000000" w:themeColor="text1"/>
          <w:sz w:val="24"/>
          <w:szCs w:val="24"/>
        </w:rPr>
        <w:t>を推進します。</w:t>
      </w:r>
    </w:p>
    <w:p w14:paraId="765D02CB" w14:textId="77777777" w:rsidR="00025DE5" w:rsidRPr="00D6202B" w:rsidRDefault="00025DE5" w:rsidP="00025DE5">
      <w:pPr>
        <w:ind w:leftChars="300" w:left="870" w:hangingChars="100" w:hanging="240"/>
        <w:rPr>
          <w:rFonts w:ascii="ＭＳ 明朝" w:eastAsia="ＭＳ 明朝" w:hAnsi="ＭＳ 明朝"/>
          <w:color w:val="000000" w:themeColor="text1"/>
          <w:sz w:val="24"/>
          <w:szCs w:val="24"/>
        </w:rPr>
      </w:pPr>
    </w:p>
    <w:p w14:paraId="52563D01" w14:textId="69637FA3" w:rsidR="0010535F" w:rsidRPr="00D6202B" w:rsidRDefault="0010535F" w:rsidP="00025DE5">
      <w:pPr>
        <w:ind w:leftChars="300" w:left="630"/>
        <w:rPr>
          <w:rFonts w:ascii="ＭＳ 明朝" w:eastAsia="ＭＳ 明朝" w:hAnsi="ＭＳ 明朝"/>
          <w:b/>
          <w:bCs/>
          <w:color w:val="000000" w:themeColor="text1"/>
          <w:sz w:val="24"/>
          <w:szCs w:val="24"/>
        </w:rPr>
      </w:pPr>
      <w:r w:rsidRPr="00D6202B">
        <w:rPr>
          <w:rFonts w:ascii="ＭＳ 明朝" w:eastAsia="ＭＳ 明朝" w:hAnsi="ＭＳ 明朝" w:hint="eastAsia"/>
          <w:b/>
          <w:bCs/>
          <w:color w:val="000000" w:themeColor="text1"/>
          <w:sz w:val="24"/>
          <w:szCs w:val="24"/>
        </w:rPr>
        <w:lastRenderedPageBreak/>
        <w:t>○獣害の対策</w:t>
      </w:r>
    </w:p>
    <w:p w14:paraId="29248D92" w14:textId="1746EA82" w:rsidR="0010535F" w:rsidRPr="00D6202B" w:rsidRDefault="00024E74" w:rsidP="00025DE5">
      <w:pPr>
        <w:ind w:leftChars="300" w:left="870" w:hangingChars="100" w:hanging="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w:t>
      </w:r>
      <w:r w:rsidR="0010535F" w:rsidRPr="00D6202B">
        <w:rPr>
          <w:rFonts w:ascii="ＭＳ 明朝" w:eastAsia="ＭＳ 明朝" w:hAnsi="ＭＳ 明朝" w:hint="eastAsia"/>
          <w:color w:val="000000" w:themeColor="text1"/>
          <w:sz w:val="24"/>
          <w:szCs w:val="24"/>
        </w:rPr>
        <w:t>奈良県のツキノワグマは絶滅のおそれがあることから、捕獲した際は原則人里への恐怖心や忌避感を覚えさせる放獣をしてきました。しかしながら、令和</w:t>
      </w:r>
      <w:r w:rsidR="003759BC">
        <w:rPr>
          <w:rFonts w:ascii="ＭＳ 明朝" w:eastAsia="ＭＳ 明朝" w:hAnsi="ＭＳ 明朝" w:hint="eastAsia"/>
          <w:color w:val="000000" w:themeColor="text1"/>
          <w:sz w:val="24"/>
          <w:szCs w:val="24"/>
        </w:rPr>
        <w:t>６</w:t>
      </w:r>
      <w:r w:rsidR="0010535F" w:rsidRPr="00D6202B">
        <w:rPr>
          <w:rFonts w:ascii="ＭＳ 明朝" w:eastAsia="ＭＳ 明朝" w:hAnsi="ＭＳ 明朝"/>
          <w:color w:val="000000" w:themeColor="text1"/>
          <w:sz w:val="24"/>
          <w:szCs w:val="24"/>
        </w:rPr>
        <w:t>年度に目撃数が過去最多となり、推定生息数の増加を鑑み、令和</w:t>
      </w:r>
      <w:r w:rsidR="003759BC">
        <w:rPr>
          <w:rFonts w:ascii="ＭＳ 明朝" w:eastAsia="ＭＳ 明朝" w:hAnsi="ＭＳ 明朝" w:hint="eastAsia"/>
          <w:color w:val="000000" w:themeColor="text1"/>
          <w:sz w:val="24"/>
          <w:szCs w:val="24"/>
        </w:rPr>
        <w:t>７</w:t>
      </w:r>
      <w:r w:rsidR="0010535F" w:rsidRPr="00D6202B">
        <w:rPr>
          <w:rFonts w:ascii="ＭＳ 明朝" w:eastAsia="ＭＳ 明朝" w:hAnsi="ＭＳ 明朝"/>
          <w:color w:val="000000" w:themeColor="text1"/>
          <w:sz w:val="24"/>
          <w:szCs w:val="24"/>
        </w:rPr>
        <w:t>年</w:t>
      </w:r>
      <w:r w:rsidR="003759BC">
        <w:rPr>
          <w:rFonts w:ascii="ＭＳ 明朝" w:eastAsia="ＭＳ 明朝" w:hAnsi="ＭＳ 明朝" w:hint="eastAsia"/>
          <w:color w:val="000000" w:themeColor="text1"/>
          <w:sz w:val="24"/>
          <w:szCs w:val="24"/>
        </w:rPr>
        <w:t>１０</w:t>
      </w:r>
      <w:r w:rsidR="0010535F" w:rsidRPr="00D6202B">
        <w:rPr>
          <w:rFonts w:ascii="ＭＳ 明朝" w:eastAsia="ＭＳ 明朝" w:hAnsi="ＭＳ 明朝"/>
          <w:color w:val="000000" w:themeColor="text1"/>
          <w:sz w:val="24"/>
          <w:szCs w:val="24"/>
        </w:rPr>
        <w:t>月に「奈良県ツキノワグマ保護管理計画（第６次計画）」を策定しました。本計画においては、クマと人間との棲み分けを図ることを目的とした地域の区分（ゾーニング）を行い、人間生活を優先する集落ゾーンで有害捕獲されたツキノワグマは、原則殺処分とすることとしており、人身被害防止に努めます。</w:t>
      </w:r>
    </w:p>
    <w:p w14:paraId="39C37BFB" w14:textId="275BE9C4" w:rsidR="006E0D72" w:rsidRPr="00601C7B" w:rsidRDefault="006E0D72" w:rsidP="00025DE5">
      <w:pPr>
        <w:ind w:leftChars="400" w:left="840" w:firstLineChars="100" w:firstLine="240"/>
        <w:rPr>
          <w:rFonts w:ascii="ＭＳ 明朝" w:eastAsia="ＭＳ 明朝" w:hAnsi="ＭＳ 明朝"/>
          <w:color w:val="000000" w:themeColor="text1"/>
          <w:sz w:val="24"/>
          <w:szCs w:val="24"/>
        </w:rPr>
      </w:pPr>
      <w:r w:rsidRPr="00D6202B">
        <w:rPr>
          <w:rFonts w:ascii="ＭＳ 明朝" w:eastAsia="ＭＳ 明朝" w:hAnsi="ＭＳ 明朝" w:hint="eastAsia"/>
          <w:color w:val="000000" w:themeColor="text1"/>
          <w:sz w:val="24"/>
          <w:szCs w:val="24"/>
        </w:rPr>
        <w:t>一</w:t>
      </w:r>
      <w:r w:rsidRPr="00601C7B">
        <w:rPr>
          <w:rFonts w:ascii="ＭＳ 明朝" w:eastAsia="ＭＳ 明朝" w:hAnsi="ＭＳ 明朝" w:hint="eastAsia"/>
          <w:color w:val="000000" w:themeColor="text1"/>
          <w:sz w:val="24"/>
          <w:szCs w:val="24"/>
        </w:rPr>
        <w:t>方で、</w:t>
      </w:r>
      <w:r w:rsidR="00CC217C" w:rsidRPr="00601C7B">
        <w:rPr>
          <w:rFonts w:ascii="ＭＳ 明朝" w:eastAsia="ＭＳ 明朝" w:hAnsi="ＭＳ 明朝" w:hint="eastAsia"/>
          <w:color w:val="000000" w:themeColor="text1"/>
          <w:sz w:val="24"/>
          <w:szCs w:val="24"/>
        </w:rPr>
        <w:t>ニホンジカ</w:t>
      </w:r>
      <w:r w:rsidRPr="00601C7B">
        <w:rPr>
          <w:rFonts w:ascii="ＭＳ 明朝" w:eastAsia="ＭＳ 明朝" w:hAnsi="ＭＳ 明朝" w:hint="eastAsia"/>
          <w:color w:val="000000" w:themeColor="text1"/>
          <w:sz w:val="24"/>
          <w:szCs w:val="24"/>
        </w:rPr>
        <w:t>やイノシシの罠に錯誤捕獲された場合等学習放獣する個体については、ＧＰＳ機能付き首輪を装着して動向把握に努めます。</w:t>
      </w:r>
    </w:p>
    <w:p w14:paraId="06575D1E" w14:textId="4B496CFB" w:rsidR="00DA3D52" w:rsidRPr="00601C7B" w:rsidRDefault="006E0D72" w:rsidP="00025DE5">
      <w:pPr>
        <w:ind w:leftChars="400" w:left="840" w:firstLineChars="100" w:firstLine="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また、狩猟者の高齢化と担い手不足に伴い、新人猟師の育成が急務で</w:t>
      </w:r>
      <w:r w:rsidR="0062080D" w:rsidRPr="00601C7B">
        <w:rPr>
          <w:rFonts w:ascii="ＭＳ 明朝" w:eastAsia="ＭＳ 明朝" w:hAnsi="ＭＳ 明朝" w:hint="eastAsia"/>
          <w:color w:val="000000" w:themeColor="text1"/>
          <w:sz w:val="24"/>
          <w:szCs w:val="24"/>
        </w:rPr>
        <w:t>あることから</w:t>
      </w:r>
      <w:r w:rsidRPr="00601C7B">
        <w:rPr>
          <w:rFonts w:ascii="ＭＳ 明朝" w:eastAsia="ＭＳ 明朝" w:hAnsi="ＭＳ 明朝" w:hint="eastAsia"/>
          <w:color w:val="000000" w:themeColor="text1"/>
          <w:sz w:val="24"/>
          <w:szCs w:val="24"/>
        </w:rPr>
        <w:t>、研修の充実により狩猟者数の増加を目指します。</w:t>
      </w:r>
    </w:p>
    <w:p w14:paraId="4C42935C" w14:textId="77777777" w:rsidR="00024E74" w:rsidRPr="00601C7B" w:rsidRDefault="00024E74" w:rsidP="00024E74">
      <w:pPr>
        <w:ind w:leftChars="500" w:left="1050" w:firstLineChars="100" w:firstLine="240"/>
        <w:rPr>
          <w:rFonts w:ascii="ＭＳ 明朝" w:eastAsia="ＭＳ 明朝" w:hAnsi="ＭＳ 明朝"/>
          <w:color w:val="000000" w:themeColor="text1"/>
          <w:sz w:val="24"/>
          <w:szCs w:val="24"/>
        </w:rPr>
      </w:pPr>
    </w:p>
    <w:p w14:paraId="024EBB01" w14:textId="70F23916" w:rsidR="0010535F" w:rsidRPr="00025DE5" w:rsidRDefault="00025DE5" w:rsidP="00025DE5">
      <w:pPr>
        <w:ind w:leftChars="200" w:left="420"/>
        <w:rPr>
          <w:rFonts w:ascii="ＭＳ 明朝" w:eastAsia="ＭＳ 明朝" w:hAnsi="ＭＳ 明朝"/>
          <w:b/>
          <w:bCs/>
          <w:color w:val="000000" w:themeColor="text1"/>
          <w:sz w:val="24"/>
          <w:szCs w:val="24"/>
        </w:rPr>
      </w:pPr>
      <w:r>
        <w:rPr>
          <w:rFonts w:ascii="ＭＳ 明朝" w:eastAsia="ＭＳ 明朝" w:hAnsi="ＭＳ 明朝" w:hint="eastAsia"/>
          <w:b/>
          <w:bCs/>
          <w:color w:val="000000" w:themeColor="text1"/>
          <w:sz w:val="24"/>
          <w:szCs w:val="24"/>
        </w:rPr>
        <w:t>③</w:t>
      </w:r>
      <w:r w:rsidR="0010535F" w:rsidRPr="00025DE5">
        <w:rPr>
          <w:rFonts w:ascii="ＭＳ 明朝" w:eastAsia="ＭＳ 明朝" w:hAnsi="ＭＳ 明朝" w:hint="eastAsia"/>
          <w:b/>
          <w:bCs/>
          <w:color w:val="000000" w:themeColor="text1"/>
          <w:sz w:val="24"/>
          <w:szCs w:val="24"/>
        </w:rPr>
        <w:t>森林環境管理制度の推進・林業の振興</w:t>
      </w:r>
    </w:p>
    <w:p w14:paraId="622C7445" w14:textId="311C082A" w:rsidR="0010535F" w:rsidRPr="00601C7B" w:rsidRDefault="0010535F" w:rsidP="00025DE5">
      <w:pPr>
        <w:ind w:leftChars="300" w:left="630" w:firstLineChars="100" w:firstLine="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森林の有する木材生産や県土の保全、自然環境の保全などの多面的機能を将来にわたって持続的に発揮し続ける社会の実現に向けて、本県独自の新たな森林環境管理制度の推進に併せて、県産材利用の推進を図ることにより、森林と人とが良好な関係を築きながら、森林や水資源が県民の貴重な財産として引き継がれていくことを目指して、以下の施策を推進します。</w:t>
      </w:r>
    </w:p>
    <w:p w14:paraId="1B7201A3" w14:textId="77777777" w:rsidR="00024E74" w:rsidRPr="00601C7B" w:rsidRDefault="00024E74" w:rsidP="00024E74">
      <w:pPr>
        <w:ind w:leftChars="500" w:left="1050"/>
        <w:rPr>
          <w:rFonts w:ascii="ＭＳ 明朝" w:eastAsia="ＭＳ 明朝" w:hAnsi="ＭＳ 明朝"/>
          <w:color w:val="000000" w:themeColor="text1"/>
          <w:sz w:val="24"/>
          <w:szCs w:val="24"/>
        </w:rPr>
      </w:pPr>
    </w:p>
    <w:p w14:paraId="61EEE14B" w14:textId="0774ECE8" w:rsidR="0010535F" w:rsidRPr="00601C7B" w:rsidRDefault="0010535F" w:rsidP="00025DE5">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〇新たな森林環境管理体制の構築・推進</w:t>
      </w:r>
    </w:p>
    <w:p w14:paraId="2BB13316" w14:textId="6E2A61F4" w:rsidR="0010535F" w:rsidRPr="00601C7B" w:rsidRDefault="0010535F" w:rsidP="00025DE5">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・令和３年４月に開校した「奈良県フォレスターアカデミー」において、森林環境管理士、森林環境管理作業士を計画的に養成します。</w:t>
      </w:r>
    </w:p>
    <w:p w14:paraId="6AFCCDB1" w14:textId="3CC74DB2" w:rsidR="0010535F" w:rsidRPr="00601C7B" w:rsidRDefault="0010535F" w:rsidP="00025DE5">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w:t>
      </w:r>
      <w:r w:rsidR="005E4E4B" w:rsidRPr="00601C7B">
        <w:rPr>
          <w:rFonts w:ascii="ＭＳ 明朝" w:eastAsia="ＭＳ 明朝" w:hAnsi="ＭＳ 明朝" w:hint="eastAsia"/>
          <w:color w:val="000000" w:themeColor="text1"/>
          <w:sz w:val="24"/>
          <w:szCs w:val="24"/>
        </w:rPr>
        <w:t>森林技術センターの研究成果をフォレスターアカデミーのカリキュラムに反映させるなど、奈良県フォレスターの活動によって明らかになった課題を研究テーマ</w:t>
      </w:r>
      <w:r w:rsidR="00A42EA6" w:rsidRPr="00601C7B">
        <w:rPr>
          <w:rFonts w:ascii="ＭＳ 明朝" w:eastAsia="ＭＳ 明朝" w:hAnsi="ＭＳ 明朝" w:hint="eastAsia"/>
          <w:color w:val="000000" w:themeColor="text1"/>
          <w:sz w:val="24"/>
          <w:szCs w:val="24"/>
        </w:rPr>
        <w:t>として取り上げることにより、各主体の連携を強化します。</w:t>
      </w:r>
    </w:p>
    <w:p w14:paraId="2C294D03" w14:textId="63612879" w:rsidR="00E6661F" w:rsidRPr="00601C7B" w:rsidRDefault="00E6661F" w:rsidP="00025DE5">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w:t>
      </w:r>
      <w:r w:rsidR="00A42EA6" w:rsidRPr="00601C7B">
        <w:rPr>
          <w:rFonts w:ascii="ＭＳ 明朝" w:eastAsia="ＭＳ 明朝" w:hAnsi="ＭＳ 明朝" w:hint="eastAsia"/>
          <w:color w:val="000000" w:themeColor="text1"/>
          <w:sz w:val="24"/>
          <w:szCs w:val="24"/>
        </w:rPr>
        <w:t>新たな森林環境管理体制の構築・推進の担い手となる奈良県フォレスターを引き続き市町村に配置するとともに、奈良県フォレスターがこれまで以上に能力を発揮できる環境づくりを進めます。</w:t>
      </w:r>
    </w:p>
    <w:p w14:paraId="720718C3" w14:textId="215A9DB9" w:rsidR="0010535F" w:rsidRPr="00601C7B" w:rsidRDefault="0010535F" w:rsidP="00025DE5">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・林業事業者等における</w:t>
      </w:r>
      <w:r w:rsidRPr="00601C7B">
        <w:rPr>
          <w:rFonts w:ascii="ＭＳ 明朝" w:eastAsia="ＭＳ 明朝" w:hAnsi="ＭＳ 明朝"/>
          <w:color w:val="000000" w:themeColor="text1"/>
          <w:sz w:val="24"/>
          <w:szCs w:val="24"/>
        </w:rPr>
        <w:t>雇用の安定化、労働安全衛生水準の向上を図り、新たな森林環境管理制度を担う人材確保を促進します。</w:t>
      </w:r>
    </w:p>
    <w:p w14:paraId="1AD282F3" w14:textId="1784ECAB" w:rsidR="00EA053D" w:rsidRDefault="00EA053D" w:rsidP="0010535F">
      <w:pPr>
        <w:rPr>
          <w:rFonts w:ascii="ＭＳ 明朝" w:eastAsia="ＭＳ 明朝" w:hAnsi="ＭＳ 明朝"/>
          <w:color w:val="000000" w:themeColor="text1"/>
          <w:sz w:val="24"/>
          <w:szCs w:val="24"/>
        </w:rPr>
      </w:pPr>
    </w:p>
    <w:p w14:paraId="61781058" w14:textId="77777777" w:rsidR="00025DE5" w:rsidRPr="00601C7B" w:rsidRDefault="00025DE5" w:rsidP="0010535F">
      <w:pPr>
        <w:rPr>
          <w:rFonts w:ascii="ＭＳ 明朝" w:eastAsia="ＭＳ 明朝" w:hAnsi="ＭＳ 明朝"/>
          <w:color w:val="000000" w:themeColor="text1"/>
          <w:sz w:val="24"/>
          <w:szCs w:val="24"/>
        </w:rPr>
      </w:pPr>
    </w:p>
    <w:p w14:paraId="058F29AC" w14:textId="740191CC" w:rsidR="0010535F" w:rsidRPr="00601C7B" w:rsidRDefault="0010535F" w:rsidP="00025DE5">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lastRenderedPageBreak/>
        <w:t>〇災害に強い森林づくり</w:t>
      </w:r>
    </w:p>
    <w:p w14:paraId="7B432AB4" w14:textId="0C0793C7" w:rsidR="0010535F" w:rsidRPr="00601C7B" w:rsidRDefault="0010535F" w:rsidP="00025DE5">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・適切に管理されている森林は、土砂の流出や崩壊といった災害を未然に</w:t>
      </w:r>
      <w:r w:rsidR="00A42EA6" w:rsidRPr="00601C7B">
        <w:rPr>
          <w:rFonts w:ascii="ＭＳ 明朝" w:eastAsia="ＭＳ 明朝" w:hAnsi="ＭＳ 明朝" w:hint="eastAsia"/>
          <w:color w:val="000000" w:themeColor="text1"/>
          <w:sz w:val="24"/>
          <w:szCs w:val="24"/>
        </w:rPr>
        <w:t>防ぐ機能を</w:t>
      </w:r>
      <w:r w:rsidRPr="00601C7B">
        <w:rPr>
          <w:rFonts w:ascii="ＭＳ 明朝" w:eastAsia="ＭＳ 明朝" w:hAnsi="ＭＳ 明朝"/>
          <w:color w:val="000000" w:themeColor="text1"/>
          <w:sz w:val="24"/>
          <w:szCs w:val="24"/>
        </w:rPr>
        <w:t>高度に発揮</w:t>
      </w:r>
      <w:r w:rsidR="00A42EA6" w:rsidRPr="00601C7B">
        <w:rPr>
          <w:rFonts w:ascii="ＭＳ 明朝" w:eastAsia="ＭＳ 明朝" w:hAnsi="ＭＳ 明朝" w:hint="eastAsia"/>
          <w:color w:val="000000" w:themeColor="text1"/>
          <w:sz w:val="24"/>
          <w:szCs w:val="24"/>
        </w:rPr>
        <w:t>します</w:t>
      </w:r>
      <w:r w:rsidRPr="00601C7B">
        <w:rPr>
          <w:rFonts w:ascii="ＭＳ 明朝" w:eastAsia="ＭＳ 明朝" w:hAnsi="ＭＳ 明朝"/>
          <w:color w:val="000000" w:themeColor="text1"/>
          <w:sz w:val="24"/>
          <w:szCs w:val="24"/>
        </w:rPr>
        <w:t>。一方、施業放置により荒廃が進む人工林は、この機能が低下し、災害</w:t>
      </w:r>
      <w:r w:rsidR="00A42EA6" w:rsidRPr="00601C7B">
        <w:rPr>
          <w:rFonts w:ascii="ＭＳ 明朝" w:eastAsia="ＭＳ 明朝" w:hAnsi="ＭＳ 明朝" w:hint="eastAsia"/>
          <w:color w:val="000000" w:themeColor="text1"/>
          <w:sz w:val="24"/>
          <w:szCs w:val="24"/>
        </w:rPr>
        <w:t>が発生した際に</w:t>
      </w:r>
      <w:r w:rsidRPr="00601C7B">
        <w:rPr>
          <w:rFonts w:ascii="ＭＳ 明朝" w:eastAsia="ＭＳ 明朝" w:hAnsi="ＭＳ 明朝"/>
          <w:color w:val="000000" w:themeColor="text1"/>
          <w:sz w:val="24"/>
          <w:szCs w:val="24"/>
        </w:rPr>
        <w:t>被害</w:t>
      </w:r>
      <w:r w:rsidR="00825E99" w:rsidRPr="00601C7B">
        <w:rPr>
          <w:rFonts w:ascii="ＭＳ 明朝" w:eastAsia="ＭＳ 明朝" w:hAnsi="ＭＳ 明朝" w:hint="eastAsia"/>
          <w:color w:val="000000" w:themeColor="text1"/>
          <w:sz w:val="24"/>
          <w:szCs w:val="24"/>
        </w:rPr>
        <w:t>の</w:t>
      </w:r>
      <w:r w:rsidRPr="00601C7B">
        <w:rPr>
          <w:rFonts w:ascii="ＭＳ 明朝" w:eastAsia="ＭＳ 明朝" w:hAnsi="ＭＳ 明朝"/>
          <w:color w:val="000000" w:themeColor="text1"/>
          <w:sz w:val="24"/>
          <w:szCs w:val="24"/>
        </w:rPr>
        <w:t>拡大の要因となります。</w:t>
      </w:r>
    </w:p>
    <w:p w14:paraId="680A7382" w14:textId="27EDAC8D" w:rsidR="0010535F" w:rsidRPr="00601C7B" w:rsidRDefault="00EC4692" w:rsidP="00025DE5">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・これまで、県及び市町村</w:t>
      </w:r>
      <w:r w:rsidR="00A42EA6" w:rsidRPr="00601C7B">
        <w:rPr>
          <w:rFonts w:ascii="ＭＳ 明朝" w:eastAsia="ＭＳ 明朝" w:hAnsi="ＭＳ 明朝" w:hint="eastAsia"/>
          <w:color w:val="000000" w:themeColor="text1"/>
          <w:sz w:val="24"/>
          <w:szCs w:val="24"/>
        </w:rPr>
        <w:t>は</w:t>
      </w:r>
      <w:r w:rsidRPr="00601C7B">
        <w:rPr>
          <w:rFonts w:ascii="ＭＳ 明朝" w:eastAsia="ＭＳ 明朝" w:hAnsi="ＭＳ 明朝" w:hint="eastAsia"/>
          <w:color w:val="000000" w:themeColor="text1"/>
          <w:sz w:val="24"/>
          <w:szCs w:val="24"/>
        </w:rPr>
        <w:t>施業放置林の解消に取り組んで</w:t>
      </w:r>
      <w:r w:rsidR="008A4D6C" w:rsidRPr="00601C7B">
        <w:rPr>
          <w:rFonts w:ascii="ＭＳ 明朝" w:eastAsia="ＭＳ 明朝" w:hAnsi="ＭＳ 明朝" w:hint="eastAsia"/>
          <w:color w:val="000000" w:themeColor="text1"/>
          <w:sz w:val="24"/>
          <w:szCs w:val="24"/>
        </w:rPr>
        <w:t>き</w:t>
      </w:r>
      <w:r w:rsidRPr="00601C7B">
        <w:rPr>
          <w:rFonts w:ascii="ＭＳ 明朝" w:eastAsia="ＭＳ 明朝" w:hAnsi="ＭＳ 明朝" w:hint="eastAsia"/>
          <w:color w:val="000000" w:themeColor="text1"/>
          <w:sz w:val="24"/>
          <w:szCs w:val="24"/>
        </w:rPr>
        <w:t>ましたが、</w:t>
      </w:r>
      <w:r w:rsidR="005E4E4B" w:rsidRPr="00601C7B">
        <w:rPr>
          <w:rFonts w:ascii="ＭＳ 明朝" w:eastAsia="ＭＳ 明朝" w:hAnsi="ＭＳ 明朝" w:hint="eastAsia"/>
          <w:color w:val="000000" w:themeColor="text1"/>
          <w:sz w:val="24"/>
          <w:szCs w:val="24"/>
        </w:rPr>
        <w:t>依然</w:t>
      </w:r>
      <w:r w:rsidRPr="00601C7B">
        <w:rPr>
          <w:rFonts w:ascii="ＭＳ 明朝" w:eastAsia="ＭＳ 明朝" w:hAnsi="ＭＳ 明朝" w:hint="eastAsia"/>
          <w:color w:val="000000" w:themeColor="text1"/>
          <w:sz w:val="24"/>
          <w:szCs w:val="24"/>
        </w:rPr>
        <w:t>として施業放置林は多く存在しています。今後も引き続き、間伐を中心とした保育の実施、皆伐後の再造林、現地の状況に応じた多様な手法による混交林への誘導等の森林施業を促進します。</w:t>
      </w:r>
    </w:p>
    <w:p w14:paraId="1BDAFBBC" w14:textId="77777777" w:rsidR="00EC4692" w:rsidRPr="00601C7B" w:rsidRDefault="00EC4692" w:rsidP="00025DE5">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・伐採届をはじめとした森林計画制度や林地開発許可制度、保安林制度等の森林法に基づく規定を適正に運用します。</w:t>
      </w:r>
    </w:p>
    <w:p w14:paraId="0DE6150E" w14:textId="6E05FAAC" w:rsidR="00EC4692" w:rsidRPr="00601C7B" w:rsidRDefault="00EC4692" w:rsidP="00025DE5">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・山地災害の予防・復旧に迅速に取り組むほか、災害関連の情報を国・市町村と共有するなどして、</w:t>
      </w:r>
      <w:r w:rsidR="00A42EA6" w:rsidRPr="00601C7B">
        <w:rPr>
          <w:rFonts w:ascii="ＭＳ 明朝" w:eastAsia="ＭＳ 明朝" w:hAnsi="ＭＳ 明朝" w:hint="eastAsia"/>
          <w:color w:val="000000" w:themeColor="text1"/>
          <w:sz w:val="24"/>
          <w:szCs w:val="24"/>
        </w:rPr>
        <w:t>山地災害に適切に対応する体制の</w:t>
      </w:r>
      <w:r w:rsidRPr="00601C7B">
        <w:rPr>
          <w:rFonts w:ascii="ＭＳ 明朝" w:eastAsia="ＭＳ 明朝" w:hAnsi="ＭＳ 明朝" w:hint="eastAsia"/>
          <w:color w:val="000000" w:themeColor="text1"/>
          <w:sz w:val="24"/>
          <w:szCs w:val="24"/>
        </w:rPr>
        <w:t>構築を目指します。</w:t>
      </w:r>
    </w:p>
    <w:p w14:paraId="5BC7FAE1" w14:textId="77777777" w:rsidR="00DA3D52" w:rsidRPr="00601C7B" w:rsidRDefault="00DA3D52" w:rsidP="00EC4692">
      <w:pPr>
        <w:rPr>
          <w:rFonts w:ascii="ＭＳ 明朝" w:eastAsia="ＭＳ 明朝" w:hAnsi="ＭＳ 明朝"/>
          <w:color w:val="000000" w:themeColor="text1"/>
          <w:sz w:val="24"/>
          <w:szCs w:val="24"/>
        </w:rPr>
      </w:pPr>
    </w:p>
    <w:p w14:paraId="1AC65B17" w14:textId="290D9866" w:rsidR="00EC4692" w:rsidRPr="00601C7B" w:rsidRDefault="00EC4692" w:rsidP="00025DE5">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〇持続的に森林資源を供給する森林づくり</w:t>
      </w:r>
    </w:p>
    <w:p w14:paraId="0E3BCB5E" w14:textId="3F3CD66C" w:rsidR="00EC4692" w:rsidRPr="00601C7B" w:rsidRDefault="00EC4692" w:rsidP="00025DE5">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森林は、木材をはじめ、木の実・きのこ類等の食材、漆等の工芸品の原料など様々な資源を供給します。森林資源を生産することは、管理のために定期的に森林に入ることに繋がり、それにより森林の環境が維持されるという好循環が生まれます。また、適切に管理された森林からは、清浄な水が小川に流れ出るなどの副次的な森林資源も供給されます。このような森林資源を持続的に生産し、森林から安定的に収益を得ることができるよう、奈良県フォレスター</w:t>
      </w:r>
      <w:r w:rsidRPr="00601C7B">
        <w:rPr>
          <w:rFonts w:ascii="ＭＳ 明朝" w:eastAsia="ＭＳ 明朝" w:hAnsi="ＭＳ 明朝"/>
          <w:color w:val="000000" w:themeColor="text1"/>
          <w:sz w:val="24"/>
          <w:szCs w:val="24"/>
        </w:rPr>
        <w:t>と市町村が連携して森林経営計画などの作成を促進するとともに、林業機械化や路網整備の推進、</w:t>
      </w:r>
      <w:r w:rsidRPr="00601C7B">
        <w:rPr>
          <w:rFonts w:ascii="ＭＳ 明朝" w:eastAsia="ＭＳ 明朝" w:hAnsi="ＭＳ 明朝" w:hint="eastAsia"/>
          <w:color w:val="000000" w:themeColor="text1"/>
          <w:sz w:val="24"/>
          <w:szCs w:val="24"/>
        </w:rPr>
        <w:t>森林資源情報の把握など生産基盤の強化を図ります。</w:t>
      </w:r>
    </w:p>
    <w:p w14:paraId="099C4372" w14:textId="21F081ED" w:rsidR="00EC4692" w:rsidRPr="00601C7B" w:rsidRDefault="00EC4692" w:rsidP="00025DE5">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・森林から供給される木材の利用は、二酸化炭素を固定し続け化石燃料の利用を抑えることとなり、温室効果ガスの排出の抑制にも繋がることから、木材の搬出支援や未利用材の搬出促進などを図ります。</w:t>
      </w:r>
    </w:p>
    <w:p w14:paraId="22B52210" w14:textId="77777777" w:rsidR="00DA3D52" w:rsidRPr="00601C7B" w:rsidRDefault="00DA3D52" w:rsidP="00EC4692">
      <w:pPr>
        <w:rPr>
          <w:rFonts w:ascii="ＭＳ 明朝" w:eastAsia="ＭＳ 明朝" w:hAnsi="ＭＳ 明朝"/>
          <w:color w:val="000000" w:themeColor="text1"/>
          <w:sz w:val="24"/>
          <w:szCs w:val="24"/>
        </w:rPr>
      </w:pPr>
    </w:p>
    <w:p w14:paraId="7F0F5833" w14:textId="1B85B513" w:rsidR="00EC4692" w:rsidRPr="00601C7B" w:rsidRDefault="00EC4692" w:rsidP="00025DE5">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〇生物多様性が保全される森林づくり</w:t>
      </w:r>
    </w:p>
    <w:p w14:paraId="73804A87" w14:textId="02DDFCD3" w:rsidR="00EC4692" w:rsidRPr="00601C7B" w:rsidRDefault="00EC4692" w:rsidP="00025DE5">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・森林には、木本類・草類・シダ類・コケ類等の植物、哺乳類・鳥類・は虫類・両生類・魚類・昆虫類等の動物などが多種多様に生息しています。</w:t>
      </w:r>
    </w:p>
    <w:p w14:paraId="1938E4B9" w14:textId="44E27E33" w:rsidR="00EC4692" w:rsidRPr="00601C7B" w:rsidRDefault="00EC4692" w:rsidP="00025DE5">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w:t>
      </w:r>
      <w:r w:rsidR="00A42EA6" w:rsidRPr="00601C7B">
        <w:rPr>
          <w:rFonts w:ascii="ＭＳ 明朝" w:eastAsia="ＭＳ 明朝" w:hAnsi="ＭＳ 明朝" w:hint="eastAsia"/>
          <w:color w:val="000000" w:themeColor="text1"/>
          <w:sz w:val="24"/>
          <w:szCs w:val="24"/>
        </w:rPr>
        <w:t>適切に管理されていない針葉樹人工林では、生物多様性保全機能が低下することから、混交林への誘導、皆伐後の再造林の促進により、多種多様な動植物の生息・生育環境としての森林の保全を進めます。</w:t>
      </w:r>
      <w:r w:rsidRPr="00601C7B">
        <w:rPr>
          <w:rFonts w:ascii="ＭＳ 明朝" w:eastAsia="ＭＳ 明朝" w:hAnsi="ＭＳ 明朝" w:hint="eastAsia"/>
          <w:color w:val="000000" w:themeColor="text1"/>
          <w:sz w:val="24"/>
          <w:szCs w:val="24"/>
        </w:rPr>
        <w:t>また、集団的に樹木を枯死させる森林病害虫の防除、採食により下層植生に影響</w:t>
      </w:r>
      <w:r w:rsidRPr="00601C7B">
        <w:rPr>
          <w:rFonts w:ascii="ＭＳ 明朝" w:eastAsia="ＭＳ 明朝" w:hAnsi="ＭＳ 明朝" w:hint="eastAsia"/>
          <w:color w:val="000000" w:themeColor="text1"/>
          <w:sz w:val="24"/>
          <w:szCs w:val="24"/>
        </w:rPr>
        <w:lastRenderedPageBreak/>
        <w:t>を及ぼすニホンジカの生息密度の適正化に努める</w:t>
      </w:r>
      <w:r w:rsidR="00A42EA6" w:rsidRPr="00601C7B">
        <w:rPr>
          <w:rFonts w:ascii="ＭＳ 明朝" w:eastAsia="ＭＳ 明朝" w:hAnsi="ＭＳ 明朝" w:hint="eastAsia"/>
          <w:color w:val="000000" w:themeColor="text1"/>
          <w:sz w:val="24"/>
          <w:szCs w:val="24"/>
        </w:rPr>
        <w:t>ことにより</w:t>
      </w:r>
      <w:r w:rsidRPr="00601C7B">
        <w:rPr>
          <w:rFonts w:ascii="ＭＳ 明朝" w:eastAsia="ＭＳ 明朝" w:hAnsi="ＭＳ 明朝" w:hint="eastAsia"/>
          <w:color w:val="000000" w:themeColor="text1"/>
          <w:sz w:val="24"/>
          <w:szCs w:val="24"/>
        </w:rPr>
        <w:t>、</w:t>
      </w:r>
      <w:r w:rsidR="00A42EA6" w:rsidRPr="00601C7B">
        <w:rPr>
          <w:rFonts w:ascii="ＭＳ 明朝" w:eastAsia="ＭＳ 明朝" w:hAnsi="ＭＳ 明朝" w:hint="eastAsia"/>
          <w:color w:val="000000" w:themeColor="text1"/>
          <w:sz w:val="24"/>
          <w:szCs w:val="24"/>
        </w:rPr>
        <w:t>森林を生息・生育環境とする</w:t>
      </w:r>
      <w:r w:rsidRPr="00601C7B">
        <w:rPr>
          <w:rFonts w:ascii="ＭＳ 明朝" w:eastAsia="ＭＳ 明朝" w:hAnsi="ＭＳ 明朝" w:hint="eastAsia"/>
          <w:color w:val="000000" w:themeColor="text1"/>
          <w:sz w:val="24"/>
          <w:szCs w:val="24"/>
        </w:rPr>
        <w:t>野生動植物の適正な保護管理を推進します。</w:t>
      </w:r>
    </w:p>
    <w:p w14:paraId="1E68AE22" w14:textId="77777777" w:rsidR="00DA3D52" w:rsidRPr="00601C7B" w:rsidRDefault="00DA3D52" w:rsidP="00EC4692">
      <w:pPr>
        <w:rPr>
          <w:rFonts w:ascii="ＭＳ 明朝" w:eastAsia="ＭＳ 明朝" w:hAnsi="ＭＳ 明朝"/>
          <w:color w:val="000000" w:themeColor="text1"/>
          <w:sz w:val="24"/>
          <w:szCs w:val="24"/>
        </w:rPr>
      </w:pPr>
    </w:p>
    <w:p w14:paraId="4A4970C6" w14:textId="68D80179" w:rsidR="00EC4692" w:rsidRPr="00601C7B" w:rsidRDefault="00EC4692" w:rsidP="00025DE5">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〇森林のレクリエーション機能の強化</w:t>
      </w:r>
    </w:p>
    <w:p w14:paraId="41BD5B7E" w14:textId="6DDAF15F" w:rsidR="00EC4692" w:rsidRPr="00601C7B" w:rsidRDefault="00EC4692" w:rsidP="00025DE5">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・森林は、セラピー、エコツアー、文化体験、レクリエーション活動等の場となり、心身の健康を回復できる機会を提供してくれます。国立・国定公園をはじめとする自然公園の保全・活用</w:t>
      </w:r>
      <w:r w:rsidR="00A42EA6" w:rsidRPr="00601C7B">
        <w:rPr>
          <w:rFonts w:ascii="ＭＳ 明朝" w:eastAsia="ＭＳ 明朝" w:hAnsi="ＭＳ 明朝" w:hint="eastAsia"/>
          <w:color w:val="000000" w:themeColor="text1"/>
          <w:sz w:val="24"/>
          <w:szCs w:val="24"/>
        </w:rPr>
        <w:t>や適切な森林の整備を進める</w:t>
      </w:r>
      <w:r w:rsidRPr="00601C7B">
        <w:rPr>
          <w:rFonts w:ascii="ＭＳ 明朝" w:eastAsia="ＭＳ 明朝" w:hAnsi="ＭＳ 明朝" w:hint="eastAsia"/>
          <w:color w:val="000000" w:themeColor="text1"/>
          <w:sz w:val="24"/>
          <w:szCs w:val="24"/>
        </w:rPr>
        <w:t>とともに、森林・里山等のレクリエーションでの活用を</w:t>
      </w:r>
      <w:r w:rsidR="00575B65" w:rsidRPr="00601C7B">
        <w:rPr>
          <w:rFonts w:ascii="ＭＳ 明朝" w:eastAsia="ＭＳ 明朝" w:hAnsi="ＭＳ 明朝" w:hint="eastAsia"/>
          <w:color w:val="000000" w:themeColor="text1"/>
          <w:sz w:val="24"/>
          <w:szCs w:val="24"/>
        </w:rPr>
        <w:t>促進</w:t>
      </w:r>
      <w:r w:rsidRPr="00601C7B">
        <w:rPr>
          <w:rFonts w:ascii="ＭＳ 明朝" w:eastAsia="ＭＳ 明朝" w:hAnsi="ＭＳ 明朝" w:hint="eastAsia"/>
          <w:color w:val="000000" w:themeColor="text1"/>
          <w:sz w:val="24"/>
          <w:szCs w:val="24"/>
        </w:rPr>
        <w:t>します。</w:t>
      </w:r>
    </w:p>
    <w:p w14:paraId="0F8FB3E0" w14:textId="2FA9D0A0" w:rsidR="00EC4692" w:rsidRPr="00601C7B" w:rsidRDefault="00EC4692" w:rsidP="00025DE5">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森林の４機能（森林資源の生産、防災、生物多様性の保全、レクリエーション）や森林環境管理についての理解・関心を深め、森林と人との恒久的な共生に関する意識を醸成させるため、森林をフィールドとしたイベントの開催や森林に関する環境教育の機会づくりに取り組</w:t>
      </w:r>
      <w:r w:rsidRPr="00601C7B">
        <w:rPr>
          <w:rFonts w:ascii="ＭＳ 明朝" w:eastAsia="ＭＳ 明朝" w:hAnsi="ＭＳ 明朝"/>
          <w:color w:val="000000" w:themeColor="text1"/>
          <w:sz w:val="24"/>
          <w:szCs w:val="24"/>
        </w:rPr>
        <w:t>みながら、これらの担い手となる人材を養成します。</w:t>
      </w:r>
    </w:p>
    <w:p w14:paraId="4CE37C42" w14:textId="30ED0041" w:rsidR="00EC4692" w:rsidRPr="00601C7B" w:rsidRDefault="00EC4692" w:rsidP="00025DE5">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・これらの取組を通して、森林と人とが良好な関係を築きながら、交流人口の増加による山村地域の活性化を図り、森林を将来にわたって県民の貴重な財産として引き継いでいくことを目指します。</w:t>
      </w:r>
    </w:p>
    <w:p w14:paraId="0F2F9668" w14:textId="77777777" w:rsidR="00DA3D52" w:rsidRPr="00601C7B" w:rsidRDefault="00DA3D52" w:rsidP="00EC4692">
      <w:pPr>
        <w:rPr>
          <w:rFonts w:ascii="ＭＳ 明朝" w:eastAsia="ＭＳ 明朝" w:hAnsi="ＭＳ 明朝"/>
          <w:color w:val="000000" w:themeColor="text1"/>
          <w:sz w:val="24"/>
          <w:szCs w:val="24"/>
        </w:rPr>
      </w:pPr>
    </w:p>
    <w:p w14:paraId="58306579" w14:textId="6B55355F" w:rsidR="00EC4692" w:rsidRPr="00601C7B" w:rsidRDefault="00EC4692" w:rsidP="00025DE5">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○県産材ブランド戦略の推進</w:t>
      </w:r>
    </w:p>
    <w:p w14:paraId="39FD061F" w14:textId="77777777" w:rsidR="005E4E4B" w:rsidRPr="00601C7B" w:rsidRDefault="005E4E4B" w:rsidP="00025DE5">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・県産材のブランド力向上のために、文化・歴史的背景を踏まえたブランド価値の再構築と、効果的な情報発信を行います。</w:t>
      </w:r>
    </w:p>
    <w:p w14:paraId="66DD6E06" w14:textId="037643BF" w:rsidR="00DA3D52" w:rsidRPr="00601C7B" w:rsidRDefault="005E4E4B" w:rsidP="00025DE5">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w:t>
      </w:r>
      <w:r w:rsidR="00575B65" w:rsidRPr="00601C7B">
        <w:rPr>
          <w:rFonts w:ascii="ＭＳ 明朝" w:eastAsia="ＭＳ 明朝" w:hAnsi="ＭＳ 明朝" w:hint="eastAsia"/>
          <w:color w:val="000000" w:themeColor="text1"/>
          <w:sz w:val="24"/>
          <w:szCs w:val="24"/>
        </w:rPr>
        <w:t>新たな需要が期待される国内外のマーケットに向けての拡大のため、ブランドのＰＲを行うことにより、販路拡大を目指す県内事業者の支援を行います。</w:t>
      </w:r>
    </w:p>
    <w:p w14:paraId="17FF6ABF" w14:textId="77777777" w:rsidR="00A61D2C" w:rsidRPr="00601C7B" w:rsidRDefault="00A61D2C" w:rsidP="005E4E4B">
      <w:pPr>
        <w:ind w:leftChars="400" w:left="1080" w:hangingChars="100" w:hanging="240"/>
        <w:rPr>
          <w:rFonts w:ascii="ＭＳ 明朝" w:eastAsia="ＭＳ 明朝" w:hAnsi="ＭＳ 明朝"/>
          <w:color w:val="000000" w:themeColor="text1"/>
          <w:sz w:val="24"/>
          <w:szCs w:val="24"/>
        </w:rPr>
      </w:pPr>
    </w:p>
    <w:p w14:paraId="41B7EF2E" w14:textId="3AAE5888" w:rsidR="00EC4692" w:rsidRPr="00601C7B" w:rsidRDefault="00EC4692" w:rsidP="00025DE5">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〇県産材の需要拡大</w:t>
      </w:r>
    </w:p>
    <w:p w14:paraId="01D0FAAD" w14:textId="0B6A5A7C" w:rsidR="007D4EB7" w:rsidRPr="00601C7B" w:rsidRDefault="005E4E4B" w:rsidP="00025DE5">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w:t>
      </w:r>
      <w:r w:rsidR="00575B65" w:rsidRPr="00601C7B">
        <w:rPr>
          <w:rFonts w:ascii="ＭＳ 明朝" w:eastAsia="ＭＳ 明朝" w:hAnsi="ＭＳ 明朝" w:hint="eastAsia"/>
          <w:color w:val="000000" w:themeColor="text1"/>
          <w:sz w:val="24"/>
          <w:szCs w:val="24"/>
        </w:rPr>
        <w:t>令和６年１２月に改正した「奈良県の建築物における県産材利用促進方針」に基づき、公共建築物への県産材利用の促進に県が率先して取り組み、民間建築物への利用拡大に繋げていきます。住宅や公共建築物、商業施設、木製品、エネルギーなど多様な分野での県産材の活用を進めていきます。</w:t>
      </w:r>
    </w:p>
    <w:p w14:paraId="0A1E029E" w14:textId="77777777" w:rsidR="005C4C3A" w:rsidRPr="00601C7B" w:rsidRDefault="005C4C3A" w:rsidP="00CC3235">
      <w:pPr>
        <w:ind w:leftChars="400" w:left="1080" w:hangingChars="100" w:hanging="240"/>
        <w:rPr>
          <w:rFonts w:ascii="ＭＳ 明朝" w:eastAsia="ＭＳ 明朝" w:hAnsi="ＭＳ 明朝"/>
          <w:color w:val="000000" w:themeColor="text1"/>
          <w:sz w:val="24"/>
          <w:szCs w:val="24"/>
        </w:rPr>
      </w:pPr>
    </w:p>
    <w:p w14:paraId="4C038796" w14:textId="24092E51" w:rsidR="00EC4692" w:rsidRPr="00601C7B" w:rsidRDefault="00EC4692" w:rsidP="00025DE5">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〇県産材の加工・流通の促進</w:t>
      </w:r>
    </w:p>
    <w:p w14:paraId="641CD230" w14:textId="77777777" w:rsidR="00EC4692" w:rsidRPr="00601C7B" w:rsidRDefault="00EC4692" w:rsidP="00025DE5">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・木材加工の生産効率化やコスト削減、品質向上等に向けた取組を支援するとともに、用途に応じた流通の合理化を促進し、競争力のある加工・流通体制の構築を図ります。</w:t>
      </w:r>
    </w:p>
    <w:p w14:paraId="0F428D0E" w14:textId="2CE9D392" w:rsidR="00EC4692" w:rsidRPr="00601C7B" w:rsidRDefault="00EC4692" w:rsidP="00025DE5">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・重点的な</w:t>
      </w:r>
      <w:r w:rsidR="00356C48" w:rsidRPr="00601C7B">
        <w:rPr>
          <w:rFonts w:ascii="ＭＳ 明朝" w:eastAsia="ＭＳ 明朝" w:hAnsi="ＭＳ 明朝" w:hint="eastAsia"/>
          <w:color w:val="000000" w:themeColor="text1"/>
          <w:sz w:val="24"/>
          <w:szCs w:val="24"/>
        </w:rPr>
        <w:t>取組</w:t>
      </w:r>
      <w:r w:rsidRPr="00601C7B">
        <w:rPr>
          <w:rFonts w:ascii="ＭＳ 明朝" w:eastAsia="ＭＳ 明朝" w:hAnsi="ＭＳ 明朝" w:hint="eastAsia"/>
          <w:color w:val="000000" w:themeColor="text1"/>
          <w:sz w:val="24"/>
          <w:szCs w:val="24"/>
        </w:rPr>
        <w:t>として、建築関係事業者に対して品質・性能を明示した製</w:t>
      </w:r>
      <w:r w:rsidRPr="00601C7B">
        <w:rPr>
          <w:rFonts w:ascii="ＭＳ 明朝" w:eastAsia="ＭＳ 明朝" w:hAnsi="ＭＳ 明朝" w:hint="eastAsia"/>
          <w:color w:val="000000" w:themeColor="text1"/>
          <w:sz w:val="24"/>
          <w:szCs w:val="24"/>
        </w:rPr>
        <w:lastRenderedPageBreak/>
        <w:t>材品が供給できるよう、素材生産事業者、木材産業事業者、建築関係事業者の間で必要な情報を共有し、相互に協力連携して、県産材を効率的・合理的に流通させる体制を整備します。</w:t>
      </w:r>
    </w:p>
    <w:p w14:paraId="17E98775" w14:textId="77777777" w:rsidR="00024E74" w:rsidRPr="00601C7B" w:rsidRDefault="00024E74" w:rsidP="00EC4692">
      <w:pPr>
        <w:rPr>
          <w:rFonts w:ascii="ＭＳ 明朝" w:eastAsia="ＭＳ 明朝" w:hAnsi="ＭＳ 明朝"/>
          <w:color w:val="000000" w:themeColor="text1"/>
          <w:sz w:val="24"/>
          <w:szCs w:val="24"/>
        </w:rPr>
      </w:pPr>
    </w:p>
    <w:p w14:paraId="31CB339E" w14:textId="77777777" w:rsidR="00025DE5" w:rsidRDefault="00EC4692" w:rsidP="0013003E">
      <w:pPr>
        <w:rPr>
          <w:rFonts w:ascii="ＭＳ 明朝" w:eastAsia="ＭＳ 明朝" w:hAnsi="ＭＳ 明朝"/>
          <w:b/>
          <w:bCs/>
          <w:color w:val="000000" w:themeColor="text1"/>
          <w:sz w:val="28"/>
          <w:szCs w:val="28"/>
        </w:rPr>
      </w:pPr>
      <w:r w:rsidRPr="00601C7B">
        <w:rPr>
          <w:rFonts w:ascii="ＭＳ 明朝" w:eastAsia="ＭＳ 明朝" w:hAnsi="ＭＳ 明朝" w:hint="eastAsia"/>
          <w:b/>
          <w:bCs/>
          <w:color w:val="000000" w:themeColor="text1"/>
          <w:sz w:val="28"/>
          <w:szCs w:val="28"/>
        </w:rPr>
        <w:t>２．住民の福祉の向上及び生活の安定</w:t>
      </w:r>
    </w:p>
    <w:p w14:paraId="6B71DE91" w14:textId="6F83E3E8" w:rsidR="00EC4692" w:rsidRPr="00025DE5" w:rsidRDefault="00EC4692" w:rsidP="0013003E">
      <w:pPr>
        <w:rPr>
          <w:rFonts w:ascii="ＭＳ 明朝" w:eastAsia="ＭＳ 明朝" w:hAnsi="ＭＳ 明朝"/>
          <w:b/>
          <w:bCs/>
          <w:color w:val="000000" w:themeColor="text1"/>
          <w:sz w:val="28"/>
          <w:szCs w:val="28"/>
        </w:rPr>
      </w:pPr>
      <w:r w:rsidRPr="00601C7B">
        <w:rPr>
          <w:rFonts w:ascii="ＭＳ 明朝" w:eastAsia="ＭＳ 明朝" w:hAnsi="ＭＳ 明朝" w:hint="eastAsia"/>
          <w:b/>
          <w:bCs/>
          <w:color w:val="000000" w:themeColor="text1"/>
          <w:sz w:val="24"/>
          <w:szCs w:val="24"/>
        </w:rPr>
        <w:t>（１）住民の福祉の向上</w:t>
      </w:r>
    </w:p>
    <w:p w14:paraId="0C3088AC" w14:textId="77777777" w:rsidR="0013003E" w:rsidRPr="00601C7B" w:rsidRDefault="00EC4692" w:rsidP="0013003E">
      <w:pPr>
        <w:ind w:leftChars="200" w:left="42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①福祉・医療の充実</w:t>
      </w:r>
    </w:p>
    <w:p w14:paraId="72D71610" w14:textId="032A634F" w:rsidR="00EC4692" w:rsidRPr="00601C7B" w:rsidRDefault="00EC4692" w:rsidP="0013003E">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〇高齢者福祉の充実</w:t>
      </w:r>
    </w:p>
    <w:p w14:paraId="5D7DA9E7" w14:textId="24424CA5" w:rsidR="00EC4692" w:rsidRPr="00601C7B" w:rsidRDefault="00EC4692" w:rsidP="0013003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・介護施設や介護サービス事業所が少ない南部・東部地域において、適切なサービス提供体制が維持できるよう、持続的・安定的な介護サービスの確保に取り組みます。</w:t>
      </w:r>
    </w:p>
    <w:p w14:paraId="1E83169B" w14:textId="2126F542" w:rsidR="00EC4692" w:rsidRPr="00601C7B" w:rsidRDefault="00EC4692" w:rsidP="0013003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・高齢者の社会活動に関する情報の発信や、高齢者が経験や知識を活かして地域で活動ができるための指導者の育成などを通じて、地域社会への積極的な参加を促進します。</w:t>
      </w:r>
    </w:p>
    <w:p w14:paraId="6E9BBB4B" w14:textId="29DB7744" w:rsidR="00EC4692" w:rsidRPr="00601C7B" w:rsidRDefault="00EC4692" w:rsidP="0013003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・地域包括ケアシステムを支える医療・介護サービスの資源が限られている中、個別事例相談や地域ケア会議の参加及び助言、人材育成を目的とした研修会の開催等により、市町村の支援を行います。</w:t>
      </w:r>
    </w:p>
    <w:p w14:paraId="637B3CB3" w14:textId="35B33591" w:rsidR="00EC4692" w:rsidRPr="00601C7B" w:rsidRDefault="00EC4692" w:rsidP="0013003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・平成</w:t>
      </w:r>
      <w:r w:rsidR="003759BC" w:rsidRPr="00601C7B">
        <w:rPr>
          <w:rFonts w:ascii="ＭＳ 明朝" w:eastAsia="ＭＳ 明朝" w:hAnsi="ＭＳ 明朝" w:hint="eastAsia"/>
          <w:color w:val="000000" w:themeColor="text1"/>
          <w:sz w:val="24"/>
          <w:szCs w:val="24"/>
        </w:rPr>
        <w:t>３０</w:t>
      </w:r>
      <w:r w:rsidRPr="00601C7B">
        <w:rPr>
          <w:rFonts w:ascii="ＭＳ 明朝" w:eastAsia="ＭＳ 明朝" w:hAnsi="ＭＳ 明朝"/>
          <w:color w:val="000000" w:themeColor="text1"/>
          <w:sz w:val="24"/>
          <w:szCs w:val="24"/>
        </w:rPr>
        <w:t>年度に県単位化した国民健康保険は、全国で初めて令和</w:t>
      </w:r>
      <w:r w:rsidR="003759BC" w:rsidRPr="00601C7B">
        <w:rPr>
          <w:rFonts w:ascii="ＭＳ 明朝" w:eastAsia="ＭＳ 明朝" w:hAnsi="ＭＳ 明朝" w:hint="eastAsia"/>
          <w:color w:val="000000" w:themeColor="text1"/>
          <w:sz w:val="24"/>
          <w:szCs w:val="24"/>
        </w:rPr>
        <w:t>６</w:t>
      </w:r>
      <w:r w:rsidRPr="00601C7B">
        <w:rPr>
          <w:rFonts w:ascii="ＭＳ 明朝" w:eastAsia="ＭＳ 明朝" w:hAnsi="ＭＳ 明朝"/>
          <w:color w:val="000000" w:themeColor="text1"/>
          <w:sz w:val="24"/>
          <w:szCs w:val="24"/>
        </w:rPr>
        <w:t>年度に保険料水準の統一を達成しました。引き続き安定的な国保運営のため、県内保険料水準統一の持続性確保に努めます。</w:t>
      </w:r>
    </w:p>
    <w:p w14:paraId="6E6269E4" w14:textId="77777777" w:rsidR="0013003E" w:rsidRPr="00601C7B" w:rsidRDefault="0013003E" w:rsidP="0013003E">
      <w:pPr>
        <w:ind w:leftChars="300" w:left="870" w:hangingChars="100" w:hanging="240"/>
        <w:rPr>
          <w:rFonts w:ascii="ＭＳ 明朝" w:eastAsia="ＭＳ 明朝" w:hAnsi="ＭＳ 明朝"/>
          <w:color w:val="000000" w:themeColor="text1"/>
          <w:sz w:val="24"/>
          <w:szCs w:val="24"/>
        </w:rPr>
      </w:pPr>
    </w:p>
    <w:p w14:paraId="61485F79" w14:textId="51930BB1" w:rsidR="001521C1" w:rsidRPr="00601C7B" w:rsidRDefault="001521C1" w:rsidP="0013003E">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〇障害者福祉の充実</w:t>
      </w:r>
    </w:p>
    <w:p w14:paraId="68660D3D" w14:textId="5449E4CE" w:rsidR="001521C1" w:rsidRPr="00601C7B" w:rsidRDefault="001521C1" w:rsidP="0013003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・共生社会の実現に向け、住み慣れた地域社会の中で、障害のある人の自立や社会参加を進めていくため、生活環境の整備に努めるとともに、在宅福祉サービス等の充実を図ります。</w:t>
      </w:r>
    </w:p>
    <w:p w14:paraId="31DB887B" w14:textId="77777777" w:rsidR="0092037C" w:rsidRPr="00601C7B" w:rsidRDefault="0092037C" w:rsidP="00EC4692">
      <w:pPr>
        <w:rPr>
          <w:rFonts w:ascii="ＭＳ 明朝" w:eastAsia="ＭＳ 明朝" w:hAnsi="ＭＳ 明朝"/>
          <w:color w:val="000000" w:themeColor="text1"/>
          <w:sz w:val="24"/>
          <w:szCs w:val="24"/>
        </w:rPr>
      </w:pPr>
    </w:p>
    <w:p w14:paraId="0145DD73" w14:textId="23EF0F42" w:rsidR="001521C1" w:rsidRPr="00601C7B" w:rsidRDefault="001521C1" w:rsidP="0013003E">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○医療の確保</w:t>
      </w:r>
    </w:p>
    <w:p w14:paraId="6B534579" w14:textId="77777777" w:rsidR="00B849EA" w:rsidRPr="00601C7B" w:rsidRDefault="00B849EA" w:rsidP="00B849EA">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南部・東部地域の住民が将来にわたり良質な医療を受け、健康で安心な生活を保てるよう奈良県保健医療計画で定める「保健医療圏」の単位を基本として、日常の診療や地域密着の保健医療サービス等は市町村単位、入院医療については二次保健医療圏単位で、将来の医療ニーズを踏まえ、限りある医療資源で「断らない救急の実現」をはじめとする急性期からリハビリ・療養までの切れ目ない持続可能な医療提供体制の構築を推進します。</w:t>
      </w:r>
    </w:p>
    <w:p w14:paraId="749D1BDB" w14:textId="317FB3B7" w:rsidR="00B849EA" w:rsidRPr="00601C7B" w:rsidRDefault="00B849EA" w:rsidP="00B849EA">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・南部・東部</w:t>
      </w:r>
      <w:r w:rsidR="00A86ABF" w:rsidRPr="00601C7B">
        <w:rPr>
          <w:rFonts w:ascii="ＭＳ 明朝" w:eastAsia="ＭＳ 明朝" w:hAnsi="ＭＳ 明朝" w:hint="eastAsia"/>
          <w:color w:val="000000" w:themeColor="text1"/>
          <w:sz w:val="24"/>
          <w:szCs w:val="24"/>
        </w:rPr>
        <w:t>地域</w:t>
      </w:r>
      <w:r w:rsidRPr="00601C7B">
        <w:rPr>
          <w:rFonts w:ascii="ＭＳ 明朝" w:eastAsia="ＭＳ 明朝" w:hAnsi="ＭＳ 明朝" w:hint="eastAsia"/>
          <w:color w:val="000000" w:themeColor="text1"/>
          <w:sz w:val="24"/>
          <w:szCs w:val="24"/>
        </w:rPr>
        <w:t>の山間地域の救急医療については、奈良県ドクターヘリ</w:t>
      </w:r>
      <w:r w:rsidRPr="00601C7B">
        <w:rPr>
          <w:rFonts w:ascii="ＭＳ 明朝" w:eastAsia="ＭＳ 明朝" w:hAnsi="ＭＳ 明朝" w:hint="eastAsia"/>
          <w:color w:val="000000" w:themeColor="text1"/>
          <w:sz w:val="24"/>
          <w:szCs w:val="24"/>
        </w:rPr>
        <w:lastRenderedPageBreak/>
        <w:t>を活用するとともに、県防災ヘリコプターや、三重県、大阪府及び和歌山県のドクターヘリとの連携により出動態勢を確保し、迅速に救急搬送できる体制を維持します。</w:t>
      </w:r>
    </w:p>
    <w:p w14:paraId="4A4285C9" w14:textId="4D93FBA8" w:rsidR="00B849EA" w:rsidRPr="00601C7B" w:rsidRDefault="00B849EA" w:rsidP="00B849EA">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・南部・東部</w:t>
      </w:r>
      <w:r w:rsidR="005A3628" w:rsidRPr="00601C7B">
        <w:rPr>
          <w:rFonts w:ascii="ＭＳ 明朝" w:eastAsia="ＭＳ 明朝" w:hAnsi="ＭＳ 明朝" w:hint="eastAsia"/>
          <w:color w:val="000000" w:themeColor="text1"/>
          <w:sz w:val="24"/>
          <w:szCs w:val="24"/>
        </w:rPr>
        <w:t>地域</w:t>
      </w:r>
      <w:r w:rsidRPr="00601C7B">
        <w:rPr>
          <w:rFonts w:ascii="ＭＳ 明朝" w:eastAsia="ＭＳ 明朝" w:hAnsi="ＭＳ 明朝" w:hint="eastAsia"/>
          <w:color w:val="000000" w:themeColor="text1"/>
          <w:sz w:val="24"/>
          <w:szCs w:val="24"/>
        </w:rPr>
        <w:t>のへき地医療については、へき地診療所の設置運営主体である市村の意向を踏まえ、県が設置するへき地医療支援機構を中心にへき地診療所の医師の配置を行います。</w:t>
      </w:r>
    </w:p>
    <w:p w14:paraId="75135924" w14:textId="35854F4C" w:rsidR="00B849EA" w:rsidRPr="00780306" w:rsidRDefault="00B849EA" w:rsidP="00B849EA">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なお、へき地に派遣する医師の確保については、自治医科大学運営及び緊急医師確保枠奨学金制度を維持継続し、へき地医療をはじめとする地域医療に貢</w:t>
      </w:r>
      <w:r w:rsidRPr="00780306">
        <w:rPr>
          <w:rFonts w:ascii="ＭＳ 明朝" w:eastAsia="ＭＳ 明朝" w:hAnsi="ＭＳ 明朝" w:hint="eastAsia"/>
          <w:color w:val="000000" w:themeColor="text1"/>
          <w:sz w:val="24"/>
          <w:szCs w:val="24"/>
        </w:rPr>
        <w:t>献する医師の養成を図ります。</w:t>
      </w:r>
    </w:p>
    <w:p w14:paraId="024FB437" w14:textId="77777777" w:rsidR="00B849EA" w:rsidRPr="00780306" w:rsidRDefault="00B849EA" w:rsidP="00B849EA">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へき地診療所に対しては、市村が直接雇用している医師の人件費の一部に対する支援、及び、その他診療所運営に要する経費に対する支援のほか、必要な設備整備等への支援を行い、山間部の医療を確保します。</w:t>
      </w:r>
    </w:p>
    <w:p w14:paraId="46C15874" w14:textId="77777777" w:rsidR="00B849EA" w:rsidRPr="00780306" w:rsidRDefault="00B849EA" w:rsidP="00B849EA">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へき地医療をバックアップする役割を担うへき地医療拠点病院（南奈良総合医療センター、宇陀市立病院、市立奈良病院、奈良県総合医療センター）に対し、市村を跨ぐへき地診療所への医師の派遣を支援するほか、へき地医療の支援に資する設備整備等を支援し、へき地医療を支える拠点としての医療提供体制の確保を図ります。</w:t>
      </w:r>
    </w:p>
    <w:p w14:paraId="026B3602" w14:textId="77777777" w:rsidR="00B849EA" w:rsidRPr="00780306" w:rsidRDefault="00B849EA" w:rsidP="00B849EA">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・南部・東部地域において、県と市町村と連携・協働し、在宅医療・介護連携を図っていくとともに、南部・東部地域の在宅医療・訪問看護を推進していきます。</w:t>
      </w:r>
    </w:p>
    <w:p w14:paraId="48BD8FD4" w14:textId="563FE06A" w:rsidR="0092037C" w:rsidRPr="00780306" w:rsidRDefault="00B849EA" w:rsidP="00B849EA">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なお、南和保健医療圏においては、県と五條市、吉野郡全町村を構成団体とする南和広域医療企業団が、急性期を中心に担う南奈良総合医療センターと、回復期・慢性期を中心に担う吉野病院・五條病院を運営し、病院間の役割分担・連携により地域の広域医療提供体制を維持しています。</w:t>
      </w:r>
    </w:p>
    <w:p w14:paraId="6B91191F" w14:textId="77777777" w:rsidR="00B849EA" w:rsidRPr="00780306" w:rsidRDefault="00B849EA" w:rsidP="00B849EA">
      <w:pPr>
        <w:ind w:leftChars="300" w:left="870" w:hangingChars="100" w:hanging="240"/>
        <w:rPr>
          <w:rFonts w:ascii="ＭＳ 明朝" w:eastAsia="ＭＳ 明朝" w:hAnsi="ＭＳ 明朝"/>
          <w:color w:val="000000" w:themeColor="text1"/>
          <w:sz w:val="24"/>
          <w:szCs w:val="24"/>
        </w:rPr>
      </w:pPr>
    </w:p>
    <w:p w14:paraId="2F6069C6" w14:textId="64AEAAB5" w:rsidR="001521C1" w:rsidRPr="00780306" w:rsidRDefault="001521C1" w:rsidP="0013003E">
      <w:pPr>
        <w:ind w:leftChars="200" w:left="420"/>
        <w:rPr>
          <w:rFonts w:ascii="ＭＳ 明朝" w:eastAsia="ＭＳ 明朝" w:hAnsi="ＭＳ 明朝"/>
          <w:b/>
          <w:bCs/>
          <w:color w:val="000000" w:themeColor="text1"/>
          <w:sz w:val="24"/>
          <w:szCs w:val="24"/>
        </w:rPr>
      </w:pPr>
      <w:r w:rsidRPr="00780306">
        <w:rPr>
          <w:rFonts w:ascii="ＭＳ 明朝" w:eastAsia="ＭＳ 明朝" w:hAnsi="ＭＳ 明朝" w:hint="eastAsia"/>
          <w:b/>
          <w:bCs/>
          <w:color w:val="000000" w:themeColor="text1"/>
          <w:sz w:val="24"/>
          <w:szCs w:val="24"/>
        </w:rPr>
        <w:t>②教育・子育て環境の充実</w:t>
      </w:r>
    </w:p>
    <w:p w14:paraId="1BD7C017" w14:textId="11DFA375" w:rsidR="001521C1" w:rsidRPr="00780306" w:rsidRDefault="001521C1" w:rsidP="0013003E">
      <w:pPr>
        <w:ind w:leftChars="300" w:left="630"/>
        <w:rPr>
          <w:rFonts w:ascii="ＭＳ 明朝" w:eastAsia="ＭＳ 明朝" w:hAnsi="ＭＳ 明朝"/>
          <w:b/>
          <w:bCs/>
          <w:color w:val="000000" w:themeColor="text1"/>
          <w:sz w:val="24"/>
          <w:szCs w:val="24"/>
        </w:rPr>
      </w:pPr>
      <w:r w:rsidRPr="00780306">
        <w:rPr>
          <w:rFonts w:ascii="ＭＳ 明朝" w:eastAsia="ＭＳ 明朝" w:hAnsi="ＭＳ 明朝" w:hint="eastAsia"/>
          <w:b/>
          <w:bCs/>
          <w:color w:val="000000" w:themeColor="text1"/>
          <w:sz w:val="24"/>
          <w:szCs w:val="24"/>
        </w:rPr>
        <w:t>○こども・子育て世帯に対する支援等の充実</w:t>
      </w:r>
    </w:p>
    <w:p w14:paraId="6EA681F0" w14:textId="1120D0BC" w:rsidR="001521C1" w:rsidRPr="00780306" w:rsidRDefault="001521C1" w:rsidP="0013003E">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w:t>
      </w:r>
      <w:r w:rsidR="00024E74" w:rsidRPr="00780306">
        <w:rPr>
          <w:rFonts w:ascii="ＭＳ 明朝" w:eastAsia="ＭＳ 明朝" w:hAnsi="ＭＳ 明朝" w:hint="eastAsia"/>
          <w:color w:val="000000" w:themeColor="text1"/>
          <w:sz w:val="24"/>
          <w:szCs w:val="24"/>
        </w:rPr>
        <w:t>全ての妊産婦、子育て世帯、こどもに対して一体的に相談支援を行う、児童福祉と母子保健の機能を有する「こども家庭センター」の市町村における設置を促進します。併せて、世代間交流や地域間交流を促進するとともに、主任児童委員や民生・児童委員による地域に密着した子育て相談・支援体制の整備を推進します。</w:t>
      </w:r>
    </w:p>
    <w:p w14:paraId="5B1CA645" w14:textId="0B1E4DEC" w:rsidR="0092037C" w:rsidRPr="00780306" w:rsidRDefault="001521C1" w:rsidP="00B849EA">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・保育所等については、地域のニーズに応じた事業展開</w:t>
      </w:r>
      <w:r w:rsidR="0093142B" w:rsidRPr="00780306">
        <w:rPr>
          <w:rFonts w:ascii="ＭＳ 明朝" w:eastAsia="ＭＳ 明朝" w:hAnsi="ＭＳ 明朝" w:hint="eastAsia"/>
          <w:color w:val="000000" w:themeColor="text1"/>
          <w:sz w:val="24"/>
          <w:szCs w:val="24"/>
        </w:rPr>
        <w:t>や</w:t>
      </w:r>
      <w:r w:rsidRPr="00780306">
        <w:rPr>
          <w:rFonts w:ascii="ＭＳ 明朝" w:eastAsia="ＭＳ 明朝" w:hAnsi="ＭＳ 明朝" w:hint="eastAsia"/>
          <w:color w:val="000000" w:themeColor="text1"/>
          <w:sz w:val="24"/>
          <w:szCs w:val="24"/>
        </w:rPr>
        <w:t>南部・東部地域における保育の確保と保育内容の向上を促進します。</w:t>
      </w:r>
    </w:p>
    <w:p w14:paraId="24A0136E" w14:textId="77777777" w:rsidR="00A86ABF" w:rsidRPr="00780306" w:rsidRDefault="00A86ABF" w:rsidP="00B849EA">
      <w:pPr>
        <w:ind w:leftChars="300" w:left="870" w:hangingChars="100" w:hanging="240"/>
        <w:rPr>
          <w:rFonts w:ascii="ＭＳ 明朝" w:eastAsia="ＭＳ 明朝" w:hAnsi="ＭＳ 明朝"/>
          <w:color w:val="000000" w:themeColor="text1"/>
          <w:sz w:val="24"/>
          <w:szCs w:val="24"/>
        </w:rPr>
      </w:pPr>
    </w:p>
    <w:p w14:paraId="35F1756C" w14:textId="02C40E72" w:rsidR="001521C1" w:rsidRPr="00780306" w:rsidRDefault="001521C1" w:rsidP="0013003E">
      <w:pPr>
        <w:ind w:leftChars="300" w:left="630"/>
        <w:rPr>
          <w:rFonts w:ascii="ＭＳ 明朝" w:eastAsia="ＭＳ 明朝" w:hAnsi="ＭＳ 明朝"/>
          <w:b/>
          <w:bCs/>
          <w:color w:val="000000" w:themeColor="text1"/>
          <w:sz w:val="24"/>
          <w:szCs w:val="24"/>
        </w:rPr>
      </w:pPr>
      <w:r w:rsidRPr="00780306">
        <w:rPr>
          <w:rFonts w:ascii="ＭＳ 明朝" w:eastAsia="ＭＳ 明朝" w:hAnsi="ＭＳ 明朝" w:hint="eastAsia"/>
          <w:b/>
          <w:bCs/>
          <w:color w:val="000000" w:themeColor="text1"/>
          <w:sz w:val="24"/>
          <w:szCs w:val="24"/>
        </w:rPr>
        <w:lastRenderedPageBreak/>
        <w:t>○教育環境の整備や教育内容・教育方法の充実</w:t>
      </w:r>
    </w:p>
    <w:p w14:paraId="5E258145" w14:textId="77777777" w:rsidR="001521C1" w:rsidRPr="00780306" w:rsidRDefault="001521C1" w:rsidP="0013003E">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南部・東部地域における良好な教育環境の確保を図るため、複式学級編制基準の改善、小規模校への教職員配置の充実、複数市町村による教員等の共同設置、専門的な教科指導の充実、校舎及び園舎等の整備、体育施設の整備、学校給食の充実等を推進します。</w:t>
      </w:r>
    </w:p>
    <w:p w14:paraId="5FDD14B9" w14:textId="77777777" w:rsidR="001521C1" w:rsidRPr="00780306" w:rsidRDefault="001521C1" w:rsidP="0013003E">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・通学が困難な生徒の高等学校への進学に対応するため、県立高等学校総合寄宿舎、併設寄宿舎の施設設備の整備充実に努めます。</w:t>
      </w:r>
    </w:p>
    <w:p w14:paraId="366AE0EA" w14:textId="75239A67" w:rsidR="001521C1" w:rsidRPr="00780306" w:rsidRDefault="001521C1" w:rsidP="0013003E">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・豊かな自然や地域の歴史文化資源など、地域がもつ「よさ」を積極的に活用した探究的な学びや、少人数・異学年集団による学び等、新たな時代にふさわしい教育の研究を推進していきます。</w:t>
      </w:r>
    </w:p>
    <w:p w14:paraId="71E74C7D" w14:textId="77777777" w:rsidR="0092037C" w:rsidRPr="00780306" w:rsidRDefault="0092037C" w:rsidP="001521C1">
      <w:pPr>
        <w:rPr>
          <w:rFonts w:ascii="ＭＳ 明朝" w:eastAsia="ＭＳ 明朝" w:hAnsi="ＭＳ 明朝"/>
          <w:color w:val="000000" w:themeColor="text1"/>
          <w:sz w:val="24"/>
          <w:szCs w:val="24"/>
        </w:rPr>
      </w:pPr>
    </w:p>
    <w:p w14:paraId="7D9E31F4" w14:textId="78EA96F5" w:rsidR="001521C1" w:rsidRPr="00780306" w:rsidRDefault="001521C1" w:rsidP="0013003E">
      <w:pPr>
        <w:ind w:leftChars="300" w:left="630"/>
        <w:rPr>
          <w:rFonts w:ascii="ＭＳ 明朝" w:eastAsia="ＭＳ 明朝" w:hAnsi="ＭＳ 明朝"/>
          <w:b/>
          <w:bCs/>
          <w:color w:val="000000" w:themeColor="text1"/>
          <w:sz w:val="24"/>
          <w:szCs w:val="24"/>
        </w:rPr>
      </w:pPr>
      <w:r w:rsidRPr="00780306">
        <w:rPr>
          <w:rFonts w:ascii="ＭＳ 明朝" w:eastAsia="ＭＳ 明朝" w:hAnsi="ＭＳ 明朝" w:hint="eastAsia"/>
          <w:b/>
          <w:bCs/>
          <w:color w:val="000000" w:themeColor="text1"/>
          <w:sz w:val="24"/>
          <w:szCs w:val="24"/>
        </w:rPr>
        <w:t>〇郷土教育の充実</w:t>
      </w:r>
    </w:p>
    <w:p w14:paraId="6496211F" w14:textId="5B7FCFFD" w:rsidR="001521C1" w:rsidRPr="00780306" w:rsidRDefault="001521C1" w:rsidP="0013003E">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・伝統的な地域コミュニティが崩壊しつつあり、職と住の分離傾向が著しい中、地域への誇りをもち、知識と実践力を備え地域社会に貢献する、未来の地域リーダーの育成に取り組みます。</w:t>
      </w:r>
    </w:p>
    <w:p w14:paraId="6E81993F" w14:textId="2688F1D0" w:rsidR="001521C1" w:rsidRPr="00780306" w:rsidRDefault="001521C1" w:rsidP="00F217F3">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本県には、世界遺産や国指定の文化財が多数存在するほか、数多くの歴史上の人物が多方面で活躍し、日本を代表する文物の発祥の地、律令国家をはじめとする日本国家形成の地、国際性豊かなシルクロードの終着点であるなど豊富な歴史文化資源を有しています。地域への誇りや愛着を育む学びは、若者の県外流出を通じた人口の社会減を抑止する観点からも重要であることから、学校教育のみならず、各種講座・イベントの開催を通じた生涯教育としての取組を充実させます。</w:t>
      </w:r>
    </w:p>
    <w:p w14:paraId="7CE0F0CE" w14:textId="6EB18390" w:rsidR="001521C1" w:rsidRPr="00780306" w:rsidRDefault="001521C1" w:rsidP="00BE1C20">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color w:val="000000" w:themeColor="text1"/>
          <w:sz w:val="24"/>
          <w:szCs w:val="24"/>
        </w:rPr>
        <w:t>・義務教育段階では、総合的な学習の時間を要とし、地域の文化や歴史に触れる体験活動と地域を題材とした学習を組み合わせた探究的な学びによる郷土学習を一層推進します。</w:t>
      </w:r>
    </w:p>
    <w:p w14:paraId="5AAE3DE6" w14:textId="516E46FA" w:rsidR="001521C1" w:rsidRPr="00780306" w:rsidRDefault="001521C1" w:rsidP="00BE1C20">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・高等学校教育では、郷土奈良の伝統・文化・自然を教材とする学習「奈良ＴＩＭＥ」を全ての県立高校で実施しています。</w:t>
      </w:r>
    </w:p>
    <w:p w14:paraId="0EA5D07F" w14:textId="77777777" w:rsidR="0092037C" w:rsidRPr="00780306" w:rsidRDefault="0092037C" w:rsidP="001521C1">
      <w:pPr>
        <w:rPr>
          <w:rFonts w:ascii="ＭＳ 明朝" w:eastAsia="ＭＳ 明朝" w:hAnsi="ＭＳ 明朝"/>
          <w:color w:val="000000" w:themeColor="text1"/>
          <w:sz w:val="24"/>
          <w:szCs w:val="24"/>
        </w:rPr>
      </w:pPr>
    </w:p>
    <w:p w14:paraId="792DB2B9" w14:textId="1298243B" w:rsidR="001521C1" w:rsidRPr="00780306" w:rsidRDefault="001521C1" w:rsidP="00BE1C20">
      <w:pPr>
        <w:ind w:leftChars="300" w:left="630"/>
        <w:rPr>
          <w:rFonts w:ascii="ＭＳ 明朝" w:eastAsia="ＭＳ 明朝" w:hAnsi="ＭＳ 明朝"/>
          <w:b/>
          <w:bCs/>
          <w:color w:val="000000" w:themeColor="text1"/>
          <w:sz w:val="24"/>
          <w:szCs w:val="24"/>
        </w:rPr>
      </w:pPr>
      <w:r w:rsidRPr="00780306">
        <w:rPr>
          <w:rFonts w:ascii="ＭＳ 明朝" w:eastAsia="ＭＳ 明朝" w:hAnsi="ＭＳ 明朝" w:hint="eastAsia"/>
          <w:b/>
          <w:bCs/>
          <w:color w:val="000000" w:themeColor="text1"/>
          <w:sz w:val="24"/>
          <w:szCs w:val="24"/>
        </w:rPr>
        <w:t>○県立高校における実学教育の推進</w:t>
      </w:r>
    </w:p>
    <w:p w14:paraId="6789FB19" w14:textId="00C76430" w:rsidR="00F85F59" w:rsidRPr="00780306" w:rsidRDefault="001521C1" w:rsidP="00BE1C20">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県立高校が社会的・職業的自立への第一歩を支える役割を担うため、実学教育の充実を進めます。企業等と連携したキャリア教育を進めるほか、地域産業との連携や地域の資源を生かした特色ある教育活動の実施等実学教育のあり方を検討し、地域や社会の発展に貢献できる人材の育成を目指します。</w:t>
      </w:r>
    </w:p>
    <w:p w14:paraId="7C5B250E" w14:textId="0A4509A2" w:rsidR="0001078A" w:rsidRPr="00780306" w:rsidRDefault="0001078A" w:rsidP="00BE1C20">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w:t>
      </w:r>
      <w:bookmarkStart w:id="11" w:name="_Hlk215164191"/>
      <w:r w:rsidR="00DB5640" w:rsidRPr="00780306">
        <w:rPr>
          <w:rFonts w:ascii="ＭＳ 明朝" w:eastAsia="ＭＳ 明朝" w:hAnsi="ＭＳ 明朝" w:hint="eastAsia"/>
          <w:color w:val="000000" w:themeColor="text1"/>
          <w:sz w:val="24"/>
          <w:szCs w:val="24"/>
        </w:rPr>
        <w:t>奈良南高校では、世界遺産や国宝を数多く抱える奈良という地域の特性を生かし、宮大工を志す生徒を育成することを目的として令和８年４月</w:t>
      </w:r>
      <w:r w:rsidR="00DB5640" w:rsidRPr="00780306">
        <w:rPr>
          <w:rFonts w:ascii="ＭＳ 明朝" w:eastAsia="ＭＳ 明朝" w:hAnsi="ＭＳ 明朝" w:hint="eastAsia"/>
          <w:color w:val="000000" w:themeColor="text1"/>
          <w:sz w:val="24"/>
          <w:szCs w:val="24"/>
        </w:rPr>
        <w:lastRenderedPageBreak/>
        <w:t>に伝統建築科を新設します。授業では、木材加工や建築技術の基礎に加え、関係機関や地域の建築に携わる方々の協力のもと、伝統建築に関わり、実際に本物に出会い、実践する、という体験を通じて、修復・施工に関わる学びを深めます。</w:t>
      </w:r>
      <w:bookmarkEnd w:id="11"/>
    </w:p>
    <w:p w14:paraId="49B4B87D" w14:textId="77777777" w:rsidR="00B849EA" w:rsidRPr="00780306" w:rsidRDefault="00B849EA" w:rsidP="00F85F59">
      <w:pPr>
        <w:rPr>
          <w:rFonts w:ascii="ＭＳ 明朝" w:eastAsia="ＭＳ 明朝" w:hAnsi="ＭＳ 明朝"/>
          <w:color w:val="000000" w:themeColor="text1"/>
          <w:sz w:val="24"/>
          <w:szCs w:val="24"/>
        </w:rPr>
      </w:pPr>
    </w:p>
    <w:p w14:paraId="7D3407C8" w14:textId="4411D57E" w:rsidR="00F85F59" w:rsidRPr="00780306" w:rsidRDefault="00F85F59" w:rsidP="00F85F59">
      <w:pPr>
        <w:rPr>
          <w:rFonts w:ascii="ＭＳ 明朝" w:eastAsia="ＭＳ 明朝" w:hAnsi="ＭＳ 明朝"/>
          <w:b/>
          <w:bCs/>
          <w:color w:val="000000" w:themeColor="text1"/>
          <w:sz w:val="24"/>
          <w:szCs w:val="24"/>
        </w:rPr>
      </w:pPr>
      <w:r w:rsidRPr="00780306">
        <w:rPr>
          <w:rFonts w:ascii="ＭＳ 明朝" w:eastAsia="ＭＳ 明朝" w:hAnsi="ＭＳ 明朝" w:hint="eastAsia"/>
          <w:b/>
          <w:bCs/>
          <w:color w:val="000000" w:themeColor="text1"/>
          <w:sz w:val="24"/>
          <w:szCs w:val="24"/>
        </w:rPr>
        <w:t>（２）生活の安定</w:t>
      </w:r>
    </w:p>
    <w:p w14:paraId="6DB2E61C" w14:textId="77777777" w:rsidR="0011284E" w:rsidRPr="00780306" w:rsidRDefault="0013003E" w:rsidP="0011284E">
      <w:pPr>
        <w:ind w:leftChars="100" w:left="210" w:firstLineChars="100" w:firstLine="241"/>
        <w:rPr>
          <w:rFonts w:ascii="ＭＳ 明朝" w:eastAsia="ＭＳ 明朝" w:hAnsi="ＭＳ 明朝"/>
          <w:b/>
          <w:bCs/>
          <w:color w:val="000000" w:themeColor="text1"/>
          <w:sz w:val="24"/>
          <w:szCs w:val="24"/>
        </w:rPr>
      </w:pPr>
      <w:r w:rsidRPr="00780306">
        <w:rPr>
          <w:rFonts w:ascii="ＭＳ 明朝" w:eastAsia="ＭＳ 明朝" w:hAnsi="ＭＳ 明朝" w:hint="eastAsia"/>
          <w:b/>
          <w:bCs/>
          <w:color w:val="000000" w:themeColor="text1"/>
          <w:sz w:val="24"/>
          <w:szCs w:val="24"/>
        </w:rPr>
        <w:t>①</w:t>
      </w:r>
      <w:r w:rsidR="00CB4A9C" w:rsidRPr="00780306">
        <w:rPr>
          <w:rFonts w:ascii="ＭＳ 明朝" w:eastAsia="ＭＳ 明朝" w:hAnsi="ＭＳ 明朝" w:hint="eastAsia"/>
          <w:b/>
          <w:bCs/>
          <w:color w:val="000000" w:themeColor="text1"/>
          <w:sz w:val="24"/>
          <w:szCs w:val="24"/>
        </w:rPr>
        <w:t>道路インフラの整備促進</w:t>
      </w:r>
    </w:p>
    <w:p w14:paraId="3C171C69" w14:textId="75B64CF2" w:rsidR="00F85F59" w:rsidRPr="00780306" w:rsidRDefault="00CB4A9C" w:rsidP="0011284E">
      <w:pPr>
        <w:ind w:leftChars="200" w:left="420" w:firstLineChars="100" w:firstLine="241"/>
        <w:rPr>
          <w:rFonts w:ascii="ＭＳ 明朝" w:eastAsia="ＭＳ 明朝" w:hAnsi="ＭＳ 明朝"/>
          <w:b/>
          <w:bCs/>
          <w:color w:val="000000" w:themeColor="text1"/>
          <w:sz w:val="24"/>
          <w:szCs w:val="24"/>
        </w:rPr>
      </w:pPr>
      <w:r w:rsidRPr="00780306">
        <w:rPr>
          <w:rFonts w:ascii="ＭＳ 明朝" w:eastAsia="ＭＳ 明朝" w:hAnsi="ＭＳ 明朝" w:hint="eastAsia"/>
          <w:b/>
          <w:bCs/>
          <w:color w:val="000000" w:themeColor="text1"/>
          <w:sz w:val="24"/>
          <w:szCs w:val="24"/>
        </w:rPr>
        <w:t>○道路インフラの整備等</w:t>
      </w:r>
    </w:p>
    <w:p w14:paraId="71A09442" w14:textId="581F1936" w:rsidR="009C04F6" w:rsidRPr="00780306" w:rsidRDefault="009C04F6" w:rsidP="00BE1C20">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・南部・東部地域においては、主要な交通手段が自動車ですが、依然として災害に脆弱な道路が多数存在し、頻繁に通行規制を実施せざるを得ない状況にあります。</w:t>
      </w:r>
    </w:p>
    <w:p w14:paraId="6DC74F30" w14:textId="2DAB1740" w:rsidR="00CB4A9C" w:rsidRPr="00780306" w:rsidRDefault="00CB4A9C" w:rsidP="00BE1C20">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・道路整備については、「奈良県道路整備基本計画</w:t>
      </w:r>
      <w:r w:rsidRPr="00780306">
        <w:rPr>
          <w:rFonts w:ascii="ＭＳ 明朝" w:eastAsia="ＭＳ 明朝" w:hAnsi="ＭＳ 明朝"/>
          <w:color w:val="000000" w:themeColor="text1"/>
          <w:sz w:val="24"/>
          <w:szCs w:val="24"/>
        </w:rPr>
        <w:t>(令和</w:t>
      </w:r>
      <w:r w:rsidR="003759BC" w:rsidRPr="00780306">
        <w:rPr>
          <w:rFonts w:ascii="ＭＳ 明朝" w:eastAsia="ＭＳ 明朝" w:hAnsi="ＭＳ 明朝" w:hint="eastAsia"/>
          <w:color w:val="000000" w:themeColor="text1"/>
          <w:sz w:val="24"/>
          <w:szCs w:val="24"/>
        </w:rPr>
        <w:t>６</w:t>
      </w:r>
      <w:r w:rsidRPr="00780306">
        <w:rPr>
          <w:rFonts w:ascii="ＭＳ 明朝" w:eastAsia="ＭＳ 明朝" w:hAnsi="ＭＳ 明朝"/>
          <w:color w:val="000000" w:themeColor="text1"/>
          <w:sz w:val="24"/>
          <w:szCs w:val="24"/>
        </w:rPr>
        <w:t>年</w:t>
      </w:r>
      <w:r w:rsidR="003759BC" w:rsidRPr="00780306">
        <w:rPr>
          <w:rFonts w:ascii="ＭＳ 明朝" w:eastAsia="ＭＳ 明朝" w:hAnsi="ＭＳ 明朝" w:hint="eastAsia"/>
          <w:color w:val="000000" w:themeColor="text1"/>
          <w:sz w:val="24"/>
          <w:szCs w:val="24"/>
        </w:rPr>
        <w:t>１０</w:t>
      </w:r>
      <w:r w:rsidRPr="00780306">
        <w:rPr>
          <w:rFonts w:ascii="ＭＳ 明朝" w:eastAsia="ＭＳ 明朝" w:hAnsi="ＭＳ 明朝"/>
          <w:color w:val="000000" w:themeColor="text1"/>
          <w:sz w:val="24"/>
          <w:szCs w:val="24"/>
        </w:rPr>
        <w:t>月改定）」に基づき、南部・東部地域を含む骨格幹線道路ネットワークの形成、奈良県経済の進展に対応した目的志向の道路整備及び安全・安心を支える道路整備を推進します。</w:t>
      </w:r>
    </w:p>
    <w:p w14:paraId="1BBF7D95" w14:textId="77777777" w:rsidR="0008099F" w:rsidRPr="00780306" w:rsidRDefault="0008099F" w:rsidP="001521C1">
      <w:pPr>
        <w:rPr>
          <w:rFonts w:ascii="ＭＳ 明朝" w:eastAsia="ＭＳ 明朝" w:hAnsi="ＭＳ 明朝"/>
          <w:color w:val="000000" w:themeColor="text1"/>
          <w:sz w:val="24"/>
          <w:szCs w:val="24"/>
        </w:rPr>
      </w:pPr>
    </w:p>
    <w:p w14:paraId="001B4F08" w14:textId="1C88C04D" w:rsidR="00CB4A9C" w:rsidRPr="00780306" w:rsidRDefault="00CB4A9C" w:rsidP="00BE1C20">
      <w:pPr>
        <w:ind w:leftChars="300" w:left="630"/>
        <w:rPr>
          <w:rFonts w:ascii="ＭＳ 明朝" w:eastAsia="ＭＳ 明朝" w:hAnsi="ＭＳ 明朝"/>
          <w:b/>
          <w:bCs/>
          <w:color w:val="000000" w:themeColor="text1"/>
          <w:sz w:val="24"/>
          <w:szCs w:val="24"/>
        </w:rPr>
      </w:pPr>
      <w:r w:rsidRPr="00780306">
        <w:rPr>
          <w:rFonts w:ascii="ＭＳ 明朝" w:eastAsia="ＭＳ 明朝" w:hAnsi="ＭＳ 明朝" w:hint="eastAsia"/>
          <w:b/>
          <w:bCs/>
          <w:color w:val="000000" w:themeColor="text1"/>
          <w:sz w:val="24"/>
          <w:szCs w:val="24"/>
        </w:rPr>
        <w:t>○国道、県道及び市町村道の整備</w:t>
      </w:r>
    </w:p>
    <w:p w14:paraId="63F8A5ED" w14:textId="77777777" w:rsidR="00CB4A9C" w:rsidRPr="00780306" w:rsidRDefault="00CB4A9C" w:rsidP="00BE1C20">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・「奈良県道路整備基本計画」では、県土の骨格を形成すべき特に重要な路線網を「骨格幹線道路ネットワーク」と位置づけ、重点的な整備を推進しています。</w:t>
      </w:r>
    </w:p>
    <w:p w14:paraId="550266C4" w14:textId="77777777" w:rsidR="00CB4A9C" w:rsidRPr="00780306" w:rsidRDefault="00CB4A9C" w:rsidP="00BE1C20">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・京奈和自動車道については、南北軸となる重要な幹線道路であり、早期全線開通に向け、用地取得等に協力するとともに、整備促進を国に働きかけます。</w:t>
      </w:r>
    </w:p>
    <w:p w14:paraId="4545F9DA" w14:textId="14D2AC30" w:rsidR="00CB4A9C" w:rsidRPr="00780306" w:rsidRDefault="00CB4A9C" w:rsidP="00BE1C20">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・紀伊半島アンカールートの一部を構成する国道</w:t>
      </w:r>
      <w:r w:rsidR="003759BC" w:rsidRPr="00780306">
        <w:rPr>
          <w:rFonts w:ascii="ＭＳ 明朝" w:eastAsia="ＭＳ 明朝" w:hAnsi="ＭＳ 明朝" w:hint="eastAsia"/>
          <w:color w:val="000000" w:themeColor="text1"/>
          <w:sz w:val="24"/>
          <w:szCs w:val="24"/>
        </w:rPr>
        <w:t>１６８</w:t>
      </w:r>
      <w:r w:rsidRPr="00780306">
        <w:rPr>
          <w:rFonts w:ascii="ＭＳ 明朝" w:eastAsia="ＭＳ 明朝" w:hAnsi="ＭＳ 明朝"/>
          <w:color w:val="000000" w:themeColor="text1"/>
          <w:sz w:val="24"/>
          <w:szCs w:val="24"/>
        </w:rPr>
        <w:t>号（五條新宮道路）、国道</w:t>
      </w:r>
      <w:r w:rsidR="003759BC" w:rsidRPr="00780306">
        <w:rPr>
          <w:rFonts w:ascii="ＭＳ 明朝" w:eastAsia="ＭＳ 明朝" w:hAnsi="ＭＳ 明朝" w:hint="eastAsia"/>
          <w:color w:val="000000" w:themeColor="text1"/>
          <w:sz w:val="24"/>
          <w:szCs w:val="24"/>
        </w:rPr>
        <w:t>１６９</w:t>
      </w:r>
      <w:r w:rsidRPr="00780306">
        <w:rPr>
          <w:rFonts w:ascii="ＭＳ 明朝" w:eastAsia="ＭＳ 明朝" w:hAnsi="ＭＳ 明朝"/>
          <w:color w:val="000000" w:themeColor="text1"/>
          <w:sz w:val="24"/>
          <w:szCs w:val="24"/>
        </w:rPr>
        <w:t>号（奈良中部熊野道路）については、国と県で連携して、早期整備に取り組むとともに、経済の活性化や県民の暮らしの向上や地域資源を活かした観光振興を図るため、ネットワークからのアクセス性向上、身近な生活道路の課題解決、適切な役割分担による域内交通の充実等に取り組みます。</w:t>
      </w:r>
    </w:p>
    <w:p w14:paraId="6C36FB79" w14:textId="0C8C95A1" w:rsidR="00CB4A9C" w:rsidRPr="00780306" w:rsidRDefault="00CB4A9C" w:rsidP="00BE1C20">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通学路等の安全確保については、全国各地における痛ましい事故の発生を受け、各市町村で策定する「通学路交通安全プログラム」に基づき、関係機関が連携して、合同点検による危険箇所の把握、安全対策の実施や効果確認など</w:t>
      </w:r>
      <w:r w:rsidR="003759BC" w:rsidRPr="00780306">
        <w:rPr>
          <w:rFonts w:ascii="ＭＳ 明朝" w:eastAsia="ＭＳ 明朝" w:hAnsi="ＭＳ 明朝" w:hint="eastAsia"/>
          <w:color w:val="000000" w:themeColor="text1"/>
          <w:sz w:val="24"/>
          <w:szCs w:val="24"/>
        </w:rPr>
        <w:t>ＰＤＣＡ</w:t>
      </w:r>
      <w:r w:rsidRPr="00780306">
        <w:rPr>
          <w:rFonts w:ascii="ＭＳ 明朝" w:eastAsia="ＭＳ 明朝" w:hAnsi="ＭＳ 明朝"/>
          <w:color w:val="000000" w:themeColor="text1"/>
          <w:sz w:val="24"/>
          <w:szCs w:val="24"/>
        </w:rPr>
        <w:t>サイクルにより取り組み、総合的な通学路等の安全対策を進めます</w:t>
      </w:r>
      <w:r w:rsidRPr="00780306">
        <w:rPr>
          <w:rFonts w:ascii="ＭＳ 明朝" w:eastAsia="ＭＳ 明朝" w:hAnsi="ＭＳ 明朝" w:hint="eastAsia"/>
          <w:color w:val="000000" w:themeColor="text1"/>
          <w:sz w:val="24"/>
          <w:szCs w:val="24"/>
        </w:rPr>
        <w:t>。</w:t>
      </w:r>
    </w:p>
    <w:p w14:paraId="3EBF1CE6" w14:textId="508C25D3" w:rsidR="00CB4A9C" w:rsidRPr="00780306" w:rsidRDefault="00CB4A9C" w:rsidP="00BE1C20">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・既存の道路施設については、高度経済成長期に整備されたものが多く、今後一斉に老朽化が進むため、効率的かつ効果的な維持管理を推進する</w:t>
      </w:r>
      <w:r w:rsidRPr="00780306">
        <w:rPr>
          <w:rFonts w:ascii="ＭＳ 明朝" w:eastAsia="ＭＳ 明朝" w:hAnsi="ＭＳ 明朝" w:hint="eastAsia"/>
          <w:color w:val="000000" w:themeColor="text1"/>
          <w:sz w:val="24"/>
          <w:szCs w:val="24"/>
        </w:rPr>
        <w:lastRenderedPageBreak/>
        <w:t>ことが重要です。定期点検等により確認された修繕が必要な施設は補修・補強を着実に行うとともに、最小のライフサイクルコストで必要なサービス水準を確保できるよう予防保全を前提とした計画的な維持管理を進めます。また、「奈良モデル」の一環として、市町村が管理する道路施設のうち、橋梁</w:t>
      </w:r>
      <w:r w:rsidR="008A4D6C" w:rsidRPr="00780306">
        <w:rPr>
          <w:rFonts w:ascii="ＭＳ 明朝" w:eastAsia="ＭＳ 明朝" w:hAnsi="ＭＳ 明朝" w:hint="eastAsia"/>
          <w:color w:val="000000" w:themeColor="text1"/>
          <w:sz w:val="24"/>
          <w:szCs w:val="24"/>
        </w:rPr>
        <w:t>、</w:t>
      </w:r>
      <w:r w:rsidRPr="00780306">
        <w:rPr>
          <w:rFonts w:ascii="ＭＳ 明朝" w:eastAsia="ＭＳ 明朝" w:hAnsi="ＭＳ 明朝" w:hint="eastAsia"/>
          <w:color w:val="000000" w:themeColor="text1"/>
          <w:sz w:val="24"/>
          <w:szCs w:val="24"/>
        </w:rPr>
        <w:t>トンネルの点検や修繕計画策定の業務ならびに修繕計画に基づく補修工事について、「垂直補完」により、継続的に支援します</w:t>
      </w:r>
      <w:r w:rsidRPr="00780306">
        <w:rPr>
          <w:rFonts w:ascii="ＭＳ 明朝" w:eastAsia="ＭＳ 明朝" w:hAnsi="ＭＳ 明朝"/>
          <w:color w:val="000000" w:themeColor="text1"/>
          <w:sz w:val="24"/>
          <w:szCs w:val="24"/>
        </w:rPr>
        <w:t>。</w:t>
      </w:r>
    </w:p>
    <w:p w14:paraId="28A76C79" w14:textId="7D4EE5D2" w:rsidR="009C04F6" w:rsidRPr="00780306" w:rsidRDefault="0082669F" w:rsidP="00BE1C20">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県管理道路を計画的に維持管理し、安全で快適な道路空間を提供することを目的に、令和６年度から１０年度までの５年間、「ならの道リフレッシュプロジェクト」を実施します。この間、大型車交通量や自動車交通量の多い道路を中心に、損傷状況を踏まえて、舗装修繕・区画線補修・防草対策を集中的に進めます。</w:t>
      </w:r>
      <w:r w:rsidR="00BB247F" w:rsidRPr="00780306">
        <w:rPr>
          <w:rFonts w:ascii="ＭＳ 明朝" w:eastAsia="ＭＳ 明朝" w:hAnsi="ＭＳ 明朝" w:hint="eastAsia"/>
          <w:color w:val="000000" w:themeColor="text1"/>
          <w:sz w:val="24"/>
          <w:szCs w:val="24"/>
        </w:rPr>
        <w:t>加えて南部・東部地域における県が管理する道路において、放置された民有林からの枝落ちや倒木により、利用者の安全・安心な通行が脅かされる場合には、「支障木伐採負担制度」を活用し、市町村と連携して対策に取り組みます。</w:t>
      </w:r>
    </w:p>
    <w:p w14:paraId="26DCEBF8" w14:textId="77777777" w:rsidR="00703C14" w:rsidRPr="00780306" w:rsidRDefault="00703C14" w:rsidP="00CB4A9C">
      <w:pPr>
        <w:rPr>
          <w:rFonts w:ascii="ＭＳ 明朝" w:eastAsia="ＭＳ 明朝" w:hAnsi="ＭＳ 明朝"/>
          <w:color w:val="000000" w:themeColor="text1"/>
          <w:sz w:val="24"/>
          <w:szCs w:val="24"/>
        </w:rPr>
      </w:pPr>
    </w:p>
    <w:p w14:paraId="726B8C23" w14:textId="2196B8D9" w:rsidR="00CB4A9C" w:rsidRPr="00780306" w:rsidRDefault="00F85F59" w:rsidP="00BE1C20">
      <w:pPr>
        <w:ind w:leftChars="200" w:left="420"/>
        <w:rPr>
          <w:rFonts w:ascii="ＭＳ 明朝" w:eastAsia="ＭＳ 明朝" w:hAnsi="ＭＳ 明朝"/>
          <w:b/>
          <w:bCs/>
          <w:color w:val="000000" w:themeColor="text1"/>
          <w:sz w:val="24"/>
          <w:szCs w:val="24"/>
        </w:rPr>
      </w:pPr>
      <w:r w:rsidRPr="00780306">
        <w:rPr>
          <w:rFonts w:ascii="ＭＳ 明朝" w:eastAsia="ＭＳ 明朝" w:hAnsi="ＭＳ 明朝" w:hint="eastAsia"/>
          <w:b/>
          <w:bCs/>
          <w:color w:val="000000" w:themeColor="text1"/>
          <w:sz w:val="24"/>
          <w:szCs w:val="24"/>
        </w:rPr>
        <w:t>②</w:t>
      </w:r>
      <w:r w:rsidR="00CB4A9C" w:rsidRPr="00780306">
        <w:rPr>
          <w:rFonts w:ascii="ＭＳ 明朝" w:eastAsia="ＭＳ 明朝" w:hAnsi="ＭＳ 明朝" w:hint="eastAsia"/>
          <w:b/>
          <w:bCs/>
          <w:color w:val="000000" w:themeColor="text1"/>
          <w:sz w:val="24"/>
          <w:szCs w:val="24"/>
        </w:rPr>
        <w:t>地域交通確保対策</w:t>
      </w:r>
    </w:p>
    <w:p w14:paraId="47682FF7" w14:textId="1D850A43" w:rsidR="00CB4A9C" w:rsidRPr="00780306" w:rsidRDefault="00CB4A9C" w:rsidP="0011284E">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・南部・東部地域においては、地域住民、特に高齢者等の日常生活に必要な移動手段の確保が重要であり、幹線系統バス路線や地域内フィーダー系統バス路線の維持・確保</w:t>
      </w:r>
      <w:r w:rsidR="00D725E2" w:rsidRPr="00780306">
        <w:rPr>
          <w:rFonts w:ascii="ＭＳ 明朝" w:eastAsia="ＭＳ 明朝" w:hAnsi="ＭＳ 明朝" w:hint="eastAsia"/>
          <w:color w:val="000000" w:themeColor="text1"/>
          <w:sz w:val="24"/>
          <w:szCs w:val="24"/>
        </w:rPr>
        <w:t>・改善</w:t>
      </w:r>
      <w:r w:rsidRPr="00780306">
        <w:rPr>
          <w:rFonts w:ascii="ＭＳ 明朝" w:eastAsia="ＭＳ 明朝" w:hAnsi="ＭＳ 明朝" w:hint="eastAsia"/>
          <w:color w:val="000000" w:themeColor="text1"/>
          <w:sz w:val="24"/>
          <w:szCs w:val="24"/>
        </w:rPr>
        <w:t>に取り組んできたところです。今後も引き続き、国庫補助制度の活用を図るとともに、県の補助制度や県と奈良交通株式会社等との連携協定に基づき公共交通の維持・確保</w:t>
      </w:r>
      <w:r w:rsidR="00D725E2" w:rsidRPr="00780306">
        <w:rPr>
          <w:rFonts w:ascii="ＭＳ 明朝" w:eastAsia="ＭＳ 明朝" w:hAnsi="ＭＳ 明朝" w:hint="eastAsia"/>
          <w:color w:val="000000" w:themeColor="text1"/>
          <w:sz w:val="24"/>
          <w:szCs w:val="24"/>
        </w:rPr>
        <w:t>・改善</w:t>
      </w:r>
      <w:r w:rsidRPr="00780306">
        <w:rPr>
          <w:rFonts w:ascii="ＭＳ 明朝" w:eastAsia="ＭＳ 明朝" w:hAnsi="ＭＳ 明朝" w:hint="eastAsia"/>
          <w:color w:val="000000" w:themeColor="text1"/>
          <w:sz w:val="24"/>
          <w:szCs w:val="24"/>
        </w:rPr>
        <w:t>に努めます。</w:t>
      </w:r>
    </w:p>
    <w:p w14:paraId="184097A4" w14:textId="3E520050" w:rsidR="00CB4A9C" w:rsidRPr="00780306" w:rsidRDefault="00CB4A9C" w:rsidP="0011284E">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地域住民の交通利便の確保・向上に取り組む市町村を支援するため、コミュニティバス・デマンド型乗合タクシー・公共ライドシェア及びこれらの広域的な運用等の優良事例の紹介、計画策定や実証運行、事業実施等に対する財政的支援や技術的アドバイス、過疎対策事業債を含めた財源措置の活用についての情報提供を行うことにより、地域における持続可能な公共交通の維持・確保が図られるよう努めます。</w:t>
      </w:r>
    </w:p>
    <w:p w14:paraId="6AE2CB83" w14:textId="77777777" w:rsidR="0008099F" w:rsidRPr="00780306" w:rsidRDefault="0008099F" w:rsidP="00CB4A9C">
      <w:pPr>
        <w:rPr>
          <w:rFonts w:ascii="ＭＳ 明朝" w:eastAsia="ＭＳ 明朝" w:hAnsi="ＭＳ 明朝"/>
          <w:color w:val="000000" w:themeColor="text1"/>
          <w:sz w:val="24"/>
          <w:szCs w:val="24"/>
        </w:rPr>
      </w:pPr>
    </w:p>
    <w:p w14:paraId="616BB0D5" w14:textId="0E71EF69" w:rsidR="00CB4A9C" w:rsidRPr="00780306" w:rsidRDefault="00356C48" w:rsidP="00356C48">
      <w:pPr>
        <w:ind w:firstLineChars="200" w:firstLine="482"/>
        <w:rPr>
          <w:rFonts w:ascii="ＭＳ 明朝" w:eastAsia="ＭＳ 明朝" w:hAnsi="ＭＳ 明朝"/>
          <w:b/>
          <w:bCs/>
          <w:color w:val="000000" w:themeColor="text1"/>
          <w:sz w:val="24"/>
          <w:szCs w:val="24"/>
        </w:rPr>
      </w:pPr>
      <w:r w:rsidRPr="00780306">
        <w:rPr>
          <w:rFonts w:ascii="ＭＳ 明朝" w:eastAsia="ＭＳ 明朝" w:hAnsi="ＭＳ 明朝" w:hint="eastAsia"/>
          <w:b/>
          <w:bCs/>
          <w:color w:val="000000" w:themeColor="text1"/>
          <w:sz w:val="24"/>
          <w:szCs w:val="24"/>
        </w:rPr>
        <w:t>③</w:t>
      </w:r>
      <w:r w:rsidR="00CB4A9C" w:rsidRPr="00780306">
        <w:rPr>
          <w:rFonts w:ascii="ＭＳ 明朝" w:eastAsia="ＭＳ 明朝" w:hAnsi="ＭＳ 明朝" w:hint="eastAsia"/>
          <w:b/>
          <w:bCs/>
          <w:color w:val="000000" w:themeColor="text1"/>
          <w:sz w:val="24"/>
          <w:szCs w:val="24"/>
        </w:rPr>
        <w:t>生産機能・生活環境の整備等が特に配慮の必要な集落の支援</w:t>
      </w:r>
    </w:p>
    <w:p w14:paraId="03A6F22A" w14:textId="71CD55D7" w:rsidR="00CB4A9C" w:rsidRPr="00780306" w:rsidRDefault="00F85F59" w:rsidP="0011284E">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・過疎化･高齢化の</w:t>
      </w:r>
      <w:r w:rsidR="00DB4CC8" w:rsidRPr="00780306">
        <w:rPr>
          <w:rFonts w:ascii="ＭＳ 明朝" w:eastAsia="ＭＳ 明朝" w:hAnsi="ＭＳ 明朝" w:hint="eastAsia"/>
          <w:color w:val="000000" w:themeColor="text1"/>
          <w:sz w:val="24"/>
          <w:szCs w:val="24"/>
        </w:rPr>
        <w:t>進行</w:t>
      </w:r>
      <w:r w:rsidRPr="00780306">
        <w:rPr>
          <w:rFonts w:ascii="ＭＳ 明朝" w:eastAsia="ＭＳ 明朝" w:hAnsi="ＭＳ 明朝" w:hint="eastAsia"/>
          <w:color w:val="000000" w:themeColor="text1"/>
          <w:sz w:val="24"/>
          <w:szCs w:val="24"/>
        </w:rPr>
        <w:t>による人口減少が続く</w:t>
      </w:r>
      <w:r w:rsidR="00366FEC" w:rsidRPr="00780306">
        <w:rPr>
          <w:rFonts w:ascii="ＭＳ 明朝" w:eastAsia="ＭＳ 明朝" w:hAnsi="ＭＳ 明朝" w:hint="eastAsia"/>
          <w:color w:val="000000" w:themeColor="text1"/>
          <w:sz w:val="24"/>
          <w:szCs w:val="24"/>
        </w:rPr>
        <w:t>南部・東部地域</w:t>
      </w:r>
      <w:r w:rsidRPr="00780306">
        <w:rPr>
          <w:rFonts w:ascii="ＭＳ 明朝" w:eastAsia="ＭＳ 明朝" w:hAnsi="ＭＳ 明朝" w:hint="eastAsia"/>
          <w:color w:val="000000" w:themeColor="text1"/>
          <w:sz w:val="24"/>
          <w:szCs w:val="24"/>
        </w:rPr>
        <w:t>において災害時に道路の寸断による集落の孤立などの災害リスクが高い場所に住まわれている方も多く、このような集落では生活サービスの持続的な提供が維持できなくなりつつあります。地域を構成する最も基礎的な日常生活圏域である集落の現状や取り巻</w:t>
      </w:r>
      <w:r w:rsidRPr="00601C7B">
        <w:rPr>
          <w:rFonts w:ascii="ＭＳ 明朝" w:eastAsia="ＭＳ 明朝" w:hAnsi="ＭＳ 明朝" w:hint="eastAsia"/>
          <w:color w:val="000000" w:themeColor="text1"/>
          <w:sz w:val="24"/>
          <w:szCs w:val="24"/>
        </w:rPr>
        <w:t>く環境、人々の動きなどを総合的に</w:t>
      </w:r>
      <w:r w:rsidRPr="00601C7B">
        <w:rPr>
          <w:rFonts w:ascii="ＭＳ 明朝" w:eastAsia="ＭＳ 明朝" w:hAnsi="ＭＳ 明朝" w:hint="eastAsia"/>
          <w:color w:val="000000" w:themeColor="text1"/>
          <w:sz w:val="24"/>
          <w:szCs w:val="24"/>
        </w:rPr>
        <w:lastRenderedPageBreak/>
        <w:t>把</w:t>
      </w:r>
      <w:r w:rsidRPr="00780306">
        <w:rPr>
          <w:rFonts w:ascii="ＭＳ 明朝" w:eastAsia="ＭＳ 明朝" w:hAnsi="ＭＳ 明朝" w:hint="eastAsia"/>
          <w:color w:val="000000" w:themeColor="text1"/>
          <w:sz w:val="24"/>
          <w:szCs w:val="24"/>
        </w:rPr>
        <w:t>握し、</w:t>
      </w:r>
      <w:r w:rsidR="002D467E" w:rsidRPr="00780306">
        <w:rPr>
          <w:rFonts w:ascii="ＭＳ 明朝" w:eastAsia="ＭＳ 明朝" w:hAnsi="ＭＳ 明朝" w:hint="eastAsia"/>
          <w:color w:val="000000" w:themeColor="text1"/>
          <w:sz w:val="24"/>
          <w:szCs w:val="24"/>
        </w:rPr>
        <w:t>南部・東部</w:t>
      </w:r>
      <w:r w:rsidRPr="00780306">
        <w:rPr>
          <w:rFonts w:ascii="ＭＳ 明朝" w:eastAsia="ＭＳ 明朝" w:hAnsi="ＭＳ 明朝" w:hint="eastAsia"/>
          <w:color w:val="000000" w:themeColor="text1"/>
          <w:sz w:val="24"/>
          <w:szCs w:val="24"/>
        </w:rPr>
        <w:t>地域で暮らし続けていくための集落対策のあり方や、災害時に道路の寸断による集落の孤立などの災害リスクが高い場所に住まわれている方に安全な空間の提供等の支援をしていきます。</w:t>
      </w:r>
    </w:p>
    <w:p w14:paraId="198AA052" w14:textId="60EED790" w:rsidR="00820A36" w:rsidRPr="00780306" w:rsidRDefault="00820A36" w:rsidP="00820A36">
      <w:pPr>
        <w:ind w:leftChars="300" w:left="870" w:hangingChars="100" w:hanging="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広大なエリアに集落が点在する南部・東部地域の特性を踏まえ、物資輸送など幅広い分野へのドローンの活用など新しい技術による支援の検討を進めます。また、県北西部に比べ、地理的な関係で様々な生活サービス（買い物、医療、介護、行政手続きなど）を受けることが困難な地域もあることから、こうした地域の住民の暮らしを維持するため、市町村と連携し検討を進めます。</w:t>
      </w:r>
    </w:p>
    <w:p w14:paraId="72AA63D0" w14:textId="77777777" w:rsidR="007D4EB7" w:rsidRPr="00780306" w:rsidRDefault="007D4EB7" w:rsidP="00B50760">
      <w:pPr>
        <w:rPr>
          <w:rFonts w:ascii="ＭＳ 明朝" w:eastAsia="ＭＳ 明朝" w:hAnsi="ＭＳ 明朝"/>
          <w:color w:val="000000" w:themeColor="text1"/>
          <w:sz w:val="24"/>
          <w:szCs w:val="24"/>
        </w:rPr>
      </w:pPr>
    </w:p>
    <w:p w14:paraId="7EC5ED8C" w14:textId="77777777" w:rsidR="00BE1C20" w:rsidRPr="00780306" w:rsidRDefault="00D21282" w:rsidP="00CB4A9C">
      <w:pPr>
        <w:rPr>
          <w:rFonts w:ascii="ＭＳ 明朝" w:eastAsia="ＭＳ 明朝" w:hAnsi="ＭＳ 明朝"/>
          <w:b/>
          <w:bCs/>
          <w:color w:val="000000" w:themeColor="text1"/>
          <w:sz w:val="28"/>
          <w:szCs w:val="28"/>
        </w:rPr>
      </w:pPr>
      <w:r w:rsidRPr="00780306">
        <w:rPr>
          <w:rFonts w:ascii="ＭＳ 明朝" w:eastAsia="ＭＳ 明朝" w:hAnsi="ＭＳ 明朝" w:hint="eastAsia"/>
          <w:b/>
          <w:bCs/>
          <w:color w:val="000000" w:themeColor="text1"/>
          <w:sz w:val="28"/>
          <w:szCs w:val="28"/>
        </w:rPr>
        <w:t>３．防災・減災対策の推進</w:t>
      </w:r>
    </w:p>
    <w:p w14:paraId="221981D0" w14:textId="5DE6EAAE" w:rsidR="00366FEC" w:rsidRPr="00780306" w:rsidRDefault="00366FEC" w:rsidP="00CB4A9C">
      <w:pPr>
        <w:rPr>
          <w:rFonts w:ascii="ＭＳ 明朝" w:eastAsia="ＭＳ 明朝" w:hAnsi="ＭＳ 明朝"/>
          <w:b/>
          <w:bCs/>
          <w:color w:val="000000" w:themeColor="text1"/>
          <w:sz w:val="28"/>
          <w:szCs w:val="28"/>
        </w:rPr>
      </w:pPr>
      <w:r w:rsidRPr="00780306">
        <w:rPr>
          <w:rFonts w:ascii="ＭＳ 明朝" w:eastAsia="ＭＳ 明朝" w:hAnsi="ＭＳ 明朝" w:hint="eastAsia"/>
          <w:b/>
          <w:bCs/>
          <w:color w:val="000000" w:themeColor="text1"/>
          <w:sz w:val="24"/>
          <w:szCs w:val="24"/>
        </w:rPr>
        <w:t>（１）防災・減災対策の推進</w:t>
      </w:r>
    </w:p>
    <w:p w14:paraId="4E866AF3" w14:textId="600B88C9" w:rsidR="00D21282" w:rsidRPr="00780306" w:rsidRDefault="00D21282" w:rsidP="00BE1C20">
      <w:pPr>
        <w:ind w:leftChars="200" w:left="420"/>
        <w:rPr>
          <w:rFonts w:ascii="ＭＳ 明朝" w:eastAsia="ＭＳ 明朝" w:hAnsi="ＭＳ 明朝"/>
          <w:b/>
          <w:bCs/>
          <w:color w:val="000000" w:themeColor="text1"/>
          <w:sz w:val="24"/>
          <w:szCs w:val="24"/>
        </w:rPr>
      </w:pPr>
      <w:r w:rsidRPr="00780306">
        <w:rPr>
          <w:rFonts w:ascii="ＭＳ 明朝" w:eastAsia="ＭＳ 明朝" w:hAnsi="ＭＳ 明朝" w:hint="eastAsia"/>
          <w:b/>
          <w:bCs/>
          <w:color w:val="000000" w:themeColor="text1"/>
          <w:sz w:val="24"/>
          <w:szCs w:val="24"/>
        </w:rPr>
        <w:t>①広域防災拠点の整備</w:t>
      </w:r>
    </w:p>
    <w:p w14:paraId="358B6A00" w14:textId="520BA6CD" w:rsidR="00D21282" w:rsidRPr="00601C7B" w:rsidRDefault="00D21282" w:rsidP="00366FEC">
      <w:pPr>
        <w:ind w:leftChars="300" w:left="630" w:firstLineChars="100" w:firstLine="240"/>
        <w:rPr>
          <w:rFonts w:ascii="ＭＳ 明朝" w:eastAsia="ＭＳ 明朝" w:hAnsi="ＭＳ 明朝"/>
          <w:color w:val="000000" w:themeColor="text1"/>
          <w:sz w:val="24"/>
          <w:szCs w:val="24"/>
        </w:rPr>
      </w:pPr>
      <w:r w:rsidRPr="00780306">
        <w:rPr>
          <w:rFonts w:ascii="ＭＳ 明朝" w:eastAsia="ＭＳ 明朝" w:hAnsi="ＭＳ 明朝" w:hint="eastAsia"/>
          <w:color w:val="000000" w:themeColor="text1"/>
          <w:sz w:val="24"/>
          <w:szCs w:val="24"/>
        </w:rPr>
        <w:t>紀伊半島の防災力向上に向けて、南海トラフ</w:t>
      </w:r>
      <w:r w:rsidR="00356C48" w:rsidRPr="00780306">
        <w:rPr>
          <w:rFonts w:ascii="ＭＳ 明朝" w:eastAsia="ＭＳ 明朝" w:hAnsi="ＭＳ 明朝" w:hint="eastAsia"/>
          <w:color w:val="000000" w:themeColor="text1"/>
          <w:sz w:val="24"/>
          <w:szCs w:val="24"/>
        </w:rPr>
        <w:t>巨大</w:t>
      </w:r>
      <w:r w:rsidRPr="00780306">
        <w:rPr>
          <w:rFonts w:ascii="ＭＳ 明朝" w:eastAsia="ＭＳ 明朝" w:hAnsi="ＭＳ 明朝" w:hint="eastAsia"/>
          <w:color w:val="000000" w:themeColor="text1"/>
          <w:sz w:val="24"/>
          <w:szCs w:val="24"/>
        </w:rPr>
        <w:t>地震等の大規模災害発生時に、県内はもとより津波による甚大な被害が想定される沿岸部を有する近府県への支援にも対応するため、消防学校を併せて一体整備する南部中核拠点等、県の広域防災拠点の</w:t>
      </w:r>
      <w:r w:rsidRPr="00601C7B">
        <w:rPr>
          <w:rFonts w:ascii="ＭＳ 明朝" w:eastAsia="ＭＳ 明朝" w:hAnsi="ＭＳ 明朝" w:hint="eastAsia"/>
          <w:color w:val="000000" w:themeColor="text1"/>
          <w:sz w:val="24"/>
          <w:szCs w:val="24"/>
        </w:rPr>
        <w:t>整備に取り組みます。</w:t>
      </w:r>
    </w:p>
    <w:p w14:paraId="1A21F404" w14:textId="77777777" w:rsidR="0008099F" w:rsidRPr="00601C7B" w:rsidRDefault="0008099F" w:rsidP="00CB4A9C">
      <w:pPr>
        <w:rPr>
          <w:rFonts w:ascii="ＭＳ 明朝" w:eastAsia="ＭＳ 明朝" w:hAnsi="ＭＳ 明朝"/>
          <w:color w:val="000000" w:themeColor="text1"/>
          <w:sz w:val="24"/>
          <w:szCs w:val="24"/>
        </w:rPr>
      </w:pPr>
    </w:p>
    <w:p w14:paraId="2654AF06" w14:textId="1EC4BE6D" w:rsidR="00D21282" w:rsidRPr="00601C7B" w:rsidRDefault="00D21282" w:rsidP="00366FEC">
      <w:pPr>
        <w:ind w:leftChars="200" w:left="42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②道路の防災・減災対策</w:t>
      </w:r>
    </w:p>
    <w:p w14:paraId="71E47FC4" w14:textId="77777777" w:rsidR="00D21282" w:rsidRPr="00601C7B" w:rsidRDefault="00D21282" w:rsidP="0011284E">
      <w:pPr>
        <w:ind w:leftChars="317" w:left="906"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・道路の防災対策に関しては、切迫する南海トラフ巨大地震等の発生に備えて、道路ネットワークの強靱化の取組を推進します。</w:t>
      </w:r>
    </w:p>
    <w:p w14:paraId="66067E0F" w14:textId="2498629F" w:rsidR="00D21282" w:rsidRPr="00601C7B" w:rsidRDefault="00D21282" w:rsidP="0011284E">
      <w:pPr>
        <w:ind w:leftChars="317" w:left="906"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・災害発生時に、人員や物資、救助・救急、医療活動など緊急輸送にかかる交通輸送が確保され、被災後も経済活動を機能不全に陥らせないために、紀伊半島アンカールートを構成する京奈和自動車道、国道</w:t>
      </w:r>
      <w:r w:rsidR="003759BC" w:rsidRPr="00601C7B">
        <w:rPr>
          <w:rFonts w:ascii="ＭＳ 明朝" w:eastAsia="ＭＳ 明朝" w:hAnsi="ＭＳ 明朝" w:hint="eastAsia"/>
          <w:color w:val="000000" w:themeColor="text1"/>
          <w:sz w:val="24"/>
          <w:szCs w:val="24"/>
        </w:rPr>
        <w:t>１６８</w:t>
      </w:r>
      <w:r w:rsidRPr="00601C7B">
        <w:rPr>
          <w:rFonts w:ascii="ＭＳ 明朝" w:eastAsia="ＭＳ 明朝" w:hAnsi="ＭＳ 明朝"/>
          <w:color w:val="000000" w:themeColor="text1"/>
          <w:sz w:val="24"/>
          <w:szCs w:val="24"/>
        </w:rPr>
        <w:t>号（五條新宮道路）、国道</w:t>
      </w:r>
      <w:r w:rsidR="003759BC" w:rsidRPr="00601C7B">
        <w:rPr>
          <w:rFonts w:ascii="ＭＳ 明朝" w:eastAsia="ＭＳ 明朝" w:hAnsi="ＭＳ 明朝" w:hint="eastAsia"/>
          <w:color w:val="000000" w:themeColor="text1"/>
          <w:sz w:val="24"/>
          <w:szCs w:val="24"/>
        </w:rPr>
        <w:t>１６９</w:t>
      </w:r>
      <w:r w:rsidRPr="00601C7B">
        <w:rPr>
          <w:rFonts w:ascii="ＭＳ 明朝" w:eastAsia="ＭＳ 明朝" w:hAnsi="ＭＳ 明朝"/>
          <w:color w:val="000000" w:themeColor="text1"/>
          <w:sz w:val="24"/>
          <w:szCs w:val="24"/>
        </w:rPr>
        <w:t>号（奈良中部熊野道路）をはじめ、骨格幹線道路ネットワーク等の整備を推進します。</w:t>
      </w:r>
    </w:p>
    <w:p w14:paraId="1D884C11" w14:textId="0ACA5FC4" w:rsidR="0008099F" w:rsidRPr="00601C7B" w:rsidRDefault="00D21282" w:rsidP="0011284E">
      <w:pPr>
        <w:ind w:leftChars="317" w:left="906"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・道路法面や盛土の防災対策や緊急輸送道路上にある橋梁の耐震化を進め、道路ネットワークの機能確保を図ります。</w:t>
      </w:r>
    </w:p>
    <w:p w14:paraId="10C89C33" w14:textId="77777777" w:rsidR="00366FEC" w:rsidRPr="00601C7B" w:rsidRDefault="00366FEC" w:rsidP="00366FEC">
      <w:pPr>
        <w:ind w:leftChars="200" w:left="660" w:hangingChars="100" w:hanging="240"/>
        <w:rPr>
          <w:rFonts w:ascii="ＭＳ 明朝" w:eastAsia="ＭＳ 明朝" w:hAnsi="ＭＳ 明朝"/>
          <w:color w:val="000000" w:themeColor="text1"/>
          <w:sz w:val="24"/>
          <w:szCs w:val="24"/>
        </w:rPr>
      </w:pPr>
    </w:p>
    <w:p w14:paraId="780E4956" w14:textId="21BE96F1" w:rsidR="00CB4A9C" w:rsidRPr="00601C7B" w:rsidRDefault="007D4EB7" w:rsidP="007D4EB7">
      <w:pPr>
        <w:ind w:leftChars="200" w:left="42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③</w:t>
      </w:r>
      <w:r w:rsidR="00D21282" w:rsidRPr="00601C7B">
        <w:rPr>
          <w:rFonts w:ascii="ＭＳ 明朝" w:eastAsia="ＭＳ 明朝" w:hAnsi="ＭＳ 明朝" w:hint="eastAsia"/>
          <w:b/>
          <w:bCs/>
          <w:color w:val="000000" w:themeColor="text1"/>
          <w:sz w:val="24"/>
          <w:szCs w:val="24"/>
        </w:rPr>
        <w:t>河川の防災・減災対策</w:t>
      </w:r>
    </w:p>
    <w:p w14:paraId="6C072665" w14:textId="006D6B04" w:rsidR="00D21282" w:rsidRPr="00601C7B" w:rsidRDefault="00D21282"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・河川の防災対策に関しても、紀の川水系は、全国でも有数の多雨地帯である大台ヶ原を源としており、洪水による浸水被害が発生している。そのため</w:t>
      </w:r>
      <w:r w:rsidR="008A4D6C" w:rsidRPr="00601C7B">
        <w:rPr>
          <w:rFonts w:ascii="ＭＳ 明朝" w:eastAsia="ＭＳ 明朝" w:hAnsi="ＭＳ 明朝" w:hint="eastAsia"/>
          <w:color w:val="000000" w:themeColor="text1"/>
          <w:sz w:val="24"/>
          <w:szCs w:val="24"/>
        </w:rPr>
        <w:t>「</w:t>
      </w:r>
      <w:r w:rsidRPr="00601C7B">
        <w:rPr>
          <w:rFonts w:ascii="ＭＳ 明朝" w:eastAsia="ＭＳ 明朝" w:hAnsi="ＭＳ 明朝" w:hint="eastAsia"/>
          <w:color w:val="000000" w:themeColor="text1"/>
          <w:sz w:val="24"/>
          <w:szCs w:val="24"/>
        </w:rPr>
        <w:t>紀の川（吉野川）水系河川整備計画</w:t>
      </w:r>
      <w:r w:rsidR="008A4D6C" w:rsidRPr="00601C7B">
        <w:rPr>
          <w:rFonts w:ascii="ＭＳ 明朝" w:eastAsia="ＭＳ 明朝" w:hAnsi="ＭＳ 明朝" w:hint="eastAsia"/>
          <w:color w:val="000000" w:themeColor="text1"/>
          <w:sz w:val="24"/>
          <w:szCs w:val="24"/>
        </w:rPr>
        <w:t>」</w:t>
      </w:r>
      <w:r w:rsidRPr="00601C7B">
        <w:rPr>
          <w:rFonts w:ascii="ＭＳ 明朝" w:eastAsia="ＭＳ 明朝" w:hAnsi="ＭＳ 明朝" w:hint="eastAsia"/>
          <w:color w:val="000000" w:themeColor="text1"/>
          <w:sz w:val="24"/>
          <w:szCs w:val="24"/>
        </w:rPr>
        <w:t>に基づき、河川環境の保全等に十分配慮しながら、河川改修を進めます。</w:t>
      </w:r>
    </w:p>
    <w:p w14:paraId="6958E4FA" w14:textId="77777777" w:rsidR="00D21282" w:rsidRPr="00601C7B" w:rsidRDefault="00D21282"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・新宮川水系においては、紀伊半島大水害以降も頻発する豪雨や洪水によ</w:t>
      </w:r>
      <w:r w:rsidRPr="00601C7B">
        <w:rPr>
          <w:rFonts w:ascii="ＭＳ 明朝" w:eastAsia="ＭＳ 明朝" w:hAnsi="ＭＳ 明朝" w:hint="eastAsia"/>
          <w:color w:val="000000" w:themeColor="text1"/>
          <w:sz w:val="24"/>
          <w:szCs w:val="24"/>
        </w:rPr>
        <w:lastRenderedPageBreak/>
        <w:t>って、河道内に大量の土砂が堆積しており、国、和歌山県及び三重県と連携して、熊野川の総合的な治水対策として、堆積土砂の除去を進めます。</w:t>
      </w:r>
    </w:p>
    <w:p w14:paraId="27AD4F75" w14:textId="0BFB4D4B" w:rsidR="00526598" w:rsidRPr="00601C7B" w:rsidRDefault="00D21282"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・淀川水系では、河道の流下能力が不足している箇所があること等により、洪水による浸水被害が度々発生しています。そのため、</w:t>
      </w:r>
      <w:r w:rsidR="008A4D6C" w:rsidRPr="00601C7B">
        <w:rPr>
          <w:rFonts w:ascii="ＭＳ 明朝" w:eastAsia="ＭＳ 明朝" w:hAnsi="ＭＳ 明朝" w:hint="eastAsia"/>
          <w:color w:val="000000" w:themeColor="text1"/>
          <w:sz w:val="24"/>
          <w:szCs w:val="24"/>
        </w:rPr>
        <w:t>「</w:t>
      </w:r>
      <w:r w:rsidRPr="00601C7B">
        <w:rPr>
          <w:rFonts w:ascii="ＭＳ 明朝" w:eastAsia="ＭＳ 明朝" w:hAnsi="ＭＳ 明朝" w:hint="eastAsia"/>
          <w:color w:val="000000" w:themeColor="text1"/>
          <w:sz w:val="24"/>
          <w:szCs w:val="24"/>
        </w:rPr>
        <w:t>淀川水系（奈良県域）河川整備計画</w:t>
      </w:r>
      <w:r w:rsidR="008A4D6C" w:rsidRPr="00601C7B">
        <w:rPr>
          <w:rFonts w:ascii="ＭＳ 明朝" w:eastAsia="ＭＳ 明朝" w:hAnsi="ＭＳ 明朝" w:hint="eastAsia"/>
          <w:color w:val="000000" w:themeColor="text1"/>
          <w:sz w:val="24"/>
          <w:szCs w:val="24"/>
        </w:rPr>
        <w:t>」</w:t>
      </w:r>
      <w:r w:rsidRPr="00601C7B">
        <w:rPr>
          <w:rFonts w:ascii="ＭＳ 明朝" w:eastAsia="ＭＳ 明朝" w:hAnsi="ＭＳ 明朝" w:hint="eastAsia"/>
          <w:color w:val="000000" w:themeColor="text1"/>
          <w:sz w:val="24"/>
          <w:szCs w:val="24"/>
        </w:rPr>
        <w:t>に基づき、河川環境の保全等にも十分配慮しながら、河川改修を進めます。</w:t>
      </w:r>
    </w:p>
    <w:p w14:paraId="577F13AE" w14:textId="77777777" w:rsidR="0011390F" w:rsidRPr="00601C7B" w:rsidRDefault="0011390F" w:rsidP="0011390F">
      <w:pPr>
        <w:ind w:leftChars="200" w:left="660" w:hangingChars="100" w:hanging="240"/>
        <w:rPr>
          <w:rFonts w:ascii="ＭＳ 明朝" w:eastAsia="ＭＳ 明朝" w:hAnsi="ＭＳ 明朝"/>
          <w:color w:val="000000" w:themeColor="text1"/>
          <w:sz w:val="24"/>
          <w:szCs w:val="24"/>
        </w:rPr>
      </w:pPr>
    </w:p>
    <w:p w14:paraId="1D7607D6" w14:textId="7CB53144" w:rsidR="00D21282" w:rsidRPr="00601C7B" w:rsidRDefault="00356C48" w:rsidP="00356C48">
      <w:pPr>
        <w:ind w:leftChars="200" w:left="42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④</w:t>
      </w:r>
      <w:r w:rsidR="00D21282" w:rsidRPr="00601C7B">
        <w:rPr>
          <w:rFonts w:ascii="ＭＳ 明朝" w:eastAsia="ＭＳ 明朝" w:hAnsi="ＭＳ 明朝" w:hint="eastAsia"/>
          <w:b/>
          <w:bCs/>
          <w:color w:val="000000" w:themeColor="text1"/>
          <w:sz w:val="24"/>
          <w:szCs w:val="24"/>
        </w:rPr>
        <w:t>土砂災害対策の推進</w:t>
      </w:r>
    </w:p>
    <w:p w14:paraId="4CEFCF09" w14:textId="330B26A9" w:rsidR="00D21282" w:rsidRPr="00601C7B" w:rsidRDefault="00D21282"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・紀伊半島大水害等の近年の土砂災害の教訓をもとに策定した「奈良県土砂災害対策施設整備計画」（令和</w:t>
      </w:r>
      <w:r w:rsidR="003759BC" w:rsidRPr="00601C7B">
        <w:rPr>
          <w:rFonts w:ascii="ＭＳ 明朝" w:eastAsia="ＭＳ 明朝" w:hAnsi="ＭＳ 明朝" w:hint="eastAsia"/>
          <w:color w:val="000000" w:themeColor="text1"/>
          <w:sz w:val="24"/>
          <w:szCs w:val="24"/>
        </w:rPr>
        <w:t>６</w:t>
      </w:r>
      <w:r w:rsidRPr="00601C7B">
        <w:rPr>
          <w:rFonts w:ascii="ＭＳ 明朝" w:eastAsia="ＭＳ 明朝" w:hAnsi="ＭＳ 明朝"/>
          <w:color w:val="000000" w:themeColor="text1"/>
          <w:sz w:val="24"/>
          <w:szCs w:val="24"/>
        </w:rPr>
        <w:t>年</w:t>
      </w:r>
      <w:r w:rsidR="003759BC" w:rsidRPr="00601C7B">
        <w:rPr>
          <w:rFonts w:ascii="ＭＳ 明朝" w:eastAsia="ＭＳ 明朝" w:hAnsi="ＭＳ 明朝" w:hint="eastAsia"/>
          <w:color w:val="000000" w:themeColor="text1"/>
          <w:sz w:val="24"/>
          <w:szCs w:val="24"/>
        </w:rPr>
        <w:t>１２</w:t>
      </w:r>
      <w:r w:rsidRPr="00601C7B">
        <w:rPr>
          <w:rFonts w:ascii="ＭＳ 明朝" w:eastAsia="ＭＳ 明朝" w:hAnsi="ＭＳ 明朝"/>
          <w:color w:val="000000" w:themeColor="text1"/>
          <w:sz w:val="24"/>
          <w:szCs w:val="24"/>
        </w:rPr>
        <w:t>月改定）に基づき、土砂災害特別警戒（レッド）区域内における代替性のない避難所や緊急輸送道路等の保全対策のほか、老朽化対策等のハード対策や、安全な避難場所の確保に向けた避難場所の移転や統合等を指導するなどのソフト対策を進めます。</w:t>
      </w:r>
    </w:p>
    <w:p w14:paraId="4414CDB3" w14:textId="77777777" w:rsidR="00D21282" w:rsidRPr="00601C7B" w:rsidRDefault="00D21282" w:rsidP="00D21282">
      <w:pPr>
        <w:rPr>
          <w:rFonts w:ascii="ＭＳ 明朝" w:eastAsia="ＭＳ 明朝" w:hAnsi="ＭＳ 明朝"/>
          <w:color w:val="000000" w:themeColor="text1"/>
          <w:sz w:val="24"/>
          <w:szCs w:val="24"/>
        </w:rPr>
      </w:pPr>
    </w:p>
    <w:p w14:paraId="74E345C2" w14:textId="0A621775" w:rsidR="00D21282" w:rsidRPr="00601C7B" w:rsidRDefault="00D21282" w:rsidP="00CB4A9C">
      <w:pPr>
        <w:rPr>
          <w:rFonts w:ascii="ＭＳ 明朝" w:eastAsia="ＭＳ 明朝" w:hAnsi="ＭＳ 明朝"/>
          <w:b/>
          <w:bCs/>
          <w:color w:val="000000" w:themeColor="text1"/>
          <w:sz w:val="28"/>
          <w:szCs w:val="28"/>
        </w:rPr>
      </w:pPr>
      <w:r w:rsidRPr="00601C7B">
        <w:rPr>
          <w:rFonts w:ascii="ＭＳ 明朝" w:eastAsia="ＭＳ 明朝" w:hAnsi="ＭＳ 明朝" w:hint="eastAsia"/>
          <w:b/>
          <w:bCs/>
          <w:color w:val="000000" w:themeColor="text1"/>
          <w:sz w:val="28"/>
          <w:szCs w:val="28"/>
        </w:rPr>
        <w:t>４．魅力ある地域づくりの推進</w:t>
      </w:r>
    </w:p>
    <w:p w14:paraId="702A97CD" w14:textId="12C94069" w:rsidR="00D21282" w:rsidRPr="00601C7B" w:rsidRDefault="00D21282" w:rsidP="00F70EB6">
      <w:pPr>
        <w:ind w:leftChars="200" w:left="420" w:firstLineChars="100" w:firstLine="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南部・東部地域の魅力の創出や発信、地域の魅力を活かした文化・芸術・スポーツ・食イベント等の実施により、交流人口、関係人口、移住者を増やす</w:t>
      </w:r>
      <w:r w:rsidR="00356C48" w:rsidRPr="00601C7B">
        <w:rPr>
          <w:rFonts w:ascii="ＭＳ 明朝" w:eastAsia="ＭＳ 明朝" w:hAnsi="ＭＳ 明朝" w:hint="eastAsia"/>
          <w:color w:val="000000" w:themeColor="text1"/>
          <w:sz w:val="24"/>
          <w:szCs w:val="24"/>
        </w:rPr>
        <w:t>取組</w:t>
      </w:r>
      <w:r w:rsidRPr="00601C7B">
        <w:rPr>
          <w:rFonts w:ascii="ＭＳ 明朝" w:eastAsia="ＭＳ 明朝" w:hAnsi="ＭＳ 明朝" w:hint="eastAsia"/>
          <w:color w:val="000000" w:themeColor="text1"/>
          <w:sz w:val="24"/>
          <w:szCs w:val="24"/>
        </w:rPr>
        <w:t>を進めます。</w:t>
      </w:r>
    </w:p>
    <w:p w14:paraId="6617838D" w14:textId="77777777" w:rsidR="00366FEC" w:rsidRPr="00601C7B" w:rsidRDefault="00366FEC" w:rsidP="00366FEC">
      <w:pPr>
        <w:rPr>
          <w:rFonts w:ascii="ＭＳ 明朝" w:eastAsia="ＭＳ 明朝" w:hAnsi="ＭＳ 明朝"/>
          <w:color w:val="000000" w:themeColor="text1"/>
          <w:sz w:val="24"/>
          <w:szCs w:val="24"/>
        </w:rPr>
      </w:pPr>
    </w:p>
    <w:p w14:paraId="37AAE79F" w14:textId="45A500AB" w:rsidR="00D21282" w:rsidRPr="00601C7B" w:rsidRDefault="00366FEC" w:rsidP="00366FEC">
      <w:pPr>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（１）</w:t>
      </w:r>
      <w:r w:rsidR="00D21282" w:rsidRPr="00601C7B">
        <w:rPr>
          <w:rFonts w:ascii="ＭＳ 明朝" w:eastAsia="ＭＳ 明朝" w:hAnsi="ＭＳ 明朝" w:hint="eastAsia"/>
          <w:b/>
          <w:bCs/>
          <w:color w:val="000000" w:themeColor="text1"/>
          <w:sz w:val="24"/>
          <w:szCs w:val="24"/>
        </w:rPr>
        <w:t>魅力を知ってもらう</w:t>
      </w:r>
    </w:p>
    <w:p w14:paraId="5DA49309" w14:textId="75FBD433" w:rsidR="00CF7E5B" w:rsidRPr="00601C7B" w:rsidRDefault="00D21282" w:rsidP="0012001E">
      <w:pPr>
        <w:ind w:leftChars="200" w:left="42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①魅力の創出と情報発信の強化</w:t>
      </w:r>
    </w:p>
    <w:p w14:paraId="03D7EB4E" w14:textId="0258CA95" w:rsidR="00D36577" w:rsidRPr="00601C7B" w:rsidRDefault="00D21282" w:rsidP="0011284E">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○魅力の創出</w:t>
      </w:r>
    </w:p>
    <w:p w14:paraId="1428EADE" w14:textId="41CFC9EC" w:rsidR="00D36577" w:rsidRPr="00601C7B" w:rsidRDefault="00E27F7F" w:rsidP="0011284E">
      <w:pPr>
        <w:ind w:leftChars="300" w:left="870" w:hangingChars="100" w:hanging="240"/>
        <w:rPr>
          <w:rFonts w:ascii="ＭＳ 明朝" w:eastAsia="ＭＳ 明朝" w:hAnsi="ＭＳ 明朝"/>
          <w:color w:val="000000" w:themeColor="text1"/>
          <w:sz w:val="24"/>
          <w:szCs w:val="24"/>
        </w:rPr>
      </w:pPr>
      <w:bookmarkStart w:id="12" w:name="_Hlk215164391"/>
      <w:r w:rsidRPr="00601C7B">
        <w:rPr>
          <w:rFonts w:ascii="ＭＳ 明朝" w:eastAsia="ＭＳ 明朝" w:hAnsi="ＭＳ 明朝" w:hint="eastAsia"/>
          <w:color w:val="000000" w:themeColor="text1"/>
          <w:sz w:val="24"/>
          <w:szCs w:val="24"/>
        </w:rPr>
        <w:t>・</w:t>
      </w:r>
      <w:r w:rsidR="00D36577" w:rsidRPr="00601C7B">
        <w:rPr>
          <w:rFonts w:ascii="ＭＳ 明朝" w:eastAsia="ＭＳ 明朝" w:hAnsi="ＭＳ 明朝" w:hint="eastAsia"/>
          <w:color w:val="000000" w:themeColor="text1"/>
          <w:sz w:val="24"/>
          <w:szCs w:val="24"/>
        </w:rPr>
        <w:t>奈良県観光戦略本部会議を設置し、南部・東部エリア部会で観光に関する課題</w:t>
      </w:r>
      <w:r w:rsidR="00FF0D60" w:rsidRPr="00601C7B">
        <w:rPr>
          <w:rFonts w:ascii="ＭＳ 明朝" w:eastAsia="ＭＳ 明朝" w:hAnsi="ＭＳ 明朝" w:hint="eastAsia"/>
          <w:color w:val="000000" w:themeColor="text1"/>
          <w:sz w:val="24"/>
          <w:szCs w:val="24"/>
        </w:rPr>
        <w:t>等に向けた</w:t>
      </w:r>
      <w:r w:rsidR="00D36577" w:rsidRPr="00601C7B">
        <w:rPr>
          <w:rFonts w:ascii="ＭＳ 明朝" w:eastAsia="ＭＳ 明朝" w:hAnsi="ＭＳ 明朝" w:hint="eastAsia"/>
          <w:color w:val="000000" w:themeColor="text1"/>
          <w:sz w:val="24"/>
          <w:szCs w:val="24"/>
        </w:rPr>
        <w:t>取組の方向性等について議論し、具体的かつ実践的な施策を検討し</w:t>
      </w:r>
      <w:r w:rsidR="00FF0D60" w:rsidRPr="00601C7B">
        <w:rPr>
          <w:rFonts w:ascii="ＭＳ 明朝" w:eastAsia="ＭＳ 明朝" w:hAnsi="ＭＳ 明朝" w:hint="eastAsia"/>
          <w:color w:val="000000" w:themeColor="text1"/>
          <w:sz w:val="24"/>
          <w:szCs w:val="24"/>
        </w:rPr>
        <w:t>ま</w:t>
      </w:r>
      <w:r w:rsidR="00D36577" w:rsidRPr="00601C7B">
        <w:rPr>
          <w:rFonts w:ascii="ＭＳ 明朝" w:eastAsia="ＭＳ 明朝" w:hAnsi="ＭＳ 明朝" w:hint="eastAsia"/>
          <w:color w:val="000000" w:themeColor="text1"/>
          <w:sz w:val="24"/>
          <w:szCs w:val="24"/>
        </w:rPr>
        <w:t>す。</w:t>
      </w:r>
    </w:p>
    <w:p w14:paraId="5B823754" w14:textId="69D5154A" w:rsidR="00F64C37" w:rsidRPr="00601C7B" w:rsidRDefault="00F64C37"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・過去から受け継がれてきた魅力ある多くの文化財について、整備や修復、さらに活用を推進し、更なる魅力向上の取組を進めます。</w:t>
      </w:r>
    </w:p>
    <w:bookmarkEnd w:id="12"/>
    <w:p w14:paraId="51FDB9F4" w14:textId="576318E7" w:rsidR="00D21282" w:rsidRPr="00601C7B" w:rsidRDefault="00D21282"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・豊富な歴史・文化遺産や豊かな自然環境、地域に残る文化や伝統などの地域資源の魅力を体験コンテンツとして整理し、旅行会社等と連携した情報発信を実施します。</w:t>
      </w:r>
    </w:p>
    <w:p w14:paraId="0FBF38E7" w14:textId="73DBC452" w:rsidR="00D21282" w:rsidRPr="00601C7B" w:rsidRDefault="00D21282"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・京奈和自転車道の走行環境の改善等による自転車の利用促進、「吉野・高野・熊野の国」における事業推進など、地域の魅力ある資源を活かした着地整備や商品造成を支援します。</w:t>
      </w:r>
    </w:p>
    <w:p w14:paraId="51076C02" w14:textId="224FBD45" w:rsidR="00D21282" w:rsidRPr="00601C7B" w:rsidRDefault="00D21282"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lastRenderedPageBreak/>
        <w:t>・世界遺産「紀伊山地の霊場と参詣道」に代表される歴史・文化資源や、森林、水源、温泉など当地域が有する自然環境を活かした旅行商品の造成を促進するとともに、体験型の観光コンテンツ等の開発を促進します。</w:t>
      </w:r>
    </w:p>
    <w:p w14:paraId="681CD6E8" w14:textId="7269539C" w:rsidR="00D21282" w:rsidRPr="00601C7B" w:rsidRDefault="00D21282"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・世界遺産登録を目指す「飛鳥・藤原の宮都」の価値を、分かりやすくストーリー性を持って発信するため、</w:t>
      </w:r>
      <w:r w:rsidR="00104E52" w:rsidRPr="00601C7B">
        <w:rPr>
          <w:rFonts w:ascii="ＭＳ 明朝" w:eastAsia="ＭＳ 明朝" w:hAnsi="ＭＳ 明朝" w:hint="eastAsia"/>
          <w:color w:val="000000" w:themeColor="text1"/>
          <w:sz w:val="24"/>
          <w:szCs w:val="24"/>
        </w:rPr>
        <w:t>明日香村に加え、橿原市や桜井市と連携し、</w:t>
      </w:r>
      <w:r w:rsidRPr="00601C7B">
        <w:rPr>
          <w:rFonts w:ascii="ＭＳ 明朝" w:eastAsia="ＭＳ 明朝" w:hAnsi="ＭＳ 明朝" w:hint="eastAsia"/>
          <w:color w:val="000000" w:themeColor="text1"/>
          <w:sz w:val="24"/>
          <w:szCs w:val="24"/>
        </w:rPr>
        <w:t>説明力の強化を進めます。</w:t>
      </w:r>
    </w:p>
    <w:p w14:paraId="6A3FEBC6" w14:textId="1897116E" w:rsidR="00CC3235" w:rsidRPr="00601C7B" w:rsidRDefault="00D21282"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・地域それぞれの観光資源を活用した取組や地域間での連携した取組に対して支援を行うことにより、「その地域でしかない」オンリーワンの魅力を創出し、地域間の交流を推進します。</w:t>
      </w:r>
    </w:p>
    <w:p w14:paraId="76845BFC" w14:textId="77777777" w:rsidR="00F64C37" w:rsidRPr="00601C7B" w:rsidRDefault="00F64C37" w:rsidP="00E27F7F">
      <w:pPr>
        <w:ind w:leftChars="200" w:left="660" w:hangingChars="100" w:hanging="240"/>
        <w:rPr>
          <w:rFonts w:ascii="ＭＳ 明朝" w:eastAsia="ＭＳ 明朝" w:hAnsi="ＭＳ 明朝"/>
          <w:color w:val="000000" w:themeColor="text1"/>
          <w:sz w:val="24"/>
          <w:szCs w:val="24"/>
        </w:rPr>
      </w:pPr>
    </w:p>
    <w:p w14:paraId="16CCD7DB" w14:textId="77777777" w:rsidR="0012001E" w:rsidRPr="00601C7B" w:rsidRDefault="0012001E" w:rsidP="0011284E">
      <w:pPr>
        <w:ind w:leftChars="300" w:left="871" w:hangingChars="100" w:hanging="241"/>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○情報発信の強化</w:t>
      </w:r>
    </w:p>
    <w:p w14:paraId="4B81A880" w14:textId="72506048" w:rsidR="0012001E" w:rsidRPr="00E55580" w:rsidRDefault="0012001E"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・南部・東部地域の自然豊かな原風景や歴史ある文化や人の営みなどの魅力を伝える映像等を</w:t>
      </w:r>
      <w:r w:rsidR="003759BC" w:rsidRPr="00601C7B">
        <w:rPr>
          <w:rFonts w:ascii="ＭＳ 明朝" w:eastAsia="ＭＳ 明朝" w:hAnsi="ＭＳ 明朝" w:hint="eastAsia"/>
          <w:color w:val="000000" w:themeColor="text1"/>
          <w:sz w:val="24"/>
          <w:szCs w:val="24"/>
        </w:rPr>
        <w:t>ＳＮＳ</w:t>
      </w:r>
      <w:r w:rsidRPr="00601C7B">
        <w:rPr>
          <w:rFonts w:ascii="ＭＳ 明朝" w:eastAsia="ＭＳ 明朝" w:hAnsi="ＭＳ 明朝"/>
          <w:color w:val="000000" w:themeColor="text1"/>
          <w:sz w:val="24"/>
          <w:szCs w:val="24"/>
        </w:rPr>
        <w:t>などの様々な媒体で発信し、南部・東部地域の認知度向上を図</w:t>
      </w:r>
      <w:r w:rsidR="00B90B37" w:rsidRPr="00E55580">
        <w:rPr>
          <w:rFonts w:ascii="ＭＳ 明朝" w:eastAsia="ＭＳ 明朝" w:hAnsi="ＭＳ 明朝" w:hint="eastAsia"/>
          <w:color w:val="000000" w:themeColor="text1"/>
          <w:sz w:val="24"/>
          <w:szCs w:val="24"/>
        </w:rPr>
        <w:t>るとともに、本県の観光スポットの定番であった古代の史跡のみならず、歴史を幅広く捉え、大河ドラマの放映を契機に、中世・近世の国史跡「高取城」や「宇陀松山城」、ゆかりのある</w:t>
      </w:r>
      <w:r w:rsidR="00B659AB" w:rsidRPr="00E55580">
        <w:rPr>
          <w:rFonts w:ascii="ＭＳ 明朝" w:eastAsia="ＭＳ 明朝" w:hAnsi="ＭＳ 明朝" w:hint="eastAsia"/>
          <w:color w:val="000000" w:themeColor="text1"/>
          <w:sz w:val="24"/>
          <w:szCs w:val="24"/>
        </w:rPr>
        <w:t>「</w:t>
      </w:r>
      <w:r w:rsidR="00B90B37" w:rsidRPr="00E55580">
        <w:rPr>
          <w:rFonts w:ascii="ＭＳ 明朝" w:eastAsia="ＭＳ 明朝" w:hAnsi="ＭＳ 明朝" w:hint="eastAsia"/>
          <w:color w:val="000000" w:themeColor="text1"/>
          <w:sz w:val="24"/>
          <w:szCs w:val="24"/>
        </w:rPr>
        <w:t>長谷寺</w:t>
      </w:r>
      <w:r w:rsidR="00B659AB" w:rsidRPr="00E55580">
        <w:rPr>
          <w:rFonts w:ascii="ＭＳ 明朝" w:eastAsia="ＭＳ 明朝" w:hAnsi="ＭＳ 明朝" w:hint="eastAsia"/>
          <w:color w:val="000000" w:themeColor="text1"/>
          <w:sz w:val="24"/>
          <w:szCs w:val="24"/>
        </w:rPr>
        <w:t>」</w:t>
      </w:r>
      <w:r w:rsidR="00B90B37" w:rsidRPr="00E55580">
        <w:rPr>
          <w:rFonts w:ascii="ＭＳ 明朝" w:eastAsia="ＭＳ 明朝" w:hAnsi="ＭＳ 明朝" w:hint="eastAsia"/>
          <w:color w:val="000000" w:themeColor="text1"/>
          <w:sz w:val="24"/>
          <w:szCs w:val="24"/>
        </w:rPr>
        <w:t>など、南部・東部地域の豊かな文化資源や地域の魅力などの発信を一層強化します。</w:t>
      </w:r>
    </w:p>
    <w:p w14:paraId="482A1C54" w14:textId="77777777" w:rsidR="0012001E" w:rsidRPr="00601C7B" w:rsidRDefault="0012001E"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関西圏等における南部・東部地域への関心層を広めるため、鉄道事業者と連携し旅行商品や周遊企画の造成、鉄道駅などのデジタルサイネージやプロモーションイベント等による観光情報の発信を強化します。</w:t>
      </w:r>
    </w:p>
    <w:p w14:paraId="128D9697" w14:textId="60CB4B2C" w:rsidR="0012001E" w:rsidRPr="00601C7B" w:rsidRDefault="0012001E"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・また、首都圏、東海道新幹線沿線地域、関西圏等における当地域への関心層を広め、宿泊客誘致に繋げるため、交通事業者と連携した誘客プロモーションや、</w:t>
      </w:r>
      <w:r w:rsidR="003759BC" w:rsidRPr="00601C7B">
        <w:rPr>
          <w:rFonts w:ascii="ＭＳ 明朝" w:eastAsia="ＭＳ 明朝" w:hAnsi="ＭＳ 明朝" w:hint="eastAsia"/>
          <w:color w:val="000000" w:themeColor="text1"/>
          <w:sz w:val="24"/>
          <w:szCs w:val="24"/>
        </w:rPr>
        <w:t>ＳＮＳ</w:t>
      </w:r>
      <w:r w:rsidRPr="00601C7B">
        <w:rPr>
          <w:rFonts w:ascii="ＭＳ 明朝" w:eastAsia="ＭＳ 明朝" w:hAnsi="ＭＳ 明朝"/>
          <w:color w:val="000000" w:themeColor="text1"/>
          <w:sz w:val="24"/>
          <w:szCs w:val="24"/>
        </w:rPr>
        <w:t>を活用した観光情報の発信を強化します。</w:t>
      </w:r>
    </w:p>
    <w:p w14:paraId="39977E34" w14:textId="3B078A5D" w:rsidR="0012001E" w:rsidRPr="00601C7B" w:rsidRDefault="0012001E"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・個人旅行客の多くが利用する</w:t>
      </w:r>
      <w:r w:rsidR="003759BC" w:rsidRPr="00601C7B">
        <w:rPr>
          <w:rFonts w:ascii="ＭＳ 明朝" w:eastAsia="ＭＳ 明朝" w:hAnsi="ＭＳ 明朝" w:hint="eastAsia"/>
          <w:color w:val="000000" w:themeColor="text1"/>
          <w:sz w:val="24"/>
          <w:szCs w:val="24"/>
        </w:rPr>
        <w:t>ＯＴＡ</w:t>
      </w:r>
      <w:r w:rsidRPr="00601C7B">
        <w:rPr>
          <w:rFonts w:ascii="ＭＳ 明朝" w:eastAsia="ＭＳ 明朝" w:hAnsi="ＭＳ 明朝"/>
          <w:color w:val="000000" w:themeColor="text1"/>
          <w:sz w:val="24"/>
          <w:szCs w:val="24"/>
        </w:rPr>
        <w:t>（オンライン・トラベル・エージェント）と連携し、国内外に向けた南部・東部地域の魅力発信と宿泊誘客プロモーションを強化します。</w:t>
      </w:r>
    </w:p>
    <w:p w14:paraId="59E6C653" w14:textId="77777777" w:rsidR="00703C14" w:rsidRPr="00601C7B" w:rsidRDefault="00703C14" w:rsidP="00D21282">
      <w:pPr>
        <w:rPr>
          <w:rFonts w:ascii="ＭＳ 明朝" w:eastAsia="ＭＳ 明朝" w:hAnsi="ＭＳ 明朝"/>
          <w:color w:val="000000" w:themeColor="text1"/>
          <w:sz w:val="24"/>
          <w:szCs w:val="24"/>
        </w:rPr>
      </w:pPr>
    </w:p>
    <w:p w14:paraId="2D7B521F" w14:textId="6EB5EB99" w:rsidR="005D7871" w:rsidRPr="00601C7B" w:rsidRDefault="00132F07" w:rsidP="00132F07">
      <w:pPr>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（２）</w:t>
      </w:r>
      <w:r w:rsidR="005D7871" w:rsidRPr="00601C7B">
        <w:rPr>
          <w:rFonts w:ascii="ＭＳ 明朝" w:eastAsia="ＭＳ 明朝" w:hAnsi="ＭＳ 明朝" w:hint="eastAsia"/>
          <w:b/>
          <w:bCs/>
          <w:color w:val="000000" w:themeColor="text1"/>
          <w:sz w:val="24"/>
          <w:szCs w:val="24"/>
        </w:rPr>
        <w:t>魅力を体験してもらう</w:t>
      </w:r>
    </w:p>
    <w:p w14:paraId="6113AAFE" w14:textId="2360699B" w:rsidR="005D7871" w:rsidRPr="00601C7B" w:rsidRDefault="005D7871" w:rsidP="0011284E">
      <w:pPr>
        <w:ind w:leftChars="200" w:left="42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①</w:t>
      </w:r>
      <w:r w:rsidR="00D36577" w:rsidRPr="00601C7B">
        <w:rPr>
          <w:rFonts w:ascii="ＭＳ 明朝" w:eastAsia="ＭＳ 明朝" w:hAnsi="ＭＳ 明朝" w:hint="eastAsia"/>
          <w:b/>
          <w:bCs/>
          <w:color w:val="000000" w:themeColor="text1"/>
          <w:sz w:val="24"/>
          <w:szCs w:val="24"/>
        </w:rPr>
        <w:t>滞在型・宿泊型観光の推進</w:t>
      </w:r>
    </w:p>
    <w:p w14:paraId="44C030FC" w14:textId="795DFEBA" w:rsidR="0012001E" w:rsidRPr="00601C7B" w:rsidRDefault="0012001E" w:rsidP="0011284E">
      <w:pPr>
        <w:ind w:leftChars="300" w:left="630"/>
        <w:rPr>
          <w:rFonts w:ascii="ＭＳ 明朝" w:eastAsia="ＭＳ 明朝" w:hAnsi="ＭＳ 明朝"/>
          <w:b/>
          <w:bCs/>
          <w:color w:val="000000" w:themeColor="text1"/>
          <w:sz w:val="24"/>
          <w:szCs w:val="24"/>
        </w:rPr>
      </w:pPr>
      <w:bookmarkStart w:id="13" w:name="_Hlk215164810"/>
      <w:r w:rsidRPr="00601C7B">
        <w:rPr>
          <w:rFonts w:ascii="ＭＳ 明朝" w:eastAsia="ＭＳ 明朝" w:hAnsi="ＭＳ 明朝" w:hint="eastAsia"/>
          <w:b/>
          <w:bCs/>
          <w:color w:val="000000" w:themeColor="text1"/>
          <w:sz w:val="24"/>
          <w:szCs w:val="24"/>
        </w:rPr>
        <w:t>○アウトドア・スポーツツーリズムの推進</w:t>
      </w:r>
    </w:p>
    <w:p w14:paraId="260230DD" w14:textId="54DF43CF" w:rsidR="0012001E" w:rsidRPr="00601C7B" w:rsidRDefault="0012001E"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近畿最高峰の山々や美しい川など豊かな自然を抱える南部・東部地域は、トレッキングやハイキング、サイクリング、ラフティングやキャニオニング等のアウトドアアクティビティなどのスポーツ資源が各地にあり、「アウトドア」、「スポーツ」と「旅行」を組み合わせたアウトドア・スポーツツーリズムとの親和性が非常に高いエリアです。トレッキングや</w:t>
      </w:r>
      <w:r w:rsidRPr="00601C7B">
        <w:rPr>
          <w:rFonts w:ascii="ＭＳ 明朝" w:eastAsia="ＭＳ 明朝" w:hAnsi="ＭＳ 明朝" w:hint="eastAsia"/>
          <w:color w:val="000000" w:themeColor="text1"/>
          <w:sz w:val="24"/>
          <w:szCs w:val="24"/>
        </w:rPr>
        <w:lastRenderedPageBreak/>
        <w:t>サイクリングルートなどコンテンツの開発、磨き上げやインストラクターなどの人材育成、様々な媒体を活用したプロモーションを地域一体で実施し誘客を促進します。</w:t>
      </w:r>
    </w:p>
    <w:bookmarkEnd w:id="13"/>
    <w:p w14:paraId="143941A8" w14:textId="77777777" w:rsidR="0012001E" w:rsidRPr="00601C7B" w:rsidRDefault="0012001E" w:rsidP="0012001E">
      <w:pPr>
        <w:ind w:leftChars="200" w:left="660" w:hangingChars="100" w:hanging="240"/>
        <w:rPr>
          <w:rFonts w:ascii="ＭＳ 明朝" w:eastAsia="ＭＳ 明朝" w:hAnsi="ＭＳ 明朝"/>
          <w:color w:val="000000" w:themeColor="text1"/>
          <w:sz w:val="24"/>
          <w:szCs w:val="24"/>
        </w:rPr>
      </w:pPr>
    </w:p>
    <w:p w14:paraId="1A77E556" w14:textId="71B73DE4" w:rsidR="005D7871" w:rsidRPr="00601C7B" w:rsidRDefault="005D7871" w:rsidP="0011284E">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○特色ある食と宿泊施設等の整備推進</w:t>
      </w:r>
    </w:p>
    <w:p w14:paraId="6D826BBF" w14:textId="355C6750" w:rsidR="005D7871" w:rsidRPr="00601C7B" w:rsidRDefault="005D7871"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・「なら食と農の魅力創造国際大学校（ＮＡＦＩＣ）」との連携のもと、</w:t>
      </w:r>
      <w:r w:rsidR="00CE5AF2" w:rsidRPr="00601C7B">
        <w:rPr>
          <w:rFonts w:ascii="ＭＳ 明朝" w:eastAsia="ＭＳ 明朝" w:hAnsi="ＭＳ 明朝" w:hint="eastAsia"/>
          <w:color w:val="000000" w:themeColor="text1"/>
          <w:sz w:val="24"/>
          <w:szCs w:val="24"/>
        </w:rPr>
        <w:t>南部・東部</w:t>
      </w:r>
      <w:r w:rsidRPr="00601C7B">
        <w:rPr>
          <w:rFonts w:ascii="ＭＳ 明朝" w:eastAsia="ＭＳ 明朝" w:hAnsi="ＭＳ 明朝" w:hint="eastAsia"/>
          <w:color w:val="000000" w:themeColor="text1"/>
          <w:sz w:val="24"/>
          <w:szCs w:val="24"/>
        </w:rPr>
        <w:t>地域において、</w:t>
      </w:r>
      <w:r w:rsidR="00DE0F27" w:rsidRPr="00601C7B">
        <w:rPr>
          <w:rFonts w:ascii="ＭＳ 明朝" w:eastAsia="ＭＳ 明朝" w:hAnsi="ＭＳ 明朝" w:hint="eastAsia"/>
          <w:color w:val="000000" w:themeColor="text1"/>
          <w:sz w:val="24"/>
          <w:szCs w:val="24"/>
        </w:rPr>
        <w:t>素</w:t>
      </w:r>
      <w:r w:rsidRPr="00601C7B">
        <w:rPr>
          <w:rFonts w:ascii="ＭＳ 明朝" w:eastAsia="ＭＳ 明朝" w:hAnsi="ＭＳ 明朝" w:hint="eastAsia"/>
          <w:color w:val="000000" w:themeColor="text1"/>
          <w:sz w:val="24"/>
          <w:szCs w:val="24"/>
        </w:rPr>
        <w:t>晴らしい眺望の場所に地元食材を活かして「食」と「泊」を提供するオーベルジュ等の</w:t>
      </w:r>
      <w:r w:rsidR="00D8303C" w:rsidRPr="00601C7B">
        <w:rPr>
          <w:rFonts w:ascii="ＭＳ 明朝" w:eastAsia="ＭＳ 明朝" w:hAnsi="ＭＳ 明朝" w:hint="eastAsia"/>
          <w:color w:val="000000" w:themeColor="text1"/>
          <w:sz w:val="24"/>
          <w:szCs w:val="24"/>
        </w:rPr>
        <w:t>ＰＲ</w:t>
      </w:r>
      <w:r w:rsidRPr="00601C7B">
        <w:rPr>
          <w:rFonts w:ascii="ＭＳ 明朝" w:eastAsia="ＭＳ 明朝" w:hAnsi="ＭＳ 明朝" w:hint="eastAsia"/>
          <w:color w:val="000000" w:themeColor="text1"/>
          <w:sz w:val="24"/>
          <w:szCs w:val="24"/>
        </w:rPr>
        <w:t>を促進するとともに、それらのネットワーク化を推進します。</w:t>
      </w:r>
    </w:p>
    <w:p w14:paraId="3F6C8123" w14:textId="77777777" w:rsidR="005D7871" w:rsidRPr="00601C7B" w:rsidRDefault="005D7871"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・農林業を体験できる農家民宿をはじめ、美味しい郷土料理など地域の魅力を楽しめる特色のある宿泊施設の整備を支援します。</w:t>
      </w:r>
    </w:p>
    <w:p w14:paraId="40A2F435" w14:textId="518B3087" w:rsidR="005D7871" w:rsidRPr="00601C7B" w:rsidRDefault="005D7871"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w:t>
      </w:r>
      <w:r w:rsidR="0012001E" w:rsidRPr="00601C7B">
        <w:rPr>
          <w:rFonts w:ascii="ＭＳ 明朝" w:eastAsia="ＭＳ 明朝" w:hAnsi="ＭＳ 明朝" w:hint="eastAsia"/>
          <w:color w:val="000000" w:themeColor="text1"/>
          <w:sz w:val="24"/>
          <w:szCs w:val="24"/>
        </w:rPr>
        <w:t>前述のとおり、アウトドア・スポーツツーリズムの適地であることに加え、温泉街を中心とする旅館集積地や古道などの観光資源も豊富であるため、</w:t>
      </w:r>
      <w:r w:rsidRPr="00601C7B">
        <w:rPr>
          <w:rFonts w:ascii="ＭＳ 明朝" w:eastAsia="ＭＳ 明朝" w:hAnsi="ＭＳ 明朝" w:hint="eastAsia"/>
          <w:color w:val="000000" w:themeColor="text1"/>
          <w:sz w:val="24"/>
          <w:szCs w:val="24"/>
        </w:rPr>
        <w:t>紀伊半島アンカールートである国道</w:t>
      </w:r>
      <w:r w:rsidR="003759BC" w:rsidRPr="00601C7B">
        <w:rPr>
          <w:rFonts w:ascii="ＭＳ 明朝" w:eastAsia="ＭＳ 明朝" w:hAnsi="ＭＳ 明朝" w:hint="eastAsia"/>
          <w:color w:val="000000" w:themeColor="text1"/>
          <w:sz w:val="24"/>
          <w:szCs w:val="24"/>
        </w:rPr>
        <w:t>１６８</w:t>
      </w:r>
      <w:r w:rsidRPr="00601C7B">
        <w:rPr>
          <w:rFonts w:ascii="ＭＳ 明朝" w:eastAsia="ＭＳ 明朝" w:hAnsi="ＭＳ 明朝"/>
          <w:color w:val="000000" w:themeColor="text1"/>
          <w:sz w:val="24"/>
          <w:szCs w:val="24"/>
        </w:rPr>
        <w:t>号（五條新宮道路）や国道</w:t>
      </w:r>
      <w:r w:rsidR="003759BC" w:rsidRPr="00601C7B">
        <w:rPr>
          <w:rFonts w:ascii="ＭＳ 明朝" w:eastAsia="ＭＳ 明朝" w:hAnsi="ＭＳ 明朝" w:hint="eastAsia"/>
          <w:color w:val="000000" w:themeColor="text1"/>
          <w:sz w:val="24"/>
          <w:szCs w:val="24"/>
        </w:rPr>
        <w:t>１６９</w:t>
      </w:r>
      <w:r w:rsidRPr="00601C7B">
        <w:rPr>
          <w:rFonts w:ascii="ＭＳ 明朝" w:eastAsia="ＭＳ 明朝" w:hAnsi="ＭＳ 明朝"/>
          <w:color w:val="000000" w:themeColor="text1"/>
          <w:sz w:val="24"/>
          <w:szCs w:val="24"/>
        </w:rPr>
        <w:t>号（奈良中部熊野道路）をはじめ、道路ネットワークの整備を進め、紀伊半島南部からの新たな誘客の促進を図ります。</w:t>
      </w:r>
    </w:p>
    <w:p w14:paraId="3EDD11D7" w14:textId="5BFAC882" w:rsidR="002A1789" w:rsidRPr="00601C7B" w:rsidRDefault="002A1789"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・新たな宿泊施設の誘致活動、既存宿泊施設に対する支援メニュー等により、地域の魅力を向上させる宿泊施設の整備に取り組みます。</w:t>
      </w:r>
    </w:p>
    <w:p w14:paraId="3EEAF93F" w14:textId="77777777" w:rsidR="003D1997" w:rsidRPr="00601C7B" w:rsidRDefault="003D1997" w:rsidP="00132F07">
      <w:pPr>
        <w:ind w:leftChars="100" w:left="450" w:hangingChars="100" w:hanging="240"/>
        <w:rPr>
          <w:rFonts w:ascii="ＭＳ 明朝" w:eastAsia="ＭＳ 明朝" w:hAnsi="ＭＳ 明朝"/>
          <w:color w:val="000000" w:themeColor="text1"/>
          <w:sz w:val="24"/>
          <w:szCs w:val="24"/>
        </w:rPr>
      </w:pPr>
    </w:p>
    <w:p w14:paraId="39DF53B9" w14:textId="537CC37C" w:rsidR="005D7871" w:rsidRPr="00601C7B" w:rsidRDefault="005D7871" w:rsidP="0011284E">
      <w:pPr>
        <w:ind w:leftChars="200" w:left="42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②地域の魅力を活かした文化・スポーツ・食イベント等の実施</w:t>
      </w:r>
    </w:p>
    <w:p w14:paraId="74643B78" w14:textId="7B2819BF" w:rsidR="005D7871" w:rsidRPr="00601C7B" w:rsidRDefault="005D7871"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w:t>
      </w:r>
      <w:r w:rsidRPr="00601C7B">
        <w:rPr>
          <w:rFonts w:ascii="ＭＳ 明朝" w:eastAsia="ＭＳ 明朝" w:hAnsi="ＭＳ 明朝"/>
          <w:color w:val="000000" w:themeColor="text1"/>
          <w:sz w:val="24"/>
          <w:szCs w:val="24"/>
        </w:rPr>
        <w:t>弘法大師が歩いたとされる吉野山金峯山寺から高野山金剛峯寺に至るまでの道を「弘法大</w:t>
      </w:r>
      <w:r w:rsidRPr="00601C7B">
        <w:rPr>
          <w:rFonts w:ascii="ＭＳ 明朝" w:eastAsia="ＭＳ 明朝" w:hAnsi="ＭＳ 明朝" w:hint="eastAsia"/>
          <w:color w:val="000000" w:themeColor="text1"/>
          <w:sz w:val="24"/>
          <w:szCs w:val="24"/>
        </w:rPr>
        <w:t>師の道」と名付け、「道」の周知・認知への取組を行ってきました。平成</w:t>
      </w:r>
      <w:r w:rsidR="003759BC" w:rsidRPr="00601C7B">
        <w:rPr>
          <w:rFonts w:ascii="ＭＳ 明朝" w:eastAsia="ＭＳ 明朝" w:hAnsi="ＭＳ 明朝" w:hint="eastAsia"/>
          <w:color w:val="000000" w:themeColor="text1"/>
          <w:sz w:val="24"/>
          <w:szCs w:val="24"/>
        </w:rPr>
        <w:t>２６</w:t>
      </w:r>
      <w:r w:rsidRPr="00601C7B">
        <w:rPr>
          <w:rFonts w:ascii="ＭＳ 明朝" w:eastAsia="ＭＳ 明朝" w:hAnsi="ＭＳ 明朝"/>
          <w:color w:val="000000" w:themeColor="text1"/>
          <w:sz w:val="24"/>
          <w:szCs w:val="24"/>
        </w:rPr>
        <w:t>年度から実施しているトレイルランニング大会「</w:t>
      </w:r>
      <w:r w:rsidR="00306114">
        <w:rPr>
          <w:rFonts w:ascii="ＭＳ 明朝" w:eastAsia="ＭＳ 明朝" w:hAnsi="ＭＳ 明朝" w:hint="eastAsia"/>
          <w:color w:val="000000" w:themeColor="text1"/>
          <w:sz w:val="24"/>
          <w:szCs w:val="24"/>
        </w:rPr>
        <w:t>Ｋｏｂｏ Ｔｒａｉｌ</w:t>
      </w:r>
      <w:r w:rsidRPr="00601C7B">
        <w:rPr>
          <w:rFonts w:ascii="ＭＳ 明朝" w:eastAsia="ＭＳ 明朝" w:hAnsi="ＭＳ 明朝"/>
          <w:color w:val="000000" w:themeColor="text1"/>
          <w:sz w:val="24"/>
          <w:szCs w:val="24"/>
        </w:rPr>
        <w:t>」は、海外からも参加者がみられるなど定着したレースとなっています。</w:t>
      </w:r>
    </w:p>
    <w:p w14:paraId="6667F2D1" w14:textId="1492F09F" w:rsidR="00844A30" w:rsidRPr="00601C7B" w:rsidRDefault="00844A30"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・うだ・アニマルパークでは、東部地域の魅力を活かしたアニマルシェやほんのりあんどん等のイベントを開催し、東部地域への誘客促進を図ります。</w:t>
      </w:r>
    </w:p>
    <w:p w14:paraId="657812DB" w14:textId="77777777" w:rsidR="00703C14" w:rsidRPr="00601C7B" w:rsidRDefault="00703C14" w:rsidP="00132F07">
      <w:pPr>
        <w:rPr>
          <w:rFonts w:ascii="ＭＳ 明朝" w:eastAsia="ＭＳ 明朝" w:hAnsi="ＭＳ 明朝"/>
          <w:color w:val="000000" w:themeColor="text1"/>
          <w:sz w:val="24"/>
          <w:szCs w:val="24"/>
        </w:rPr>
      </w:pPr>
    </w:p>
    <w:p w14:paraId="77D74486" w14:textId="610DE081" w:rsidR="005D7871" w:rsidRPr="00601C7B" w:rsidRDefault="00132F07" w:rsidP="00132F07">
      <w:pPr>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（３）</w:t>
      </w:r>
      <w:r w:rsidR="005D7871" w:rsidRPr="00601C7B">
        <w:rPr>
          <w:rFonts w:ascii="ＭＳ 明朝" w:eastAsia="ＭＳ 明朝" w:hAnsi="ＭＳ 明朝" w:hint="eastAsia"/>
          <w:b/>
          <w:bCs/>
          <w:color w:val="000000" w:themeColor="text1"/>
          <w:sz w:val="24"/>
          <w:szCs w:val="24"/>
        </w:rPr>
        <w:t>移り住んでもらう</w:t>
      </w:r>
    </w:p>
    <w:p w14:paraId="355A53A8" w14:textId="7A60092F" w:rsidR="005D7871" w:rsidRPr="00601C7B" w:rsidRDefault="00132F07" w:rsidP="0011284E">
      <w:pPr>
        <w:ind w:leftChars="200" w:left="42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①</w:t>
      </w:r>
      <w:r w:rsidR="005D7871" w:rsidRPr="00601C7B">
        <w:rPr>
          <w:rFonts w:ascii="ＭＳ 明朝" w:eastAsia="ＭＳ 明朝" w:hAnsi="ＭＳ 明朝" w:hint="eastAsia"/>
          <w:b/>
          <w:bCs/>
          <w:color w:val="000000" w:themeColor="text1"/>
          <w:sz w:val="24"/>
          <w:szCs w:val="24"/>
        </w:rPr>
        <w:t>市町村等と連携した移住・定住支援</w:t>
      </w:r>
    </w:p>
    <w:p w14:paraId="37214687" w14:textId="4FD5F0D7" w:rsidR="005D7871" w:rsidRPr="00601C7B" w:rsidRDefault="005D7871"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・南部・東部地域</w:t>
      </w:r>
      <w:r w:rsidR="003759BC" w:rsidRPr="00601C7B">
        <w:rPr>
          <w:rFonts w:ascii="ＭＳ 明朝" w:eastAsia="ＭＳ 明朝" w:hAnsi="ＭＳ 明朝" w:hint="eastAsia"/>
          <w:color w:val="000000" w:themeColor="text1"/>
          <w:sz w:val="24"/>
          <w:szCs w:val="24"/>
        </w:rPr>
        <w:t>１９</w:t>
      </w:r>
      <w:r w:rsidRPr="00601C7B">
        <w:rPr>
          <w:rFonts w:ascii="ＭＳ 明朝" w:eastAsia="ＭＳ 明朝" w:hAnsi="ＭＳ 明朝"/>
          <w:color w:val="000000" w:themeColor="text1"/>
          <w:sz w:val="24"/>
          <w:szCs w:val="24"/>
        </w:rPr>
        <w:t>市町村と協働で設置した「奥大和移住・定住連携協議会」において県と市町村が連携し、地域の認知度を向上させるとともに、様々な移住・定住施策に取り組んでいくことで移住を希望する人の選択肢を広げ、移住・定住を進めます。併せて、当協議会において、移住・定住施策に携わる人材の育成にも取り組みます。</w:t>
      </w:r>
    </w:p>
    <w:p w14:paraId="2836BA63" w14:textId="03FA1273" w:rsidR="005D7871" w:rsidRPr="00601C7B" w:rsidRDefault="005D7871" w:rsidP="004313ED">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lastRenderedPageBreak/>
        <w:t>・空き家等を活用し</w:t>
      </w:r>
      <w:r w:rsidR="0012001E" w:rsidRPr="00601C7B">
        <w:rPr>
          <w:rFonts w:ascii="ＭＳ 明朝" w:eastAsia="ＭＳ 明朝" w:hAnsi="ＭＳ 明朝" w:hint="eastAsia"/>
          <w:color w:val="000000" w:themeColor="text1"/>
          <w:sz w:val="24"/>
          <w:szCs w:val="24"/>
        </w:rPr>
        <w:t>、</w:t>
      </w:r>
      <w:r w:rsidRPr="00601C7B">
        <w:rPr>
          <w:rFonts w:ascii="ＭＳ 明朝" w:eastAsia="ＭＳ 明朝" w:hAnsi="ＭＳ 明朝" w:hint="eastAsia"/>
          <w:color w:val="000000" w:themeColor="text1"/>
          <w:sz w:val="24"/>
          <w:szCs w:val="24"/>
        </w:rPr>
        <w:t>移住促進施設を整備しようとする市町村を支援します。</w:t>
      </w:r>
    </w:p>
    <w:p w14:paraId="725D3E5A" w14:textId="5493705A" w:rsidR="005D7871" w:rsidRPr="00601C7B" w:rsidRDefault="005D7871"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・奥大和移住定住交流センター「</w:t>
      </w:r>
      <w:r w:rsidR="00306114">
        <w:rPr>
          <w:rFonts w:ascii="ＭＳ 明朝" w:eastAsia="ＭＳ 明朝" w:hAnsi="ＭＳ 明朝" w:hint="eastAsia"/>
          <w:color w:val="000000" w:themeColor="text1"/>
          <w:sz w:val="24"/>
          <w:szCs w:val="24"/>
        </w:rPr>
        <w:t>ｅｎｇａｗａ</w:t>
      </w:r>
      <w:r w:rsidRPr="00601C7B">
        <w:rPr>
          <w:rFonts w:ascii="ＭＳ 明朝" w:eastAsia="ＭＳ 明朝" w:hAnsi="ＭＳ 明朝"/>
          <w:color w:val="000000" w:themeColor="text1"/>
          <w:sz w:val="24"/>
          <w:szCs w:val="24"/>
        </w:rPr>
        <w:t>」（えんがわ）を拠点に、市町村の移住相談ワンストップ窓口や東京・大阪のふるさと回帰支援センターに配置している相談窓口との連携を強化し、移住希望者の問い合わせに対応します。</w:t>
      </w:r>
    </w:p>
    <w:p w14:paraId="4922A1A0" w14:textId="77777777" w:rsidR="0011284E" w:rsidRPr="00601C7B" w:rsidRDefault="0011284E" w:rsidP="0011284E">
      <w:pPr>
        <w:rPr>
          <w:rFonts w:ascii="ＭＳ 明朝" w:eastAsia="ＭＳ 明朝" w:hAnsi="ＭＳ 明朝"/>
          <w:color w:val="000000" w:themeColor="text1"/>
          <w:sz w:val="24"/>
          <w:szCs w:val="24"/>
        </w:rPr>
      </w:pPr>
    </w:p>
    <w:p w14:paraId="0A9608D3" w14:textId="76189648" w:rsidR="005D7871" w:rsidRPr="00601C7B" w:rsidRDefault="00132F07" w:rsidP="0011284E">
      <w:pPr>
        <w:ind w:leftChars="200" w:left="42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②</w:t>
      </w:r>
      <w:r w:rsidR="005D7871" w:rsidRPr="00601C7B">
        <w:rPr>
          <w:rFonts w:ascii="ＭＳ 明朝" w:eastAsia="ＭＳ 明朝" w:hAnsi="ＭＳ 明朝" w:hint="eastAsia"/>
          <w:b/>
          <w:bCs/>
          <w:color w:val="000000" w:themeColor="text1"/>
          <w:sz w:val="24"/>
          <w:szCs w:val="24"/>
        </w:rPr>
        <w:t>若者をターゲットとした移住施策の推進</w:t>
      </w:r>
    </w:p>
    <w:p w14:paraId="553025C9" w14:textId="4B6391D4" w:rsidR="005D7871" w:rsidRPr="00601C7B" w:rsidRDefault="005D7871" w:rsidP="0011284E">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多様な働き方や暮らし方を可能とする二地域居住や関係人口の増加を図るため、１０代から２０代の若年層の興味関心を引き出す機会を設けるとともに、将来の担い手となる人材の育成・確保に資する取組を進めます。</w:t>
      </w:r>
    </w:p>
    <w:p w14:paraId="7739B093" w14:textId="0C0CA063" w:rsidR="005D7871" w:rsidRPr="00601C7B" w:rsidRDefault="005D7871" w:rsidP="004313ED">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・地域課題やまちづくりに関心を持つ都市部の大学生を対象に、</w:t>
      </w:r>
      <w:r w:rsidR="00CE5AF2" w:rsidRPr="00601C7B">
        <w:rPr>
          <w:rFonts w:ascii="ＭＳ 明朝" w:eastAsia="ＭＳ 明朝" w:hAnsi="ＭＳ 明朝" w:hint="eastAsia"/>
          <w:color w:val="000000" w:themeColor="text1"/>
          <w:sz w:val="24"/>
          <w:szCs w:val="24"/>
        </w:rPr>
        <w:t>南部・東部地域での仕事や暮らしを通して、南部・東部</w:t>
      </w:r>
      <w:r w:rsidRPr="00601C7B">
        <w:rPr>
          <w:rFonts w:ascii="ＭＳ 明朝" w:eastAsia="ＭＳ 明朝" w:hAnsi="ＭＳ 明朝" w:hint="eastAsia"/>
          <w:color w:val="000000" w:themeColor="text1"/>
          <w:sz w:val="24"/>
          <w:szCs w:val="24"/>
        </w:rPr>
        <w:t>地域内の事業者と交流する体験プログラムを実施し、関係人口の創出及び中</w:t>
      </w:r>
      <w:r w:rsidR="0012001E" w:rsidRPr="00601C7B">
        <w:rPr>
          <w:rFonts w:ascii="ＭＳ 明朝" w:eastAsia="ＭＳ 明朝" w:hAnsi="ＭＳ 明朝" w:hint="eastAsia"/>
          <w:color w:val="000000" w:themeColor="text1"/>
          <w:sz w:val="24"/>
          <w:szCs w:val="24"/>
        </w:rPr>
        <w:t>・</w:t>
      </w:r>
      <w:r w:rsidRPr="00601C7B">
        <w:rPr>
          <w:rFonts w:ascii="ＭＳ 明朝" w:eastAsia="ＭＳ 明朝" w:hAnsi="ＭＳ 明朝" w:hint="eastAsia"/>
          <w:color w:val="000000" w:themeColor="text1"/>
          <w:sz w:val="24"/>
          <w:szCs w:val="24"/>
        </w:rPr>
        <w:t>長期的な人材確保を図ります。</w:t>
      </w:r>
    </w:p>
    <w:p w14:paraId="45DE53F2" w14:textId="2B8D795E" w:rsidR="005D7871" w:rsidRPr="00601C7B" w:rsidRDefault="005D7871" w:rsidP="004313ED">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雇用機会の不足に対応するため、異業種間や地域間の連携をさらに深めて地域の活性化やビジネス創出の旗振り役（地域のリーダー）となる人材を育成するプログラムを継続的に実施し、若者にとって魅力を感じる良質な雇用機会の創出を図ります。</w:t>
      </w:r>
    </w:p>
    <w:p w14:paraId="0924F029" w14:textId="77777777" w:rsidR="005D7871" w:rsidRPr="00601C7B" w:rsidRDefault="005D7871" w:rsidP="004313ED">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・特定地域づくり事業協同組合制度の活用促進などにより、地域で働きたい移住希望者と地域の事業者とのマッチングを進めます。</w:t>
      </w:r>
    </w:p>
    <w:p w14:paraId="639270DD" w14:textId="005B54DC" w:rsidR="005D7871" w:rsidRPr="00601C7B" w:rsidRDefault="005D7871" w:rsidP="004313ED">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・地域おこし協力隊制度を活用して、地域活性化に意欲のある人材の移住を進めるとともに、地域で活躍するために必要な研修や起業支援等を行うことにより、地域を支える人材の育成を図ります。</w:t>
      </w:r>
    </w:p>
    <w:p w14:paraId="120F00F4" w14:textId="77777777" w:rsidR="001B44C8" w:rsidRPr="00601C7B" w:rsidRDefault="001B44C8" w:rsidP="00703C14">
      <w:pPr>
        <w:rPr>
          <w:rFonts w:ascii="ＭＳ 明朝" w:eastAsia="ＭＳ 明朝" w:hAnsi="ＭＳ 明朝"/>
          <w:color w:val="000000" w:themeColor="text1"/>
          <w:sz w:val="24"/>
          <w:szCs w:val="24"/>
        </w:rPr>
      </w:pPr>
    </w:p>
    <w:p w14:paraId="4BA872A0" w14:textId="0EDE75F5" w:rsidR="005D7871" w:rsidRPr="00601C7B" w:rsidRDefault="005D7871" w:rsidP="005D7871">
      <w:pPr>
        <w:rPr>
          <w:rFonts w:ascii="ＭＳ 明朝" w:eastAsia="ＭＳ 明朝" w:hAnsi="ＭＳ 明朝"/>
          <w:b/>
          <w:bCs/>
          <w:color w:val="000000" w:themeColor="text1"/>
          <w:sz w:val="28"/>
          <w:szCs w:val="28"/>
        </w:rPr>
      </w:pPr>
      <w:r w:rsidRPr="00601C7B">
        <w:rPr>
          <w:rFonts w:ascii="ＭＳ 明朝" w:eastAsia="ＭＳ 明朝" w:hAnsi="ＭＳ 明朝" w:hint="eastAsia"/>
          <w:b/>
          <w:bCs/>
          <w:color w:val="000000" w:themeColor="text1"/>
          <w:sz w:val="28"/>
          <w:szCs w:val="28"/>
        </w:rPr>
        <w:t>５．デジタル社会の形成の推進</w:t>
      </w:r>
    </w:p>
    <w:p w14:paraId="075FEF88" w14:textId="1B8D6834" w:rsidR="005D7871" w:rsidRPr="00601C7B" w:rsidRDefault="005D7871" w:rsidP="005D7871">
      <w:pPr>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（１）地域デジタル化の推進</w:t>
      </w:r>
    </w:p>
    <w:p w14:paraId="6161EC1E" w14:textId="77777777" w:rsidR="005D7871" w:rsidRPr="00601C7B" w:rsidRDefault="005D7871" w:rsidP="004313ED">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・国ではデジタルガバメントの取組を本格化させ、社会全体でデジタル化が加速する中、地域における取組の重要性も一層高まっています。</w:t>
      </w:r>
    </w:p>
    <w:p w14:paraId="1AE363AA" w14:textId="30585C30" w:rsidR="005D7871" w:rsidRPr="00601C7B" w:rsidRDefault="005D7871" w:rsidP="004313ED">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・県では、「奈良デジタル戦略」に基づき、「行政」、「家庭」、「経済」の３つの分野での「デジタル化によりできること」を実現するための取組を推進していきます。</w:t>
      </w:r>
    </w:p>
    <w:p w14:paraId="48D56080" w14:textId="0B18C35D" w:rsidR="0008099F" w:rsidRDefault="0008099F" w:rsidP="005D7871">
      <w:pPr>
        <w:rPr>
          <w:rFonts w:ascii="ＭＳ 明朝" w:eastAsia="ＭＳ 明朝" w:hAnsi="ＭＳ 明朝"/>
          <w:color w:val="000000" w:themeColor="text1"/>
          <w:sz w:val="24"/>
          <w:szCs w:val="24"/>
        </w:rPr>
      </w:pPr>
    </w:p>
    <w:p w14:paraId="500B8D97" w14:textId="77777777" w:rsidR="00780306" w:rsidRPr="00601C7B" w:rsidRDefault="00780306" w:rsidP="005D7871">
      <w:pPr>
        <w:rPr>
          <w:rFonts w:ascii="ＭＳ 明朝" w:eastAsia="ＭＳ 明朝" w:hAnsi="ＭＳ 明朝"/>
          <w:color w:val="000000" w:themeColor="text1"/>
          <w:sz w:val="24"/>
          <w:szCs w:val="24"/>
        </w:rPr>
      </w:pPr>
    </w:p>
    <w:p w14:paraId="12806234" w14:textId="77777777" w:rsidR="005D7871" w:rsidRPr="00601C7B" w:rsidRDefault="005D7871" w:rsidP="004313ED">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lastRenderedPageBreak/>
        <w:t>〇通信インフラの整備等</w:t>
      </w:r>
    </w:p>
    <w:p w14:paraId="0BD9DFDD" w14:textId="20374106" w:rsidR="0008099F" w:rsidRDefault="004313ED" w:rsidP="00306114">
      <w:pPr>
        <w:ind w:leftChars="300" w:left="870" w:hangingChars="100" w:hanging="240"/>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w:t>
      </w:r>
      <w:r w:rsidR="005D7871" w:rsidRPr="00601C7B">
        <w:rPr>
          <w:rFonts w:ascii="ＭＳ 明朝" w:eastAsia="ＭＳ 明朝" w:hAnsi="ＭＳ 明朝" w:hint="eastAsia"/>
          <w:color w:val="000000" w:themeColor="text1"/>
          <w:sz w:val="24"/>
          <w:szCs w:val="24"/>
        </w:rPr>
        <w:t>南部・東部地域では、これまで携帯電話等エリア整備事業等により通信インフラの整備を進めてきたところですが、依然として都市部との格差が存在しています。引き続きこれらの是正に努めるとともに、今後の高度情報化の進展も視野に入れ、生活や産業の質的向上を実現するための情報通信機能の強化、地域情報の発信及び行政手続きのオンライン化を図っていきます。また、県防災行政通信ネットワークシステムを有効に活用できるよう努めます。</w:t>
      </w:r>
    </w:p>
    <w:p w14:paraId="02C63FF3" w14:textId="77777777" w:rsidR="004B0719" w:rsidRPr="00601C7B" w:rsidRDefault="004B0719" w:rsidP="00306114">
      <w:pPr>
        <w:ind w:leftChars="300" w:left="870" w:hangingChars="100" w:hanging="240"/>
        <w:rPr>
          <w:rFonts w:ascii="ＭＳ 明朝" w:eastAsia="ＭＳ 明朝" w:hAnsi="ＭＳ 明朝"/>
          <w:color w:val="000000" w:themeColor="text1"/>
          <w:sz w:val="24"/>
          <w:szCs w:val="24"/>
        </w:rPr>
      </w:pPr>
    </w:p>
    <w:p w14:paraId="10BFEFB8" w14:textId="77777777" w:rsidR="003A21D7" w:rsidRDefault="005D7871" w:rsidP="003A21D7">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〇電気通信施設の有効活用</w:t>
      </w:r>
    </w:p>
    <w:p w14:paraId="61063407" w14:textId="3540C485" w:rsidR="005D7871" w:rsidRPr="003A21D7" w:rsidRDefault="005D7871" w:rsidP="003A21D7">
      <w:pPr>
        <w:ind w:leftChars="400" w:left="840"/>
        <w:rPr>
          <w:rFonts w:ascii="ＭＳ 明朝" w:eastAsia="ＭＳ 明朝" w:hAnsi="ＭＳ 明朝"/>
          <w:b/>
          <w:bCs/>
          <w:color w:val="000000" w:themeColor="text1"/>
          <w:sz w:val="24"/>
          <w:szCs w:val="24"/>
        </w:rPr>
      </w:pPr>
      <w:r w:rsidRPr="00601C7B">
        <w:rPr>
          <w:rFonts w:ascii="ＭＳ 明朝" w:eastAsia="ＭＳ 明朝" w:hAnsi="ＭＳ 明朝" w:hint="eastAsia"/>
          <w:color w:val="000000" w:themeColor="text1"/>
          <w:sz w:val="24"/>
          <w:szCs w:val="24"/>
        </w:rPr>
        <w:t>過疎地域におけるデジタルインフラの整備とその利活用は、地理的制約を克服し、日常生活のみならず、地域産業や教育、医療などの分野に変革をもたらす手段として注目されています。本県においては、県等が出資する第３セクターにより、高速大容量通信が可能な山間地域</w:t>
      </w:r>
      <w:r w:rsidR="003759BC" w:rsidRPr="00601C7B">
        <w:rPr>
          <w:rFonts w:ascii="ＭＳ 明朝" w:eastAsia="ＭＳ 明朝" w:hAnsi="ＭＳ 明朝" w:hint="eastAsia"/>
          <w:color w:val="000000" w:themeColor="text1"/>
          <w:sz w:val="24"/>
          <w:szCs w:val="24"/>
        </w:rPr>
        <w:t>１７</w:t>
      </w:r>
      <w:r w:rsidRPr="00601C7B">
        <w:rPr>
          <w:rFonts w:ascii="ＭＳ 明朝" w:eastAsia="ＭＳ 明朝" w:hAnsi="ＭＳ 明朝"/>
          <w:color w:val="000000" w:themeColor="text1"/>
          <w:sz w:val="24"/>
          <w:szCs w:val="24"/>
        </w:rPr>
        <w:t>市町村のＣＡＴＶ網の整備が平成</w:t>
      </w:r>
      <w:r w:rsidR="003759BC" w:rsidRPr="00601C7B">
        <w:rPr>
          <w:rFonts w:ascii="ＭＳ 明朝" w:eastAsia="ＭＳ 明朝" w:hAnsi="ＭＳ 明朝" w:hint="eastAsia"/>
          <w:color w:val="000000" w:themeColor="text1"/>
          <w:sz w:val="24"/>
          <w:szCs w:val="24"/>
        </w:rPr>
        <w:t>２２</w:t>
      </w:r>
      <w:r w:rsidRPr="00601C7B">
        <w:rPr>
          <w:rFonts w:ascii="ＭＳ 明朝" w:eastAsia="ＭＳ 明朝" w:hAnsi="ＭＳ 明朝"/>
          <w:color w:val="000000" w:themeColor="text1"/>
          <w:sz w:val="24"/>
          <w:szCs w:val="24"/>
        </w:rPr>
        <w:t>年度に完了し、インターネット環境の改善、地上デジタル放送への円滑な移行が実現しました。今後は、山間地域の安全・安心の確保、交流及び地域振興等に有効に活用できるよう市町村及び第３セクターとともに活用方策についての検討を進めます</w:t>
      </w:r>
      <w:r w:rsidRPr="00601C7B">
        <w:rPr>
          <w:rFonts w:ascii="ＭＳ 明朝" w:eastAsia="ＭＳ 明朝" w:hAnsi="ＭＳ 明朝" w:hint="eastAsia"/>
          <w:color w:val="000000" w:themeColor="text1"/>
          <w:sz w:val="24"/>
          <w:szCs w:val="24"/>
        </w:rPr>
        <w:t>。</w:t>
      </w:r>
    </w:p>
    <w:p w14:paraId="0EA70F5F" w14:textId="77777777" w:rsidR="00F15875" w:rsidRPr="00601C7B" w:rsidRDefault="00F15875" w:rsidP="00132F07">
      <w:pPr>
        <w:ind w:leftChars="100" w:left="450" w:hangingChars="100" w:hanging="240"/>
        <w:rPr>
          <w:rFonts w:ascii="ＭＳ 明朝" w:eastAsia="ＭＳ 明朝" w:hAnsi="ＭＳ 明朝"/>
          <w:color w:val="000000" w:themeColor="text1"/>
          <w:sz w:val="24"/>
          <w:szCs w:val="24"/>
        </w:rPr>
      </w:pPr>
    </w:p>
    <w:p w14:paraId="5D1FB00C" w14:textId="160145C6" w:rsidR="005D7871" w:rsidRPr="00601C7B" w:rsidRDefault="005D7871" w:rsidP="003A21D7">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○情報通信ネットワークの有効活用</w:t>
      </w:r>
    </w:p>
    <w:p w14:paraId="50963A92" w14:textId="77777777" w:rsidR="005D7871" w:rsidRPr="00601C7B" w:rsidRDefault="005D7871" w:rsidP="003A21D7">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情報通信技術の進展により、行政サービスや住民の暮らしを取り巻く環境は大きく変化しています。特に南部・東部地域では、都市部との格差是正に向け、情報化が果たす役割への期待が一層高まっています。</w:t>
      </w:r>
    </w:p>
    <w:p w14:paraId="2E51E468" w14:textId="2F160973" w:rsidR="005D7871" w:rsidRPr="00601C7B" w:rsidRDefault="005D7871" w:rsidP="003A21D7">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行政分野においては、国・県・市町村を接続している｢総合行政ネットワーク｣と県内全市町村を接続する｢奈良県防災行政通信ネットワークシステム｣が稼働しています。また県独自に、県・市町村等を接続する全県的な高速情報通信基盤である「大和路情報ハイウェイ」を平成</w:t>
      </w:r>
      <w:r w:rsidR="003759BC" w:rsidRPr="00601C7B">
        <w:rPr>
          <w:rFonts w:ascii="ＭＳ 明朝" w:eastAsia="ＭＳ 明朝" w:hAnsi="ＭＳ 明朝" w:hint="eastAsia"/>
          <w:color w:val="000000" w:themeColor="text1"/>
          <w:sz w:val="24"/>
          <w:szCs w:val="24"/>
        </w:rPr>
        <w:t>１６</w:t>
      </w:r>
      <w:r w:rsidRPr="00601C7B">
        <w:rPr>
          <w:rFonts w:ascii="ＭＳ 明朝" w:eastAsia="ＭＳ 明朝" w:hAnsi="ＭＳ 明朝"/>
          <w:color w:val="000000" w:themeColor="text1"/>
          <w:sz w:val="24"/>
          <w:szCs w:val="24"/>
        </w:rPr>
        <w:t>年度から運用を開始し、平成</w:t>
      </w:r>
      <w:r w:rsidR="003759BC" w:rsidRPr="00601C7B">
        <w:rPr>
          <w:rFonts w:ascii="ＭＳ 明朝" w:eastAsia="ＭＳ 明朝" w:hAnsi="ＭＳ 明朝" w:hint="eastAsia"/>
          <w:color w:val="000000" w:themeColor="text1"/>
          <w:sz w:val="24"/>
          <w:szCs w:val="24"/>
        </w:rPr>
        <w:t>２８</w:t>
      </w:r>
      <w:r w:rsidRPr="00601C7B">
        <w:rPr>
          <w:rFonts w:ascii="ＭＳ 明朝" w:eastAsia="ＭＳ 明朝" w:hAnsi="ＭＳ 明朝"/>
          <w:color w:val="000000" w:themeColor="text1"/>
          <w:sz w:val="24"/>
          <w:szCs w:val="24"/>
        </w:rPr>
        <w:t>年度に</w:t>
      </w:r>
      <w:r w:rsidR="009A5CB9" w:rsidRPr="00601C7B">
        <w:rPr>
          <w:rFonts w:ascii="ＭＳ 明朝" w:eastAsia="ＭＳ 明朝" w:hAnsi="ＭＳ 明朝" w:hint="eastAsia"/>
          <w:color w:val="000000" w:themeColor="text1"/>
          <w:sz w:val="24"/>
          <w:szCs w:val="24"/>
        </w:rPr>
        <w:t>南部・東部地域</w:t>
      </w:r>
      <w:r w:rsidRPr="00601C7B">
        <w:rPr>
          <w:rFonts w:ascii="ＭＳ 明朝" w:eastAsia="ＭＳ 明朝" w:hAnsi="ＭＳ 明朝"/>
          <w:color w:val="000000" w:themeColor="text1"/>
          <w:sz w:val="24"/>
          <w:szCs w:val="24"/>
        </w:rPr>
        <w:t>において異経路によるバックアップ回線を整備し、災害時においても情報通信が途絶しない信頼性の高い情報ネットワーク基盤の構築を行っており、今後も適切な更新を行います。</w:t>
      </w:r>
    </w:p>
    <w:p w14:paraId="49DE7833" w14:textId="63BE2D86" w:rsidR="005D7871" w:rsidRPr="00601C7B" w:rsidRDefault="005D7871" w:rsidP="003A21D7">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民間向けのサービスとしては、都市型ケーブルテレビ網の活用により、概ね全県でブロードバンド環境の整備が完了していることから、今後、行政・医療・福祉・防災・教育等さまざまな分野において住民サービスの向上を図るとともに、企業誘致や起業の促進</w:t>
      </w:r>
      <w:r w:rsidR="005B620B">
        <w:rPr>
          <w:rFonts w:ascii="ＭＳ 明朝" w:eastAsia="ＭＳ 明朝" w:hAnsi="ＭＳ 明朝" w:hint="eastAsia"/>
          <w:color w:val="000000" w:themeColor="text1"/>
          <w:sz w:val="24"/>
          <w:szCs w:val="24"/>
        </w:rPr>
        <w:t>に繋</w:t>
      </w:r>
      <w:r w:rsidRPr="00601C7B">
        <w:rPr>
          <w:rFonts w:ascii="ＭＳ 明朝" w:eastAsia="ＭＳ 明朝" w:hAnsi="ＭＳ 明朝" w:hint="eastAsia"/>
          <w:color w:val="000000" w:themeColor="text1"/>
          <w:sz w:val="24"/>
          <w:szCs w:val="24"/>
        </w:rPr>
        <w:t>げていきます。</w:t>
      </w:r>
    </w:p>
    <w:p w14:paraId="2DC4FB38" w14:textId="295E35CA" w:rsidR="005D7871" w:rsidRPr="00601C7B" w:rsidRDefault="005D7871" w:rsidP="005D7871">
      <w:pPr>
        <w:rPr>
          <w:rFonts w:ascii="ＭＳ 明朝" w:eastAsia="ＭＳ 明朝" w:hAnsi="ＭＳ 明朝"/>
          <w:color w:val="000000" w:themeColor="text1"/>
          <w:sz w:val="24"/>
          <w:szCs w:val="24"/>
        </w:rPr>
      </w:pPr>
    </w:p>
    <w:p w14:paraId="1E425C54" w14:textId="05D93627" w:rsidR="000B4A75" w:rsidRPr="00601C7B" w:rsidRDefault="000B4A75" w:rsidP="005D7871">
      <w:pPr>
        <w:rPr>
          <w:rFonts w:ascii="ＭＳ 明朝" w:eastAsia="ＭＳ 明朝" w:hAnsi="ＭＳ 明朝"/>
          <w:b/>
          <w:bCs/>
          <w:color w:val="000000" w:themeColor="text1"/>
          <w:sz w:val="28"/>
          <w:szCs w:val="28"/>
        </w:rPr>
      </w:pPr>
      <w:r w:rsidRPr="00601C7B">
        <w:rPr>
          <w:rFonts w:ascii="ＭＳ 明朝" w:eastAsia="ＭＳ 明朝" w:hAnsi="ＭＳ 明朝" w:hint="eastAsia"/>
          <w:b/>
          <w:bCs/>
          <w:color w:val="000000" w:themeColor="text1"/>
          <w:sz w:val="28"/>
          <w:szCs w:val="28"/>
        </w:rPr>
        <w:lastRenderedPageBreak/>
        <w:t>６．力強い市町村づくり</w:t>
      </w:r>
    </w:p>
    <w:p w14:paraId="52A9A59B" w14:textId="14B6362E" w:rsidR="000B4A75" w:rsidRPr="00601C7B" w:rsidRDefault="00271685" w:rsidP="00271685">
      <w:pPr>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（１）</w:t>
      </w:r>
      <w:r w:rsidR="000B4A75" w:rsidRPr="00601C7B">
        <w:rPr>
          <w:rFonts w:ascii="ＭＳ 明朝" w:eastAsia="ＭＳ 明朝" w:hAnsi="ＭＳ 明朝" w:hint="eastAsia"/>
          <w:b/>
          <w:bCs/>
          <w:color w:val="000000" w:themeColor="text1"/>
          <w:sz w:val="24"/>
          <w:szCs w:val="24"/>
        </w:rPr>
        <w:t>市町村と連携したまちづくりの推進</w:t>
      </w:r>
    </w:p>
    <w:p w14:paraId="587CF403" w14:textId="77777777" w:rsidR="000F7544" w:rsidRPr="00601C7B" w:rsidRDefault="000F7544" w:rsidP="003A21D7">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人口の急激な減少と高齢化が進む中、高齢者をはじめ住民が安心・健康・快適に暮らせる生活環境を整えることは、地域の持続的な発展にとって重要です。また、地域の特性を生かした賑わいのある「住みよいまち」をつくるには、中心拠点への機能集約や未利用地の活用などによる拠点の再整備が不可欠です。</w:t>
      </w:r>
    </w:p>
    <w:p w14:paraId="4CA9F234" w14:textId="671295C7" w:rsidR="000F7544" w:rsidRPr="00601C7B" w:rsidRDefault="000F7544" w:rsidP="003A21D7">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・県では、県管理施設の改修や県有地の活用と市町村のまちづくりを一体的に検討し、効率的で効果の高いまちづくりを推進しています。その一環として、市町村との連携協定を締結し、南部・東部地域</w:t>
      </w:r>
      <w:r w:rsidR="00FB65B0" w:rsidRPr="00601C7B">
        <w:rPr>
          <w:rFonts w:ascii="ＭＳ 明朝" w:eastAsia="ＭＳ 明朝" w:hAnsi="ＭＳ 明朝" w:hint="eastAsia"/>
          <w:color w:val="000000" w:themeColor="text1"/>
          <w:sz w:val="24"/>
          <w:szCs w:val="24"/>
        </w:rPr>
        <w:t>１９</w:t>
      </w:r>
      <w:r w:rsidRPr="00601C7B">
        <w:rPr>
          <w:rFonts w:ascii="ＭＳ 明朝" w:eastAsia="ＭＳ 明朝" w:hAnsi="ＭＳ 明朝"/>
          <w:color w:val="000000" w:themeColor="text1"/>
          <w:sz w:val="24"/>
          <w:szCs w:val="24"/>
        </w:rPr>
        <w:t>市町村のうち</w:t>
      </w:r>
      <w:r w:rsidR="00FB65B0" w:rsidRPr="00601C7B">
        <w:rPr>
          <w:rFonts w:ascii="ＭＳ 明朝" w:eastAsia="ＭＳ 明朝" w:hAnsi="ＭＳ 明朝" w:hint="eastAsia"/>
          <w:color w:val="000000" w:themeColor="text1"/>
          <w:sz w:val="24"/>
          <w:szCs w:val="24"/>
        </w:rPr>
        <w:t>１５</w:t>
      </w:r>
      <w:r w:rsidRPr="00601C7B">
        <w:rPr>
          <w:rFonts w:ascii="ＭＳ 明朝" w:eastAsia="ＭＳ 明朝" w:hAnsi="ＭＳ 明朝"/>
          <w:color w:val="000000" w:themeColor="text1"/>
          <w:sz w:val="24"/>
          <w:szCs w:val="24"/>
        </w:rPr>
        <w:t>市町村と包括協定を結んでいます（</w:t>
      </w:r>
      <w:r w:rsidR="00FB65B0" w:rsidRPr="00601C7B">
        <w:rPr>
          <w:rFonts w:ascii="ＭＳ 明朝" w:eastAsia="ＭＳ 明朝" w:hAnsi="ＭＳ 明朝" w:hint="eastAsia"/>
          <w:color w:val="000000" w:themeColor="text1"/>
          <w:sz w:val="24"/>
          <w:szCs w:val="24"/>
        </w:rPr>
        <w:t>Ｒ８</w:t>
      </w:r>
      <w:r w:rsidRPr="00601C7B">
        <w:rPr>
          <w:rFonts w:ascii="ＭＳ 明朝" w:eastAsia="ＭＳ 明朝" w:hAnsi="ＭＳ 明朝"/>
          <w:color w:val="000000" w:themeColor="text1"/>
          <w:sz w:val="24"/>
          <w:szCs w:val="24"/>
        </w:rPr>
        <w:t>.</w:t>
      </w:r>
      <w:r w:rsidR="00FB65B0" w:rsidRPr="00601C7B">
        <w:rPr>
          <w:rFonts w:ascii="ＭＳ 明朝" w:eastAsia="ＭＳ 明朝" w:hAnsi="ＭＳ 明朝" w:hint="eastAsia"/>
          <w:color w:val="000000" w:themeColor="text1"/>
          <w:sz w:val="24"/>
          <w:szCs w:val="24"/>
        </w:rPr>
        <w:t>３</w:t>
      </w:r>
      <w:r w:rsidRPr="00601C7B">
        <w:rPr>
          <w:rFonts w:ascii="ＭＳ 明朝" w:eastAsia="ＭＳ 明朝" w:hAnsi="ＭＳ 明朝"/>
          <w:color w:val="000000" w:themeColor="text1"/>
          <w:sz w:val="24"/>
          <w:szCs w:val="24"/>
        </w:rPr>
        <w:t>.</w:t>
      </w:r>
      <w:r w:rsidR="00FB65B0" w:rsidRPr="00601C7B">
        <w:rPr>
          <w:rFonts w:ascii="ＭＳ 明朝" w:eastAsia="ＭＳ 明朝" w:hAnsi="ＭＳ 明朝" w:hint="eastAsia"/>
          <w:color w:val="000000" w:themeColor="text1"/>
          <w:sz w:val="24"/>
          <w:szCs w:val="24"/>
        </w:rPr>
        <w:t>３１</w:t>
      </w:r>
      <w:r w:rsidRPr="00601C7B">
        <w:rPr>
          <w:rFonts w:ascii="ＭＳ 明朝" w:eastAsia="ＭＳ 明朝" w:hAnsi="ＭＳ 明朝"/>
          <w:color w:val="000000" w:themeColor="text1"/>
          <w:sz w:val="24"/>
          <w:szCs w:val="24"/>
        </w:rPr>
        <w:t>現在）。</w:t>
      </w:r>
    </w:p>
    <w:p w14:paraId="2EBD89F0" w14:textId="361AB037" w:rsidR="000F7544" w:rsidRPr="00601C7B" w:rsidRDefault="000F7544" w:rsidP="003A21D7">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・さらに、都市計画区域に含まれる</w:t>
      </w:r>
      <w:r w:rsidR="00FB65B0" w:rsidRPr="00601C7B">
        <w:rPr>
          <w:rFonts w:ascii="ＭＳ 明朝" w:eastAsia="ＭＳ 明朝" w:hAnsi="ＭＳ 明朝" w:hint="eastAsia"/>
          <w:color w:val="000000" w:themeColor="text1"/>
          <w:sz w:val="24"/>
          <w:szCs w:val="24"/>
        </w:rPr>
        <w:t>８</w:t>
      </w:r>
      <w:r w:rsidRPr="00601C7B">
        <w:rPr>
          <w:rFonts w:ascii="ＭＳ 明朝" w:eastAsia="ＭＳ 明朝" w:hAnsi="ＭＳ 明朝"/>
          <w:color w:val="000000" w:themeColor="text1"/>
          <w:sz w:val="24"/>
          <w:szCs w:val="24"/>
        </w:rPr>
        <w:t>市町村では、市町村長のリーダーシップの下、無秩序な市街化を防ぎつつ農林漁業や景観との調和を図り、地域の将来像に沿った土地利用や必要な施設の立地が可能となる土地利用制度の見直しを行いました。</w:t>
      </w:r>
    </w:p>
    <w:p w14:paraId="386175E2" w14:textId="77777777" w:rsidR="000F7544" w:rsidRPr="00601C7B" w:rsidRDefault="000F7544" w:rsidP="003A21D7">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・今後は、未締結の市町村との協議や、締結済みの市町村での具体事業の検討を進め、市町村が持続可能なまちづくりを主体的に進められるよう県として支援します。</w:t>
      </w:r>
    </w:p>
    <w:p w14:paraId="56E0545C" w14:textId="341A57D5" w:rsidR="00EA053D" w:rsidRPr="00601C7B" w:rsidRDefault="000F7544" w:rsidP="003A21D7">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・また、南部・東部</w:t>
      </w:r>
      <w:r w:rsidR="006373C4" w:rsidRPr="00601C7B">
        <w:rPr>
          <w:rFonts w:ascii="ＭＳ 明朝" w:eastAsia="ＭＳ 明朝" w:hAnsi="ＭＳ 明朝" w:hint="eastAsia"/>
          <w:color w:val="000000" w:themeColor="text1"/>
          <w:sz w:val="24"/>
          <w:szCs w:val="24"/>
        </w:rPr>
        <w:t>地域</w:t>
      </w:r>
      <w:r w:rsidRPr="00601C7B">
        <w:rPr>
          <w:rFonts w:ascii="ＭＳ 明朝" w:eastAsia="ＭＳ 明朝" w:hAnsi="ＭＳ 明朝" w:hint="eastAsia"/>
          <w:color w:val="000000" w:themeColor="text1"/>
          <w:sz w:val="24"/>
          <w:szCs w:val="24"/>
        </w:rPr>
        <w:t>と同様の地理的条件等を有する天理市及び桜井市の山間地域については、県と市による勉強会の場を設け、地域の課題解決に向けた両市の取組を支援します。</w:t>
      </w:r>
    </w:p>
    <w:p w14:paraId="222D3AC1" w14:textId="593ECFA9" w:rsidR="000F7544" w:rsidRDefault="000F7544" w:rsidP="000F7544">
      <w:pPr>
        <w:ind w:leftChars="100" w:left="450" w:hangingChars="100" w:hanging="240"/>
        <w:rPr>
          <w:rFonts w:ascii="ＭＳ 明朝" w:eastAsia="ＭＳ 明朝" w:hAnsi="ＭＳ 明朝"/>
          <w:color w:val="000000" w:themeColor="text1"/>
          <w:sz w:val="24"/>
          <w:szCs w:val="24"/>
        </w:rPr>
      </w:pPr>
    </w:p>
    <w:p w14:paraId="59B16D1F" w14:textId="77777777" w:rsidR="00494D3E" w:rsidRPr="00601C7B" w:rsidRDefault="00494D3E" w:rsidP="000F7544">
      <w:pPr>
        <w:ind w:leftChars="100" w:left="450" w:hangingChars="100" w:hanging="240"/>
        <w:rPr>
          <w:rFonts w:ascii="ＭＳ 明朝" w:eastAsia="ＭＳ 明朝" w:hAnsi="ＭＳ 明朝"/>
          <w:color w:val="000000" w:themeColor="text1"/>
          <w:sz w:val="24"/>
          <w:szCs w:val="24"/>
        </w:rPr>
      </w:pPr>
    </w:p>
    <w:p w14:paraId="32813602" w14:textId="33E5BCFC" w:rsidR="000B4A75" w:rsidRPr="00601C7B" w:rsidRDefault="00271685" w:rsidP="00271685">
      <w:pPr>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（２）</w:t>
      </w:r>
      <w:r w:rsidR="000B4A75" w:rsidRPr="00601C7B">
        <w:rPr>
          <w:rFonts w:ascii="ＭＳ 明朝" w:eastAsia="ＭＳ 明朝" w:hAnsi="ＭＳ 明朝" w:hint="eastAsia"/>
          <w:b/>
          <w:bCs/>
          <w:color w:val="000000" w:themeColor="text1"/>
          <w:sz w:val="24"/>
          <w:szCs w:val="24"/>
        </w:rPr>
        <w:t>「奈良モデル」の推進</w:t>
      </w:r>
    </w:p>
    <w:p w14:paraId="006DF65C" w14:textId="77777777" w:rsidR="000B4A75" w:rsidRPr="00601C7B" w:rsidRDefault="000B4A75" w:rsidP="003A21D7">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簡易水道やそれより小規模な施設による飲料水や生活用水については、地域に即した供給体制の検討や、技術的、経営的改善支援をモデル的に行ってきました。また、令和６年度から開始された簡易水道事業への地方公営企業法の適用に係る固定資産台帳の整備及び公営企業会計システムの構築等にあたっては、各事業者が個々に発注するのではなく、県が一括で発注するなど、財政面・事務面での各事業体の負担軽減を図ってきました。今後も持続可能な簡易水道事業の実現に向けた検討を進め、南部・東部地域での安心な水の供給の持続を目指します。</w:t>
      </w:r>
    </w:p>
    <w:p w14:paraId="1590D189" w14:textId="56C40D60" w:rsidR="000B4A75" w:rsidRPr="00601C7B" w:rsidRDefault="000B4A75" w:rsidP="003A21D7">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・し尿処理及び生活排水等の処理については、健やかで快適な生活環境を確保し、自然環境を保全するためにも不可欠であるが、南部</w:t>
      </w:r>
      <w:r w:rsidR="00DE0F27" w:rsidRPr="00601C7B">
        <w:rPr>
          <w:rFonts w:ascii="ＭＳ 明朝" w:eastAsia="ＭＳ 明朝" w:hAnsi="ＭＳ 明朝" w:hint="eastAsia"/>
          <w:color w:val="000000" w:themeColor="text1"/>
          <w:sz w:val="24"/>
          <w:szCs w:val="24"/>
        </w:rPr>
        <w:t>・東部</w:t>
      </w:r>
      <w:r w:rsidRPr="00601C7B">
        <w:rPr>
          <w:rFonts w:ascii="ＭＳ 明朝" w:eastAsia="ＭＳ 明朝" w:hAnsi="ＭＳ 明朝" w:hint="eastAsia"/>
          <w:color w:val="000000" w:themeColor="text1"/>
          <w:sz w:val="24"/>
          <w:szCs w:val="24"/>
        </w:rPr>
        <w:t>地域では他の地域に比べ、その整備が遅れているため、地域の実情に応じた</w:t>
      </w:r>
      <w:r w:rsidRPr="00601C7B">
        <w:rPr>
          <w:rFonts w:ascii="ＭＳ 明朝" w:eastAsia="ＭＳ 明朝" w:hAnsi="ＭＳ 明朝" w:hint="eastAsia"/>
          <w:color w:val="000000" w:themeColor="text1"/>
          <w:sz w:val="24"/>
          <w:szCs w:val="24"/>
        </w:rPr>
        <w:lastRenderedPageBreak/>
        <w:t>計画的な汚水処理を推進します。</w:t>
      </w:r>
    </w:p>
    <w:p w14:paraId="6FC32B64" w14:textId="77777777" w:rsidR="000B4A75" w:rsidRPr="00601C7B" w:rsidRDefault="000B4A75" w:rsidP="003A21D7">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ごみ処理施設は生活環境の保全のために欠かすことができない社会基盤です。このため、市町村行財政運営の効率化及び安定的なごみ処理の継続を目的に、市町村が連携して実施するごみ処理施設の広域化整備を引き続き支援していきます。</w:t>
      </w:r>
    </w:p>
    <w:p w14:paraId="693D24E8" w14:textId="420397F3" w:rsidR="00306114" w:rsidRDefault="000B4A75" w:rsidP="004B0719">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・人口減少・少子高齢化が進む中、地域の活力の維持・向上や、持続可能で効率的な行財政運営を目指して、今後も</w:t>
      </w:r>
      <w:r w:rsidR="00494D3E">
        <w:rPr>
          <w:rFonts w:ascii="ＭＳ 明朝" w:eastAsia="ＭＳ 明朝" w:hAnsi="ＭＳ 明朝" w:hint="eastAsia"/>
          <w:color w:val="000000" w:themeColor="text1"/>
          <w:sz w:val="24"/>
          <w:szCs w:val="24"/>
        </w:rPr>
        <w:t>県と</w:t>
      </w:r>
      <w:r w:rsidRPr="00601C7B">
        <w:rPr>
          <w:rFonts w:ascii="ＭＳ 明朝" w:eastAsia="ＭＳ 明朝" w:hAnsi="ＭＳ 明朝" w:hint="eastAsia"/>
          <w:color w:val="000000" w:themeColor="text1"/>
          <w:sz w:val="24"/>
          <w:szCs w:val="24"/>
        </w:rPr>
        <w:t>市町村</w:t>
      </w:r>
      <w:r w:rsidR="00720A9A" w:rsidRPr="00780306">
        <w:rPr>
          <w:rFonts w:ascii="ＭＳ 明朝" w:eastAsia="ＭＳ 明朝" w:hAnsi="ＭＳ 明朝" w:hint="eastAsia"/>
          <w:color w:val="000000" w:themeColor="text1"/>
          <w:sz w:val="24"/>
          <w:szCs w:val="24"/>
        </w:rPr>
        <w:t>や市町村間</w:t>
      </w:r>
      <w:r w:rsidRPr="00601C7B">
        <w:rPr>
          <w:rFonts w:ascii="ＭＳ 明朝" w:eastAsia="ＭＳ 明朝" w:hAnsi="ＭＳ 明朝" w:hint="eastAsia"/>
          <w:color w:val="000000" w:themeColor="text1"/>
          <w:sz w:val="24"/>
          <w:szCs w:val="24"/>
        </w:rPr>
        <w:t>の連携・協働を様々な分野で進めていきます。</w:t>
      </w:r>
    </w:p>
    <w:p w14:paraId="2E9AB319" w14:textId="77777777" w:rsidR="00306114" w:rsidRPr="00601C7B" w:rsidRDefault="00306114" w:rsidP="003A21D7">
      <w:pPr>
        <w:ind w:leftChars="300" w:left="870" w:hangingChars="100" w:hanging="240"/>
        <w:rPr>
          <w:rFonts w:ascii="ＭＳ 明朝" w:eastAsia="ＭＳ 明朝" w:hAnsi="ＭＳ 明朝"/>
          <w:color w:val="000000" w:themeColor="text1"/>
          <w:sz w:val="24"/>
          <w:szCs w:val="24"/>
        </w:rPr>
      </w:pPr>
    </w:p>
    <w:p w14:paraId="74C1CD7E" w14:textId="257493F0" w:rsidR="000B4A75" w:rsidRPr="00601C7B" w:rsidRDefault="00132F07" w:rsidP="00132F07">
      <w:pPr>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w:t>
      </w:r>
      <w:r w:rsidR="00271685" w:rsidRPr="00601C7B">
        <w:rPr>
          <w:rFonts w:ascii="ＭＳ 明朝" w:eastAsia="ＭＳ 明朝" w:hAnsi="ＭＳ 明朝" w:hint="eastAsia"/>
          <w:b/>
          <w:bCs/>
          <w:color w:val="000000" w:themeColor="text1"/>
          <w:sz w:val="24"/>
          <w:szCs w:val="24"/>
        </w:rPr>
        <w:t>３</w:t>
      </w:r>
      <w:r w:rsidRPr="00601C7B">
        <w:rPr>
          <w:rFonts w:ascii="ＭＳ 明朝" w:eastAsia="ＭＳ 明朝" w:hAnsi="ＭＳ 明朝" w:hint="eastAsia"/>
          <w:b/>
          <w:bCs/>
          <w:color w:val="000000" w:themeColor="text1"/>
          <w:sz w:val="24"/>
          <w:szCs w:val="24"/>
        </w:rPr>
        <w:t>）</w:t>
      </w:r>
      <w:r w:rsidR="000B4A75" w:rsidRPr="00601C7B">
        <w:rPr>
          <w:rFonts w:ascii="ＭＳ 明朝" w:eastAsia="ＭＳ 明朝" w:hAnsi="ＭＳ 明朝" w:hint="eastAsia"/>
          <w:b/>
          <w:bCs/>
          <w:color w:val="000000" w:themeColor="text1"/>
          <w:sz w:val="24"/>
          <w:szCs w:val="24"/>
        </w:rPr>
        <w:t>市町村行政経営向上への取組支援等</w:t>
      </w:r>
    </w:p>
    <w:p w14:paraId="32E996E6" w14:textId="65618EE7" w:rsidR="000B4A75" w:rsidRPr="00601C7B" w:rsidRDefault="000B4A75" w:rsidP="003A21D7">
      <w:pPr>
        <w:ind w:leftChars="200" w:left="42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①市町村行政経営向上への取組支援</w:t>
      </w:r>
    </w:p>
    <w:p w14:paraId="63BB312D" w14:textId="6F2C2B40" w:rsidR="000B4A75" w:rsidRPr="00601C7B" w:rsidRDefault="000B4A75" w:rsidP="003A21D7">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color w:val="000000" w:themeColor="text1"/>
          <w:sz w:val="24"/>
          <w:szCs w:val="24"/>
        </w:rPr>
        <w:t>・南部・東部地域では人口減少や産業の低迷により自主財源に乏しい市町村が多くなっています。県では以下の取組を通じ、市町村の財政健全化に向けた取組を支援していきます。</w:t>
      </w:r>
    </w:p>
    <w:p w14:paraId="1F5A6F9B" w14:textId="56BDEB34" w:rsidR="000B4A75" w:rsidRPr="00601C7B" w:rsidRDefault="000B4A75" w:rsidP="003A21D7">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・市町村振興資金の貸付</w:t>
      </w:r>
    </w:p>
    <w:p w14:paraId="6B784221" w14:textId="12F81CDB" w:rsidR="000B4A75" w:rsidRPr="00601C7B" w:rsidRDefault="000B4A75" w:rsidP="003A21D7">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・市町村税の徴収強化</w:t>
      </w:r>
      <w:r w:rsidR="00EA3B02" w:rsidRPr="00601C7B">
        <w:rPr>
          <w:rFonts w:ascii="ＭＳ 明朝" w:eastAsia="ＭＳ 明朝" w:hAnsi="ＭＳ 明朝" w:hint="eastAsia"/>
          <w:color w:val="000000" w:themeColor="text1"/>
          <w:sz w:val="24"/>
          <w:szCs w:val="24"/>
        </w:rPr>
        <w:t>に向けた支援</w:t>
      </w:r>
    </w:p>
    <w:p w14:paraId="0C3935ED" w14:textId="77777777" w:rsidR="00EA3B02" w:rsidRPr="00601C7B" w:rsidRDefault="000B4A75" w:rsidP="003A21D7">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・ふるさと納税寄附受入額増加に向けた支援</w:t>
      </w:r>
    </w:p>
    <w:p w14:paraId="6AB4121A" w14:textId="1C6CB2DF" w:rsidR="000B4A75" w:rsidRPr="00601C7B" w:rsidRDefault="000B4A75" w:rsidP="003A21D7">
      <w:pPr>
        <w:ind w:leftChars="300" w:left="870" w:hangingChars="100" w:hanging="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w:t>
      </w:r>
      <w:r w:rsidR="00EA3B02" w:rsidRPr="00601C7B">
        <w:rPr>
          <w:rFonts w:ascii="ＭＳ 明朝" w:eastAsia="ＭＳ 明朝" w:hAnsi="ＭＳ 明朝" w:hint="eastAsia"/>
          <w:color w:val="000000" w:themeColor="text1"/>
          <w:sz w:val="24"/>
          <w:szCs w:val="24"/>
        </w:rPr>
        <w:t>改善を要する財政状況にある市町村に対し「重症警報」を発令し、市町村の財政健全化に資する取組に対して県から助言を行うなどの支援を行います。</w:t>
      </w:r>
    </w:p>
    <w:p w14:paraId="010A583E" w14:textId="77777777" w:rsidR="00F15875" w:rsidRPr="00601C7B" w:rsidRDefault="00F15875" w:rsidP="00F15875">
      <w:pPr>
        <w:rPr>
          <w:rFonts w:ascii="ＭＳ 明朝" w:eastAsia="ＭＳ 明朝" w:hAnsi="ＭＳ 明朝"/>
          <w:color w:val="000000" w:themeColor="text1"/>
          <w:sz w:val="24"/>
          <w:szCs w:val="24"/>
        </w:rPr>
      </w:pPr>
    </w:p>
    <w:p w14:paraId="18399C1B" w14:textId="77777777" w:rsidR="003A21D7" w:rsidRDefault="00132F07" w:rsidP="003A21D7">
      <w:pPr>
        <w:ind w:leftChars="200" w:left="42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②</w:t>
      </w:r>
      <w:r w:rsidR="000B4A75" w:rsidRPr="00601C7B">
        <w:rPr>
          <w:rFonts w:ascii="ＭＳ 明朝" w:eastAsia="ＭＳ 明朝" w:hAnsi="ＭＳ 明朝" w:hint="eastAsia"/>
          <w:b/>
          <w:bCs/>
          <w:color w:val="000000" w:themeColor="text1"/>
          <w:sz w:val="24"/>
          <w:szCs w:val="24"/>
        </w:rPr>
        <w:t>市町村職員の人材の</w:t>
      </w:r>
      <w:r w:rsidR="00F217F3" w:rsidRPr="00601C7B">
        <w:rPr>
          <w:rFonts w:ascii="ＭＳ 明朝" w:eastAsia="ＭＳ 明朝" w:hAnsi="ＭＳ 明朝" w:hint="eastAsia"/>
          <w:b/>
          <w:bCs/>
          <w:color w:val="000000" w:themeColor="text1"/>
          <w:sz w:val="24"/>
          <w:szCs w:val="24"/>
        </w:rPr>
        <w:t>確保・</w:t>
      </w:r>
      <w:r w:rsidR="000B4A75" w:rsidRPr="00601C7B">
        <w:rPr>
          <w:rFonts w:ascii="ＭＳ 明朝" w:eastAsia="ＭＳ 明朝" w:hAnsi="ＭＳ 明朝" w:hint="eastAsia"/>
          <w:b/>
          <w:bCs/>
          <w:color w:val="000000" w:themeColor="text1"/>
          <w:sz w:val="24"/>
          <w:szCs w:val="24"/>
        </w:rPr>
        <w:t>育成</w:t>
      </w:r>
    </w:p>
    <w:p w14:paraId="62349BF2" w14:textId="06B4193A" w:rsidR="005C4C3A" w:rsidRDefault="004B0719" w:rsidP="007A15A2">
      <w:pPr>
        <w:ind w:leftChars="300" w:left="870" w:hangingChars="100" w:hanging="240"/>
        <w:rPr>
          <w:rFonts w:ascii="ＭＳ 明朝" w:eastAsia="ＭＳ 明朝" w:hAnsi="ＭＳ 明朝"/>
          <w:color w:val="000000" w:themeColor="text1"/>
          <w:sz w:val="24"/>
          <w:szCs w:val="24"/>
        </w:rPr>
      </w:pPr>
      <w:r w:rsidRPr="00494D3E">
        <w:rPr>
          <w:rFonts w:ascii="ＭＳ 明朝" w:eastAsia="ＭＳ 明朝" w:hAnsi="ＭＳ 明朝" w:hint="eastAsia"/>
          <w:color w:val="000000" w:themeColor="text1"/>
          <w:sz w:val="24"/>
          <w:szCs w:val="24"/>
        </w:rPr>
        <w:t>・</w:t>
      </w:r>
      <w:r w:rsidR="00132F07" w:rsidRPr="00601C7B">
        <w:rPr>
          <w:rFonts w:ascii="ＭＳ 明朝" w:eastAsia="ＭＳ 明朝" w:hAnsi="ＭＳ 明朝" w:hint="eastAsia"/>
          <w:color w:val="000000" w:themeColor="text1"/>
          <w:sz w:val="24"/>
          <w:szCs w:val="24"/>
        </w:rPr>
        <w:t>南部・東部地域における市町村職員の不足により、行政サービスに影響が</w:t>
      </w:r>
      <w:r w:rsidR="002739A4" w:rsidRPr="00601C7B">
        <w:rPr>
          <w:rFonts w:ascii="ＭＳ 明朝" w:eastAsia="ＭＳ 明朝" w:hAnsi="ＭＳ 明朝" w:hint="eastAsia"/>
          <w:color w:val="000000" w:themeColor="text1"/>
          <w:sz w:val="24"/>
          <w:szCs w:val="24"/>
        </w:rPr>
        <w:t>生じるものと</w:t>
      </w:r>
      <w:r w:rsidR="00132F07" w:rsidRPr="00601C7B">
        <w:rPr>
          <w:rFonts w:ascii="ＭＳ 明朝" w:eastAsia="ＭＳ 明朝" w:hAnsi="ＭＳ 明朝" w:hint="eastAsia"/>
          <w:color w:val="000000" w:themeColor="text1"/>
          <w:sz w:val="24"/>
          <w:szCs w:val="24"/>
        </w:rPr>
        <w:t>予測されます。そこで、人材確保や育成についても取り組みます。</w:t>
      </w:r>
    </w:p>
    <w:p w14:paraId="46388D2D" w14:textId="77777777" w:rsidR="00494D3E" w:rsidRPr="007A15A2" w:rsidRDefault="00494D3E" w:rsidP="007A15A2">
      <w:pPr>
        <w:ind w:leftChars="300" w:left="871" w:hangingChars="100" w:hanging="241"/>
        <w:rPr>
          <w:rFonts w:ascii="ＭＳ 明朝" w:eastAsia="ＭＳ 明朝" w:hAnsi="ＭＳ 明朝"/>
          <w:b/>
          <w:bCs/>
          <w:color w:val="000000" w:themeColor="text1"/>
          <w:sz w:val="24"/>
          <w:szCs w:val="24"/>
        </w:rPr>
      </w:pPr>
    </w:p>
    <w:p w14:paraId="3BCA3139" w14:textId="77777777" w:rsidR="00552937" w:rsidRDefault="00872172" w:rsidP="00552937">
      <w:pPr>
        <w:rPr>
          <w:rFonts w:ascii="ＭＳ 明朝" w:eastAsia="ＭＳ 明朝" w:hAnsi="ＭＳ 明朝"/>
          <w:b/>
          <w:bCs/>
          <w:color w:val="000000" w:themeColor="text1"/>
          <w:sz w:val="28"/>
          <w:szCs w:val="28"/>
        </w:rPr>
      </w:pPr>
      <w:r w:rsidRPr="00601C7B">
        <w:rPr>
          <w:rFonts w:ascii="ＭＳ 明朝" w:eastAsia="ＭＳ 明朝" w:hAnsi="ＭＳ 明朝" w:hint="eastAsia"/>
          <w:b/>
          <w:bCs/>
          <w:color w:val="000000" w:themeColor="text1"/>
          <w:sz w:val="28"/>
          <w:szCs w:val="28"/>
        </w:rPr>
        <w:t>７．脱炭素社会の実現</w:t>
      </w:r>
    </w:p>
    <w:p w14:paraId="386C2DF1" w14:textId="3DF359D6" w:rsidR="00872172" w:rsidRPr="00552937" w:rsidRDefault="003759BC" w:rsidP="00552937">
      <w:pPr>
        <w:ind w:leftChars="300" w:left="630" w:firstLineChars="100" w:firstLine="240"/>
        <w:rPr>
          <w:rFonts w:ascii="ＭＳ 明朝" w:eastAsia="ＭＳ 明朝" w:hAnsi="ＭＳ 明朝"/>
          <w:b/>
          <w:bCs/>
          <w:color w:val="000000" w:themeColor="text1"/>
          <w:sz w:val="28"/>
          <w:szCs w:val="28"/>
        </w:rPr>
      </w:pPr>
      <w:r w:rsidRPr="00601C7B">
        <w:rPr>
          <w:rFonts w:ascii="ＭＳ 明朝" w:eastAsia="ＭＳ 明朝" w:hAnsi="ＭＳ 明朝" w:hint="eastAsia"/>
          <w:color w:val="000000" w:themeColor="text1"/>
          <w:sz w:val="24"/>
          <w:szCs w:val="24"/>
        </w:rPr>
        <w:t>２０５０</w:t>
      </w:r>
      <w:r w:rsidR="00872172" w:rsidRPr="00601C7B">
        <w:rPr>
          <w:rFonts w:ascii="ＭＳ 明朝" w:eastAsia="ＭＳ 明朝" w:hAnsi="ＭＳ 明朝"/>
          <w:color w:val="000000" w:themeColor="text1"/>
          <w:sz w:val="24"/>
          <w:szCs w:val="24"/>
        </w:rPr>
        <w:t>年温室効果ガス排出実質ゼロに向けて、「自然エネルギー」や「森林資源」を最大限活用しながら、エネルギーを「つくる」、「ためる」、「かしこくつかう」の取組が効果的かつ効率的に図られた、持続可能な脱炭素社会の構築を目指します。</w:t>
      </w:r>
    </w:p>
    <w:p w14:paraId="5658738D" w14:textId="77777777" w:rsidR="00132F07" w:rsidRPr="00601C7B" w:rsidRDefault="00132F07" w:rsidP="00132F07">
      <w:pPr>
        <w:ind w:leftChars="100" w:left="210"/>
        <w:rPr>
          <w:rFonts w:ascii="ＭＳ 明朝" w:eastAsia="ＭＳ 明朝" w:hAnsi="ＭＳ 明朝"/>
          <w:color w:val="000000" w:themeColor="text1"/>
          <w:sz w:val="24"/>
          <w:szCs w:val="24"/>
        </w:rPr>
      </w:pPr>
    </w:p>
    <w:p w14:paraId="4A37915F" w14:textId="0EF14ABC" w:rsidR="00872172" w:rsidRPr="00601C7B" w:rsidRDefault="00872172" w:rsidP="00872172">
      <w:pPr>
        <w:pStyle w:val="a3"/>
        <w:numPr>
          <w:ilvl w:val="0"/>
          <w:numId w:val="6"/>
        </w:numPr>
        <w:ind w:leftChars="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脱炭素社会の実現</w:t>
      </w:r>
    </w:p>
    <w:p w14:paraId="6AE28410" w14:textId="105B1AEA" w:rsidR="00872172" w:rsidRPr="00601C7B" w:rsidRDefault="00DA647E" w:rsidP="00DA647E">
      <w:pPr>
        <w:ind w:firstLineChars="200" w:firstLine="482"/>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➀</w:t>
      </w:r>
      <w:r w:rsidR="00872172" w:rsidRPr="00601C7B">
        <w:rPr>
          <w:rFonts w:ascii="ＭＳ 明朝" w:eastAsia="ＭＳ 明朝" w:hAnsi="ＭＳ 明朝" w:hint="eastAsia"/>
          <w:b/>
          <w:bCs/>
          <w:color w:val="000000" w:themeColor="text1"/>
          <w:sz w:val="24"/>
          <w:szCs w:val="24"/>
        </w:rPr>
        <w:t>エネルギーを｢つくる｣</w:t>
      </w:r>
    </w:p>
    <w:p w14:paraId="0CAB8DA3" w14:textId="77777777" w:rsidR="00552937" w:rsidRDefault="003759BC" w:rsidP="00552937">
      <w:pPr>
        <w:ind w:leftChars="371" w:left="779" w:firstLineChars="100" w:firstLine="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２０５０</w:t>
      </w:r>
      <w:r w:rsidR="00872172" w:rsidRPr="00601C7B">
        <w:rPr>
          <w:rFonts w:ascii="ＭＳ 明朝" w:eastAsia="ＭＳ 明朝" w:hAnsi="ＭＳ 明朝"/>
          <w:color w:val="000000" w:themeColor="text1"/>
          <w:sz w:val="24"/>
          <w:szCs w:val="24"/>
        </w:rPr>
        <w:t>年の脱炭素社会の構築を目指すためには、再生可能エネルギ</w:t>
      </w:r>
      <w:r w:rsidR="00872172" w:rsidRPr="00601C7B">
        <w:rPr>
          <w:rFonts w:ascii="ＭＳ 明朝" w:eastAsia="ＭＳ 明朝" w:hAnsi="ＭＳ 明朝"/>
          <w:color w:val="000000" w:themeColor="text1"/>
          <w:sz w:val="24"/>
          <w:szCs w:val="24"/>
        </w:rPr>
        <w:lastRenderedPageBreak/>
        <w:t xml:space="preserve">ー（以下、「再エネ」という。）を活用し、エネルギーを「つくる」ことが必要であることから、地域資源を活用した再エネの導入を推進します。　</w:t>
      </w:r>
    </w:p>
    <w:p w14:paraId="62AF91A8" w14:textId="07C4317F" w:rsidR="00872172" w:rsidRPr="00601C7B" w:rsidRDefault="00872172" w:rsidP="00552937">
      <w:pPr>
        <w:ind w:leftChars="371" w:left="779" w:firstLineChars="100" w:firstLine="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南部・東部地域は、地勢的要件と系統制約上の理由から、大規模な水力発電及び風力発電を導入するには限界があります。このため、主に太陽光や小水力等を軸とした再エネのさらなる利活用（地産地消）が重要です。特に小水力発電の導入ポテンシャルが高い地域において、その導入を推進します。</w:t>
      </w:r>
    </w:p>
    <w:p w14:paraId="7C596562" w14:textId="77777777" w:rsidR="00C40315" w:rsidRDefault="00C40315" w:rsidP="00C40315">
      <w:pPr>
        <w:rPr>
          <w:rFonts w:ascii="ＭＳ 明朝" w:eastAsia="ＭＳ 明朝" w:hAnsi="ＭＳ 明朝"/>
          <w:color w:val="000000" w:themeColor="text1"/>
          <w:sz w:val="24"/>
          <w:szCs w:val="24"/>
        </w:rPr>
      </w:pPr>
    </w:p>
    <w:p w14:paraId="10F9153F" w14:textId="6302C556" w:rsidR="00872172" w:rsidRPr="00601C7B" w:rsidRDefault="00872172" w:rsidP="004B0719">
      <w:pPr>
        <w:ind w:firstLineChars="350" w:firstLine="843"/>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○再エネの活用</w:t>
      </w:r>
    </w:p>
    <w:p w14:paraId="168B55A8" w14:textId="78D86D47" w:rsidR="00872172" w:rsidRPr="00601C7B" w:rsidRDefault="00872172" w:rsidP="00C40315">
      <w:pPr>
        <w:ind w:leftChars="400" w:left="8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太陽光発電については、設置が容易である家庭での導入を促進</w:t>
      </w:r>
      <w:r w:rsidR="005F569E" w:rsidRPr="00601C7B">
        <w:rPr>
          <w:rFonts w:ascii="ＭＳ 明朝" w:eastAsia="ＭＳ 明朝" w:hAnsi="ＭＳ 明朝" w:hint="eastAsia"/>
          <w:color w:val="000000" w:themeColor="text1"/>
          <w:sz w:val="24"/>
          <w:szCs w:val="24"/>
        </w:rPr>
        <w:t>し</w:t>
      </w:r>
      <w:r w:rsidRPr="00601C7B">
        <w:rPr>
          <w:rFonts w:ascii="ＭＳ 明朝" w:eastAsia="ＭＳ 明朝" w:hAnsi="ＭＳ 明朝" w:hint="eastAsia"/>
          <w:color w:val="000000" w:themeColor="text1"/>
          <w:sz w:val="24"/>
          <w:szCs w:val="24"/>
        </w:rPr>
        <w:t>、事業所においても導入を促進します。</w:t>
      </w:r>
    </w:p>
    <w:p w14:paraId="7A61CD1E" w14:textId="77777777" w:rsidR="00872172" w:rsidRPr="00601C7B" w:rsidRDefault="00872172" w:rsidP="00C40315">
      <w:pPr>
        <w:ind w:leftChars="400" w:left="8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ペロブスカイト等の次世代型太陽電池は、これまで太陽光発電が設置困難であった屋根や壁面への設置が可能になると期待されており、さらなる再エネの導入拡大に向けて、公共施設における率先導入を検討します。</w:t>
      </w:r>
    </w:p>
    <w:p w14:paraId="1506F5DB" w14:textId="77194284" w:rsidR="00872172" w:rsidRPr="00601C7B" w:rsidRDefault="00872172" w:rsidP="00C40315">
      <w:pPr>
        <w:ind w:leftChars="400" w:left="8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また、</w:t>
      </w:r>
      <w:r w:rsidR="00575B65" w:rsidRPr="00601C7B">
        <w:rPr>
          <w:rFonts w:ascii="ＭＳ 明朝" w:eastAsia="ＭＳ 明朝" w:hAnsi="ＭＳ 明朝" w:hint="eastAsia"/>
          <w:color w:val="000000" w:themeColor="text1"/>
          <w:sz w:val="24"/>
          <w:szCs w:val="24"/>
        </w:rPr>
        <w:t>南部・東部</w:t>
      </w:r>
      <w:r w:rsidRPr="00601C7B">
        <w:rPr>
          <w:rFonts w:ascii="ＭＳ 明朝" w:eastAsia="ＭＳ 明朝" w:hAnsi="ＭＳ 明朝" w:hint="eastAsia"/>
          <w:color w:val="000000" w:themeColor="text1"/>
          <w:sz w:val="24"/>
          <w:szCs w:val="24"/>
        </w:rPr>
        <w:t>地域における豊富な水資源を活かし、水素製造・貯蔵等を視野に、小水力を活用した電力の地産地消と非常用電源の確保を可能とするモデル地域を創出します。</w:t>
      </w:r>
    </w:p>
    <w:p w14:paraId="47129312" w14:textId="77777777" w:rsidR="00872172" w:rsidRPr="00601C7B" w:rsidRDefault="00872172" w:rsidP="00C40315">
      <w:pPr>
        <w:ind w:leftChars="400" w:left="8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加えて、森林を活用した循環型社会システムの構築のため、発電や熱利用等、木質バイオマスエネルギーの利活用の拡大を図ります。</w:t>
      </w:r>
    </w:p>
    <w:p w14:paraId="2EA10271" w14:textId="3953BD67" w:rsidR="00872172" w:rsidRPr="00601C7B" w:rsidRDefault="00872172" w:rsidP="00132F07">
      <w:pPr>
        <w:ind w:leftChars="300" w:left="630" w:firstLineChars="100" w:firstLine="240"/>
        <w:rPr>
          <w:rFonts w:ascii="ＭＳ 明朝" w:eastAsia="ＭＳ 明朝" w:hAnsi="ＭＳ 明朝"/>
          <w:color w:val="000000" w:themeColor="text1"/>
          <w:sz w:val="24"/>
          <w:szCs w:val="24"/>
        </w:rPr>
      </w:pPr>
      <w:r w:rsidRPr="00601C7B">
        <w:rPr>
          <w:rFonts w:ascii="ＭＳ 明朝" w:eastAsia="ＭＳ 明朝" w:hAnsi="ＭＳ 明朝"/>
          <w:color w:val="000000" w:themeColor="text1"/>
          <w:sz w:val="24"/>
          <w:szCs w:val="24"/>
        </w:rPr>
        <w:t>再エネの活用にあたっては、環境保全との両立が重要です。</w:t>
      </w:r>
    </w:p>
    <w:p w14:paraId="519CD81E" w14:textId="18657CB6" w:rsidR="00872172" w:rsidRPr="00601C7B" w:rsidRDefault="00872172" w:rsidP="00C40315">
      <w:pPr>
        <w:ind w:leftChars="400" w:left="8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県では、県民が安全に安心して暮らせる地域社会の実現に資するため、「奈良県太陽光発電施設の設置及び維持管理等に関する条例」を令和</w:t>
      </w:r>
      <w:r w:rsidR="003759BC" w:rsidRPr="00601C7B">
        <w:rPr>
          <w:rFonts w:ascii="ＭＳ 明朝" w:eastAsia="ＭＳ 明朝" w:hAnsi="ＭＳ 明朝" w:hint="eastAsia"/>
          <w:color w:val="000000" w:themeColor="text1"/>
          <w:sz w:val="24"/>
          <w:szCs w:val="24"/>
        </w:rPr>
        <w:t>５</w:t>
      </w:r>
      <w:r w:rsidRPr="00601C7B">
        <w:rPr>
          <w:rFonts w:ascii="ＭＳ 明朝" w:eastAsia="ＭＳ 明朝" w:hAnsi="ＭＳ 明朝"/>
          <w:color w:val="000000" w:themeColor="text1"/>
          <w:sz w:val="24"/>
          <w:szCs w:val="24"/>
        </w:rPr>
        <w:t>年</w:t>
      </w:r>
      <w:r w:rsidR="003759BC" w:rsidRPr="00601C7B">
        <w:rPr>
          <w:rFonts w:ascii="ＭＳ 明朝" w:eastAsia="ＭＳ 明朝" w:hAnsi="ＭＳ 明朝" w:hint="eastAsia"/>
          <w:color w:val="000000" w:themeColor="text1"/>
          <w:sz w:val="24"/>
          <w:szCs w:val="24"/>
        </w:rPr>
        <w:t>１０</w:t>
      </w:r>
      <w:r w:rsidRPr="00601C7B">
        <w:rPr>
          <w:rFonts w:ascii="ＭＳ 明朝" w:eastAsia="ＭＳ 明朝" w:hAnsi="ＭＳ 明朝"/>
          <w:color w:val="000000" w:themeColor="text1"/>
          <w:sz w:val="24"/>
          <w:szCs w:val="24"/>
        </w:rPr>
        <w:t>月</w:t>
      </w:r>
      <w:r w:rsidR="003759BC" w:rsidRPr="00601C7B">
        <w:rPr>
          <w:rFonts w:ascii="ＭＳ 明朝" w:eastAsia="ＭＳ 明朝" w:hAnsi="ＭＳ 明朝" w:hint="eastAsia"/>
          <w:color w:val="000000" w:themeColor="text1"/>
          <w:sz w:val="24"/>
          <w:szCs w:val="24"/>
        </w:rPr>
        <w:t>１</w:t>
      </w:r>
      <w:r w:rsidRPr="00601C7B">
        <w:rPr>
          <w:rFonts w:ascii="ＭＳ 明朝" w:eastAsia="ＭＳ 明朝" w:hAnsi="ＭＳ 明朝"/>
          <w:color w:val="000000" w:themeColor="text1"/>
          <w:sz w:val="24"/>
          <w:szCs w:val="24"/>
        </w:rPr>
        <w:t>日に施行しました。</w:t>
      </w:r>
      <w:r w:rsidR="009466DB" w:rsidRPr="00601C7B">
        <w:rPr>
          <w:rFonts w:ascii="ＭＳ 明朝" w:eastAsia="ＭＳ 明朝" w:hAnsi="ＭＳ 明朝" w:hint="eastAsia"/>
          <w:color w:val="000000" w:themeColor="text1"/>
          <w:sz w:val="24"/>
          <w:szCs w:val="24"/>
        </w:rPr>
        <w:t>南部・東部</w:t>
      </w:r>
      <w:r w:rsidRPr="00601C7B">
        <w:rPr>
          <w:rFonts w:ascii="ＭＳ 明朝" w:eastAsia="ＭＳ 明朝" w:hAnsi="ＭＳ 明朝"/>
          <w:color w:val="000000" w:themeColor="text1"/>
          <w:sz w:val="24"/>
          <w:szCs w:val="24"/>
        </w:rPr>
        <w:t>地域において、国、県、市町村の関係法令等及び本条例を遵守し、地域環境と調和等に配慮しながら太陽光発電の導入を促進します。</w:t>
      </w:r>
    </w:p>
    <w:p w14:paraId="4CF2F66D" w14:textId="77777777" w:rsidR="00132F07" w:rsidRPr="00601C7B" w:rsidRDefault="00132F07" w:rsidP="00872172">
      <w:pPr>
        <w:rPr>
          <w:rFonts w:ascii="ＭＳ 明朝" w:eastAsia="ＭＳ 明朝" w:hAnsi="ＭＳ 明朝"/>
          <w:color w:val="000000" w:themeColor="text1"/>
          <w:sz w:val="24"/>
          <w:szCs w:val="24"/>
        </w:rPr>
      </w:pPr>
    </w:p>
    <w:p w14:paraId="66921C2B" w14:textId="0F5E67C4" w:rsidR="00872172" w:rsidRPr="00601C7B" w:rsidRDefault="00872172" w:rsidP="000D1175">
      <w:pPr>
        <w:ind w:leftChars="200" w:left="42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②エネルギーを｢ためる｣</w:t>
      </w:r>
    </w:p>
    <w:p w14:paraId="586031E4" w14:textId="0C935C16" w:rsidR="00872172" w:rsidRPr="00601C7B" w:rsidRDefault="00872172" w:rsidP="00C40315">
      <w:pPr>
        <w:ind w:leftChars="300" w:left="630" w:firstLineChars="100" w:firstLine="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再エネの導入拡大や電力の安定供給に向けては、エネルギーを「ためる」ことが必要であることから、余剰となる再エネの有効活用や出力変動の調整力の確保のため、蓄電池や水素等の活用を推進します。</w:t>
      </w:r>
    </w:p>
    <w:p w14:paraId="147A9A3D" w14:textId="77777777" w:rsidR="00306114" w:rsidRDefault="00872172" w:rsidP="00306114">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蓄電池や水素等の活用にあたっては、大規模停電が発生した場合を想定し、地域の災害拠点施設、避難所、家庭や事業所等におけるレジリエンス向上</w:t>
      </w:r>
      <w:r w:rsidR="005F569E" w:rsidRPr="00601C7B">
        <w:rPr>
          <w:rFonts w:ascii="ＭＳ 明朝" w:eastAsia="ＭＳ 明朝" w:hAnsi="ＭＳ 明朝" w:hint="eastAsia"/>
          <w:color w:val="000000" w:themeColor="text1"/>
          <w:sz w:val="24"/>
          <w:szCs w:val="24"/>
        </w:rPr>
        <w:t>（緊急時のエネルギー対策）</w:t>
      </w:r>
      <w:r w:rsidRPr="00601C7B">
        <w:rPr>
          <w:rFonts w:ascii="ＭＳ 明朝" w:eastAsia="ＭＳ 明朝" w:hAnsi="ＭＳ 明朝" w:hint="eastAsia"/>
          <w:color w:val="000000" w:themeColor="text1"/>
          <w:sz w:val="24"/>
          <w:szCs w:val="24"/>
        </w:rPr>
        <w:t>を図ります。</w:t>
      </w:r>
    </w:p>
    <w:p w14:paraId="2CE5100B" w14:textId="3B8CC64F" w:rsidR="00306114" w:rsidRDefault="00306114" w:rsidP="00306114">
      <w:pPr>
        <w:ind w:leftChars="300" w:left="630"/>
        <w:rPr>
          <w:rFonts w:ascii="ＭＳ 明朝" w:eastAsia="ＭＳ 明朝" w:hAnsi="ＭＳ 明朝"/>
          <w:b/>
          <w:bCs/>
          <w:color w:val="000000" w:themeColor="text1"/>
          <w:sz w:val="24"/>
          <w:szCs w:val="24"/>
        </w:rPr>
      </w:pPr>
    </w:p>
    <w:p w14:paraId="22A08B22" w14:textId="77777777" w:rsidR="00494D3E" w:rsidRDefault="00494D3E" w:rsidP="00306114">
      <w:pPr>
        <w:ind w:leftChars="300" w:left="630"/>
        <w:rPr>
          <w:rFonts w:ascii="ＭＳ 明朝" w:eastAsia="ＭＳ 明朝" w:hAnsi="ＭＳ 明朝"/>
          <w:b/>
          <w:bCs/>
          <w:color w:val="000000" w:themeColor="text1"/>
          <w:sz w:val="24"/>
          <w:szCs w:val="24"/>
        </w:rPr>
      </w:pPr>
    </w:p>
    <w:p w14:paraId="3CC9C13B" w14:textId="3E7BC298" w:rsidR="00872172" w:rsidRPr="00306114" w:rsidRDefault="00872172" w:rsidP="00306114">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b/>
          <w:bCs/>
          <w:color w:val="000000" w:themeColor="text1"/>
          <w:sz w:val="24"/>
          <w:szCs w:val="24"/>
        </w:rPr>
        <w:lastRenderedPageBreak/>
        <w:t>○蓄電池・水素等の活用によるレジリエンス向上</w:t>
      </w:r>
    </w:p>
    <w:p w14:paraId="498533A5" w14:textId="106639E2" w:rsidR="00872172" w:rsidRPr="00601C7B"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避難所や災害拠点施設での非常用電源整備等の支援を行うなど、避難生活や災害時の活動に必要なエネルギーの確保を図ります。</w:t>
      </w:r>
    </w:p>
    <w:p w14:paraId="161B1AEF" w14:textId="77777777" w:rsidR="00872172" w:rsidRPr="00601C7B"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また、再エネの導入拡大や電力の安定供給に向けて、余剰となる再エネの有効活用を図るため、家庭や事業所への蓄電池等の導入を促進します。</w:t>
      </w:r>
    </w:p>
    <w:p w14:paraId="4DC992A2" w14:textId="77777777" w:rsidR="00C40315"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加えて、家庭や事業所での自立分散型エネルギー（太陽光発電、蓄電池、エネファーム、太陽熱利用システム、ＺＥＨ等）の導入を支援することにより、緊急時にも利用可能なエネルギーの確保を図ります。</w:t>
      </w:r>
    </w:p>
    <w:p w14:paraId="19BFD416" w14:textId="05BD649D" w:rsidR="00872172" w:rsidRPr="00601C7B" w:rsidRDefault="0075448C" w:rsidP="00C40315">
      <w:pPr>
        <w:ind w:leftChars="300" w:left="630" w:firstLineChars="100" w:firstLine="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南部・東部地域</w:t>
      </w:r>
      <w:r w:rsidR="00872172" w:rsidRPr="00601C7B">
        <w:rPr>
          <w:rFonts w:ascii="ＭＳ 明朝" w:eastAsia="ＭＳ 明朝" w:hAnsi="ＭＳ 明朝" w:hint="eastAsia"/>
          <w:color w:val="000000" w:themeColor="text1"/>
          <w:sz w:val="24"/>
          <w:szCs w:val="24"/>
        </w:rPr>
        <w:t>における豊富な水資源を活かし、水素製造・貯蔵等を視野に、小水力を活用した電力の地産地消と非常用電源の確保を可能とするモデル地域を創出します。</w:t>
      </w:r>
    </w:p>
    <w:p w14:paraId="49D491B2" w14:textId="77777777" w:rsidR="0008099F" w:rsidRPr="00601C7B" w:rsidRDefault="0008099F" w:rsidP="00872172">
      <w:pPr>
        <w:rPr>
          <w:rFonts w:ascii="ＭＳ 明朝" w:eastAsia="ＭＳ 明朝" w:hAnsi="ＭＳ 明朝"/>
          <w:color w:val="000000" w:themeColor="text1"/>
          <w:sz w:val="24"/>
          <w:szCs w:val="24"/>
        </w:rPr>
      </w:pPr>
    </w:p>
    <w:p w14:paraId="7C7F26D0" w14:textId="4EEB6F4C" w:rsidR="00872172" w:rsidRPr="00601C7B" w:rsidRDefault="00DA647E" w:rsidP="00DA647E">
      <w:pPr>
        <w:ind w:leftChars="200" w:left="42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③</w:t>
      </w:r>
      <w:r w:rsidR="00F217F3" w:rsidRPr="00601C7B">
        <w:rPr>
          <w:rFonts w:ascii="ＭＳ 明朝" w:eastAsia="ＭＳ 明朝" w:hAnsi="ＭＳ 明朝" w:hint="eastAsia"/>
          <w:b/>
          <w:bCs/>
          <w:color w:val="000000" w:themeColor="text1"/>
          <w:sz w:val="24"/>
          <w:szCs w:val="24"/>
        </w:rPr>
        <w:t>エ</w:t>
      </w:r>
      <w:r w:rsidR="00872172" w:rsidRPr="00601C7B">
        <w:rPr>
          <w:rFonts w:ascii="ＭＳ 明朝" w:eastAsia="ＭＳ 明朝" w:hAnsi="ＭＳ 明朝" w:hint="eastAsia"/>
          <w:b/>
          <w:bCs/>
          <w:color w:val="000000" w:themeColor="text1"/>
          <w:sz w:val="24"/>
          <w:szCs w:val="24"/>
        </w:rPr>
        <w:t>ネルギーを｢かしこくつかう｣</w:t>
      </w:r>
    </w:p>
    <w:p w14:paraId="04F43A51" w14:textId="490B2226" w:rsidR="00FC45AE"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今後、ＥＶ導入、ＡＩの活用、データセンターの整備などにより県内の電力需要が高まることが予想されており、</w:t>
      </w:r>
      <w:r w:rsidR="003759BC" w:rsidRPr="00601C7B">
        <w:rPr>
          <w:rFonts w:ascii="ＭＳ 明朝" w:eastAsia="ＭＳ 明朝" w:hAnsi="ＭＳ 明朝" w:hint="eastAsia"/>
          <w:color w:val="000000" w:themeColor="text1"/>
          <w:sz w:val="24"/>
          <w:szCs w:val="24"/>
        </w:rPr>
        <w:t>２０５０</w:t>
      </w:r>
      <w:r w:rsidRPr="00601C7B">
        <w:rPr>
          <w:rFonts w:ascii="ＭＳ 明朝" w:eastAsia="ＭＳ 明朝" w:hAnsi="ＭＳ 明朝"/>
          <w:color w:val="000000" w:themeColor="text1"/>
          <w:sz w:val="24"/>
          <w:szCs w:val="24"/>
        </w:rPr>
        <w:t>年の脱炭素社会の構築に向けて、エネルギーを「かしこくつかう」必要があることから、さらなる省エネ（節電）を推進します。</w:t>
      </w:r>
    </w:p>
    <w:p w14:paraId="4B29E8B7" w14:textId="77777777" w:rsidR="00C40315" w:rsidRPr="00601C7B" w:rsidRDefault="00C40315" w:rsidP="00C40315">
      <w:pPr>
        <w:ind w:leftChars="300" w:left="630"/>
        <w:rPr>
          <w:rFonts w:ascii="ＭＳ 明朝" w:eastAsia="ＭＳ 明朝" w:hAnsi="ＭＳ 明朝"/>
          <w:color w:val="000000" w:themeColor="text1"/>
          <w:sz w:val="24"/>
          <w:szCs w:val="24"/>
        </w:rPr>
      </w:pPr>
    </w:p>
    <w:p w14:paraId="4E609B30" w14:textId="08522C8D" w:rsidR="00872172" w:rsidRPr="00601C7B" w:rsidRDefault="00872172" w:rsidP="00C40315">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○家庭・業務分野における省エネ・節電等の推進</w:t>
      </w:r>
    </w:p>
    <w:p w14:paraId="436B2493" w14:textId="77777777" w:rsidR="00872172" w:rsidRPr="00601C7B"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省エネ・節電の実践を促進するため、エネルギーをかしこく使うライフスタイルの推進として、「奈良の省エネスタイル」の取組を推進します。また、奈良県地球温暖化防止活動推進センター等による普及啓発活動を通じて、家庭での意識の醸成とともに、事業所等に対しては、二酸化炭素削減に関する専門家の派遣等の技術的支援を実施します。</w:t>
      </w:r>
    </w:p>
    <w:p w14:paraId="0066F76B" w14:textId="77777777" w:rsidR="00872172" w:rsidRPr="00601C7B"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家庭においては、ＺＥＨや太陽熱を利用したシステム導入への支援により、省エネを促進するとともに、緊急時にも電力を自給自足できる住宅の促進を図ります。</w:t>
      </w:r>
    </w:p>
    <w:p w14:paraId="2061FD82" w14:textId="5492B655" w:rsidR="00872172" w:rsidRPr="00601C7B"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事業所に対しては、太陽熱を利用したシステムや省エネ設備等への導入支援により、エネルギーの有効活用を図</w:t>
      </w:r>
      <w:r w:rsidR="00C728CD" w:rsidRPr="00601C7B">
        <w:rPr>
          <w:rFonts w:ascii="ＭＳ 明朝" w:eastAsia="ＭＳ 明朝" w:hAnsi="ＭＳ 明朝" w:hint="eastAsia"/>
          <w:color w:val="000000" w:themeColor="text1"/>
          <w:sz w:val="24"/>
          <w:szCs w:val="24"/>
        </w:rPr>
        <w:t>ります。あわせて</w:t>
      </w:r>
      <w:r w:rsidRPr="00601C7B">
        <w:rPr>
          <w:rFonts w:ascii="ＭＳ 明朝" w:eastAsia="ＭＳ 明朝" w:hAnsi="ＭＳ 明朝" w:hint="eastAsia"/>
          <w:color w:val="000000" w:themeColor="text1"/>
          <w:sz w:val="24"/>
          <w:szCs w:val="24"/>
        </w:rPr>
        <w:t>県内の事業所等におけるＺＥＢ化を推進するため、県有施設で率先導入したＺＥＢ化のノウハウを情報提供することにより、県内市町村や事業者への横展開を図ります。</w:t>
      </w:r>
    </w:p>
    <w:p w14:paraId="6C3D3E51" w14:textId="77777777" w:rsidR="00F576EC" w:rsidRPr="00601C7B" w:rsidRDefault="00F576EC" w:rsidP="00872172">
      <w:pPr>
        <w:rPr>
          <w:rFonts w:ascii="ＭＳ 明朝" w:eastAsia="ＭＳ 明朝" w:hAnsi="ＭＳ 明朝"/>
          <w:color w:val="000000" w:themeColor="text1"/>
          <w:sz w:val="24"/>
          <w:szCs w:val="24"/>
        </w:rPr>
      </w:pPr>
    </w:p>
    <w:p w14:paraId="31879A12" w14:textId="7180D370" w:rsidR="00872172" w:rsidRPr="00601C7B" w:rsidRDefault="00872172" w:rsidP="00C40315">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○交通分野における脱炭素化</w:t>
      </w:r>
    </w:p>
    <w:p w14:paraId="763C69BE" w14:textId="2AE63DA7" w:rsidR="00872172" w:rsidRPr="00601C7B"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ＥＶの普及にあたっては、ＥＶ充電環境を整備する必要があることから、観光地や宿泊施設など、一定時間以上停車する場所での充電設備の導入を</w:t>
      </w:r>
      <w:r w:rsidRPr="00601C7B">
        <w:rPr>
          <w:rFonts w:ascii="ＭＳ 明朝" w:eastAsia="ＭＳ 明朝" w:hAnsi="ＭＳ 明朝" w:hint="eastAsia"/>
          <w:color w:val="000000" w:themeColor="text1"/>
          <w:sz w:val="24"/>
          <w:szCs w:val="24"/>
        </w:rPr>
        <w:lastRenderedPageBreak/>
        <w:t>促進します。さらに充電設備について、主要県道で</w:t>
      </w:r>
      <w:r w:rsidR="003759BC" w:rsidRPr="00601C7B">
        <w:rPr>
          <w:rFonts w:ascii="ＭＳ 明朝" w:eastAsia="ＭＳ 明朝" w:hAnsi="ＭＳ 明朝" w:hint="eastAsia"/>
          <w:color w:val="000000" w:themeColor="text1"/>
          <w:sz w:val="24"/>
          <w:szCs w:val="24"/>
        </w:rPr>
        <w:t>４０</w:t>
      </w:r>
      <w:r w:rsidRPr="00601C7B">
        <w:rPr>
          <w:rFonts w:ascii="ＭＳ 明朝" w:eastAsia="ＭＳ 明朝" w:hAnsi="ＭＳ 明朝"/>
          <w:color w:val="000000" w:themeColor="text1"/>
          <w:sz w:val="24"/>
          <w:szCs w:val="24"/>
        </w:rPr>
        <w:t>km以上の空白区間がないよう、充電インフラの維持を図ります。</w:t>
      </w:r>
    </w:p>
    <w:p w14:paraId="570FA5FA" w14:textId="77777777" w:rsidR="00FC45AE" w:rsidRPr="00601C7B" w:rsidRDefault="00FC45AE" w:rsidP="0075448C">
      <w:pPr>
        <w:ind w:leftChars="200" w:left="420"/>
        <w:rPr>
          <w:rFonts w:ascii="ＭＳ 明朝" w:eastAsia="ＭＳ 明朝" w:hAnsi="ＭＳ 明朝"/>
          <w:color w:val="000000" w:themeColor="text1"/>
          <w:sz w:val="24"/>
          <w:szCs w:val="24"/>
        </w:rPr>
      </w:pPr>
    </w:p>
    <w:p w14:paraId="05325484" w14:textId="2F742451" w:rsidR="00872172" w:rsidRPr="00601C7B" w:rsidRDefault="00872172" w:rsidP="00C40315">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○産業分野における省エネ促進・再エネ等の活用</w:t>
      </w:r>
    </w:p>
    <w:p w14:paraId="1DCF2111" w14:textId="77777777" w:rsidR="00872172" w:rsidRPr="00601C7B"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県内工業団地において、立地企業が所有する設備の省エネ化、燃料転換や電化、天然ガスの高度利用等及び再エネ導入を図るため、立地企業と連携しながら県内工業団地の脱炭素化を促進します。</w:t>
      </w:r>
    </w:p>
    <w:p w14:paraId="15A20BCC" w14:textId="7AE62E08" w:rsidR="00872172" w:rsidRPr="00601C7B"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また、国等の支援策を活用し、県内に立地する企業や発電事業者等と連携しながら、再エネ電源を設置し、県内立地企業に供給するプロジェクトの組成を検討・促進します。</w:t>
      </w:r>
    </w:p>
    <w:p w14:paraId="6B80D6F9" w14:textId="37E4237A" w:rsidR="0008099F" w:rsidRPr="00601C7B" w:rsidRDefault="004D68E1" w:rsidP="00C40315">
      <w:pPr>
        <w:ind w:leftChars="300" w:left="630" w:firstLineChars="100" w:firstLine="240"/>
        <w:rPr>
          <w:rFonts w:ascii="ＭＳ 明朝" w:eastAsia="ＭＳ 明朝" w:hAnsi="ＭＳ 明朝"/>
          <w:color w:val="000000" w:themeColor="text1"/>
          <w:sz w:val="24"/>
          <w:szCs w:val="24"/>
        </w:rPr>
      </w:pPr>
      <w:bookmarkStart w:id="14" w:name="_Hlk215165370"/>
      <w:r w:rsidRPr="00601C7B">
        <w:rPr>
          <w:rFonts w:ascii="ＭＳ 明朝" w:eastAsia="ＭＳ 明朝" w:hAnsi="ＭＳ 明朝" w:hint="eastAsia"/>
          <w:color w:val="000000" w:themeColor="text1"/>
          <w:sz w:val="24"/>
          <w:szCs w:val="24"/>
        </w:rPr>
        <w:t>さらに、県内中小企業の脱炭素化を含むＳＤＧｓに関連する取組の「見える化」を図り、取引や雇用面での企業価値の向上を後押しすることを目的として、「奈良県ＳＤＧｓ企業認証制度」を推進します。</w:t>
      </w:r>
    </w:p>
    <w:p w14:paraId="4631CBAC" w14:textId="77777777" w:rsidR="00F64C37" w:rsidRPr="00601C7B" w:rsidRDefault="00F64C37" w:rsidP="004D68E1">
      <w:pPr>
        <w:ind w:leftChars="200" w:left="420" w:firstLineChars="100" w:firstLine="240"/>
        <w:rPr>
          <w:rFonts w:ascii="ＭＳ 明朝" w:eastAsia="ＭＳ 明朝" w:hAnsi="ＭＳ 明朝"/>
          <w:color w:val="000000" w:themeColor="text1"/>
          <w:sz w:val="24"/>
          <w:szCs w:val="24"/>
        </w:rPr>
      </w:pPr>
    </w:p>
    <w:bookmarkEnd w:id="14"/>
    <w:p w14:paraId="01C060DD" w14:textId="17998DCA" w:rsidR="00872172" w:rsidRPr="00601C7B" w:rsidRDefault="00F217F3" w:rsidP="00F217F3">
      <w:pPr>
        <w:ind w:leftChars="200" w:left="42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④</w:t>
      </w:r>
      <w:r w:rsidR="00872172" w:rsidRPr="00601C7B">
        <w:rPr>
          <w:rFonts w:ascii="ＭＳ 明朝" w:eastAsia="ＭＳ 明朝" w:hAnsi="ＭＳ 明朝" w:hint="eastAsia"/>
          <w:b/>
          <w:bCs/>
          <w:color w:val="000000" w:themeColor="text1"/>
          <w:sz w:val="24"/>
          <w:szCs w:val="24"/>
        </w:rPr>
        <w:t>普及啓発</w:t>
      </w:r>
    </w:p>
    <w:p w14:paraId="7D4B327E" w14:textId="77777777" w:rsidR="00811E1F" w:rsidRPr="00601C7B"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w:t>
      </w:r>
      <w:r w:rsidR="00811E1F" w:rsidRPr="00601C7B">
        <w:rPr>
          <w:rFonts w:ascii="ＭＳ 明朝" w:eastAsia="ＭＳ 明朝" w:hAnsi="ＭＳ 明朝" w:hint="eastAsia"/>
          <w:color w:val="000000" w:themeColor="text1"/>
          <w:sz w:val="24"/>
          <w:szCs w:val="24"/>
        </w:rPr>
        <w:t>本県では家庭・業務部門における二酸化炭素排出の割合が高く、個人の消費志向や行動意識に大きく依存しており、県民の行動意識を変えることが重要であることから、食品ロス対策や過剰包装対策など行動変容を促す取組を進めます。また、普及啓発イベント等を通して環境問題について自ら考え行動に移すことのできる人材を育成します。</w:t>
      </w:r>
    </w:p>
    <w:p w14:paraId="1A402C71" w14:textId="2102A39B" w:rsidR="00872172" w:rsidRPr="00601C7B" w:rsidRDefault="00872172" w:rsidP="00C40315">
      <w:pPr>
        <w:ind w:leftChars="300" w:left="630" w:firstLineChars="100" w:firstLine="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産業部門においては、県内中小企業の取組が重要となります。そのためには、中小企業等の身近な相談先である地方銀行や地域金融機関（信用金庫・信用組合）と連携して、補助金等の情報提供などの技術的支援を実施します。</w:t>
      </w:r>
    </w:p>
    <w:p w14:paraId="24766FF4" w14:textId="1640B156" w:rsidR="00872172" w:rsidRPr="00601C7B"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国内外を問わず、気候変動等の対策に取り組んでいない観光地や観光事業者は選択肢から外されていく可能性があることから、本県においても、選ばれる観光地を目指して、観光分野のゼロカーボンの取組やサステナブルな観光地づくりを目指します。</w:t>
      </w:r>
    </w:p>
    <w:p w14:paraId="4ADFFEEB" w14:textId="77777777" w:rsidR="00FC45AE" w:rsidRPr="00601C7B" w:rsidRDefault="00FC45AE" w:rsidP="0075448C">
      <w:pPr>
        <w:ind w:leftChars="200" w:left="420"/>
        <w:rPr>
          <w:rFonts w:ascii="ＭＳ 明朝" w:eastAsia="ＭＳ 明朝" w:hAnsi="ＭＳ 明朝"/>
          <w:color w:val="000000" w:themeColor="text1"/>
          <w:sz w:val="24"/>
          <w:szCs w:val="24"/>
        </w:rPr>
      </w:pPr>
    </w:p>
    <w:p w14:paraId="5070AFDF" w14:textId="373C3D58" w:rsidR="00872172" w:rsidRPr="00601C7B" w:rsidRDefault="00872172" w:rsidP="00C40315">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○行動変容促進</w:t>
      </w:r>
    </w:p>
    <w:p w14:paraId="314DB8A6" w14:textId="77777777" w:rsidR="00872172" w:rsidRPr="00601C7B"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「ものを大切にする」意識をさらに醸成しながら、廃棄物対策の取組を通して、天然資源の消費が抑制され、環境への負荷が低減される循環型社会の構築を目指します。</w:t>
      </w:r>
    </w:p>
    <w:p w14:paraId="1D0A26BF" w14:textId="0E434C93" w:rsidR="00872172" w:rsidRPr="00601C7B"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また、ごみを減らすことは、地域の生活環境だけでなく、景観や地球温暖化対策、生物多様性の保全など様々な環境課題に貢献できるものであり、県民一人ひとりが日々の暮らしの中で、資源やエネルギーを大切にする</w:t>
      </w:r>
      <w:r w:rsidRPr="00601C7B">
        <w:rPr>
          <w:rFonts w:ascii="ＭＳ 明朝" w:eastAsia="ＭＳ 明朝" w:hAnsi="ＭＳ 明朝" w:hint="eastAsia"/>
          <w:color w:val="000000" w:themeColor="text1"/>
          <w:sz w:val="24"/>
          <w:szCs w:val="24"/>
        </w:rPr>
        <w:lastRenderedPageBreak/>
        <w:t xml:space="preserve">「環境に配慮したライフスタイル」の促進を図ります。　</w:t>
      </w:r>
    </w:p>
    <w:p w14:paraId="5AB5743F" w14:textId="77777777" w:rsidR="007D4EB7" w:rsidRPr="00601C7B" w:rsidRDefault="007D4EB7" w:rsidP="004D68E1">
      <w:pPr>
        <w:rPr>
          <w:rFonts w:ascii="ＭＳ 明朝" w:eastAsia="ＭＳ 明朝" w:hAnsi="ＭＳ 明朝"/>
          <w:color w:val="000000" w:themeColor="text1"/>
          <w:sz w:val="24"/>
          <w:szCs w:val="24"/>
        </w:rPr>
      </w:pPr>
    </w:p>
    <w:p w14:paraId="138B1F4C" w14:textId="04A03C93" w:rsidR="00872172" w:rsidRPr="00601C7B" w:rsidRDefault="00872172" w:rsidP="00C40315">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○脱炭素に資する融資制度の普及促進</w:t>
      </w:r>
    </w:p>
    <w:p w14:paraId="12409066" w14:textId="152FDEE1" w:rsidR="00872172" w:rsidRPr="00601C7B"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w:t>
      </w:r>
      <w:bookmarkStart w:id="15" w:name="_Hlk215165393"/>
      <w:r w:rsidR="004D68E1" w:rsidRPr="00601C7B">
        <w:rPr>
          <w:rFonts w:ascii="ＭＳ 明朝" w:eastAsia="ＭＳ 明朝" w:hAnsi="ＭＳ 明朝" w:hint="eastAsia"/>
          <w:color w:val="000000" w:themeColor="text1"/>
          <w:sz w:val="24"/>
          <w:szCs w:val="24"/>
        </w:rPr>
        <w:t>中小企業等が太陽光発電や省エネルギー設備の導入などで必要となる資金の調達にあたり、県では地域金融機関と連携してその調達の負担を軽減する制度（制度融資）を実施しています。</w:t>
      </w:r>
    </w:p>
    <w:p w14:paraId="6886139C" w14:textId="12AB123C" w:rsidR="004D68E1" w:rsidRPr="00601C7B" w:rsidRDefault="004D68E1"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併せて、脱炭素に関する啓発活動、省エネ診断等の支援メニューや補助金等の情報提供などを行います。</w:t>
      </w:r>
    </w:p>
    <w:bookmarkEnd w:id="15"/>
    <w:p w14:paraId="4ECDA2DD" w14:textId="77777777" w:rsidR="00FC45AE" w:rsidRPr="00601C7B" w:rsidRDefault="00FC45AE" w:rsidP="0075448C">
      <w:pPr>
        <w:ind w:leftChars="200" w:left="420"/>
        <w:rPr>
          <w:rFonts w:ascii="ＭＳ 明朝" w:eastAsia="ＭＳ 明朝" w:hAnsi="ＭＳ 明朝"/>
          <w:color w:val="000000" w:themeColor="text1"/>
          <w:sz w:val="24"/>
          <w:szCs w:val="24"/>
        </w:rPr>
      </w:pPr>
    </w:p>
    <w:p w14:paraId="4CBED360" w14:textId="6BD198F2" w:rsidR="00872172" w:rsidRPr="00601C7B" w:rsidRDefault="00872172" w:rsidP="00C40315">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○ゼロカーボン・ツーリズムの創出</w:t>
      </w:r>
    </w:p>
    <w:p w14:paraId="237C0644" w14:textId="1BCFF0DB" w:rsidR="0008099F" w:rsidRPr="00601C7B"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県内外から人が集まるイベントでの再エネ電力の活用や奈良県内の</w:t>
      </w:r>
      <w:r w:rsidRPr="00601C7B">
        <w:rPr>
          <w:rFonts w:ascii="ＭＳ 明朝" w:eastAsia="ＭＳ 明朝" w:hAnsi="ＭＳ 明朝"/>
          <w:color w:val="000000" w:themeColor="text1"/>
          <w:sz w:val="24"/>
          <w:szCs w:val="24"/>
        </w:rPr>
        <w:t>J-クレジットを活用したカーボン・オフセットは、本県の脱炭素の取組のＰＲにも</w:t>
      </w:r>
      <w:r w:rsidR="005B620B">
        <w:rPr>
          <w:rFonts w:ascii="ＭＳ 明朝" w:eastAsia="ＭＳ 明朝" w:hAnsi="ＭＳ 明朝" w:hint="eastAsia"/>
          <w:color w:val="000000" w:themeColor="text1"/>
          <w:sz w:val="24"/>
          <w:szCs w:val="24"/>
        </w:rPr>
        <w:t>繋</w:t>
      </w:r>
      <w:r w:rsidRPr="00601C7B">
        <w:rPr>
          <w:rFonts w:ascii="ＭＳ 明朝" w:eastAsia="ＭＳ 明朝" w:hAnsi="ＭＳ 明朝"/>
          <w:color w:val="000000" w:themeColor="text1"/>
          <w:sz w:val="24"/>
          <w:szCs w:val="24"/>
        </w:rPr>
        <w:t>がるため、イベント等開催時の脱炭素の推進に向けた検討を行います。</w:t>
      </w:r>
    </w:p>
    <w:p w14:paraId="59BA3D48" w14:textId="77777777" w:rsidR="00FC45AE" w:rsidRPr="00601C7B" w:rsidRDefault="00FC45AE" w:rsidP="0075448C">
      <w:pPr>
        <w:ind w:leftChars="200" w:left="420"/>
        <w:rPr>
          <w:rFonts w:ascii="ＭＳ 明朝" w:eastAsia="ＭＳ 明朝" w:hAnsi="ＭＳ 明朝"/>
          <w:color w:val="000000" w:themeColor="text1"/>
          <w:sz w:val="24"/>
          <w:szCs w:val="24"/>
        </w:rPr>
      </w:pPr>
    </w:p>
    <w:p w14:paraId="3F5849B7" w14:textId="1A20AB2E" w:rsidR="00872172" w:rsidRPr="00601C7B" w:rsidRDefault="00872172" w:rsidP="00C40315">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○人づくり・地域づくりの推進</w:t>
      </w:r>
    </w:p>
    <w:p w14:paraId="621DF178" w14:textId="60367C8D" w:rsidR="00872172" w:rsidRPr="00601C7B"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w:t>
      </w:r>
      <w:r w:rsidR="003759BC" w:rsidRPr="00601C7B">
        <w:rPr>
          <w:rFonts w:ascii="ＭＳ 明朝" w:eastAsia="ＭＳ 明朝" w:hAnsi="ＭＳ 明朝" w:hint="eastAsia"/>
          <w:color w:val="000000" w:themeColor="text1"/>
          <w:sz w:val="24"/>
          <w:szCs w:val="24"/>
        </w:rPr>
        <w:t>２０５０</w:t>
      </w:r>
      <w:r w:rsidRPr="00601C7B">
        <w:rPr>
          <w:rFonts w:ascii="ＭＳ 明朝" w:eastAsia="ＭＳ 明朝" w:hAnsi="ＭＳ 明朝"/>
          <w:color w:val="000000" w:themeColor="text1"/>
          <w:sz w:val="24"/>
          <w:szCs w:val="24"/>
        </w:rPr>
        <w:t>年の脱炭素社会の構築を目指し、脱炭素施策を推進する母体として、団体、企業、国、市町村等で構成する奈良県脱炭素・水素社会推進協議会を令和</w:t>
      </w:r>
      <w:r w:rsidR="003759BC" w:rsidRPr="00601C7B">
        <w:rPr>
          <w:rFonts w:ascii="ＭＳ 明朝" w:eastAsia="ＭＳ 明朝" w:hAnsi="ＭＳ 明朝" w:hint="eastAsia"/>
          <w:color w:val="000000" w:themeColor="text1"/>
          <w:sz w:val="24"/>
          <w:szCs w:val="24"/>
        </w:rPr>
        <w:t>７</w:t>
      </w:r>
      <w:r w:rsidRPr="00601C7B">
        <w:rPr>
          <w:rFonts w:ascii="ＭＳ 明朝" w:eastAsia="ＭＳ 明朝" w:hAnsi="ＭＳ 明朝"/>
          <w:color w:val="000000" w:themeColor="text1"/>
          <w:sz w:val="24"/>
          <w:szCs w:val="24"/>
        </w:rPr>
        <w:t>年</w:t>
      </w:r>
      <w:r w:rsidR="003759BC" w:rsidRPr="00601C7B">
        <w:rPr>
          <w:rFonts w:ascii="ＭＳ 明朝" w:eastAsia="ＭＳ 明朝" w:hAnsi="ＭＳ 明朝" w:hint="eastAsia"/>
          <w:color w:val="000000" w:themeColor="text1"/>
          <w:sz w:val="24"/>
          <w:szCs w:val="24"/>
        </w:rPr>
        <w:t>７</w:t>
      </w:r>
      <w:r w:rsidRPr="00601C7B">
        <w:rPr>
          <w:rFonts w:ascii="ＭＳ 明朝" w:eastAsia="ＭＳ 明朝" w:hAnsi="ＭＳ 明朝"/>
          <w:color w:val="000000" w:themeColor="text1"/>
          <w:sz w:val="24"/>
          <w:szCs w:val="24"/>
        </w:rPr>
        <w:t>月に設立し、エネルギーを「つくる」「ためる」「かしこくつかう」、</w:t>
      </w:r>
      <w:r w:rsidR="002739A4" w:rsidRPr="00601C7B">
        <w:rPr>
          <w:rFonts w:ascii="ＭＳ 明朝" w:eastAsia="ＭＳ 明朝" w:hAnsi="ＭＳ 明朝" w:hint="eastAsia"/>
          <w:color w:val="000000" w:themeColor="text1"/>
          <w:sz w:val="24"/>
          <w:szCs w:val="24"/>
        </w:rPr>
        <w:t>ＣＯ₂</w:t>
      </w:r>
      <w:r w:rsidRPr="00601C7B">
        <w:rPr>
          <w:rFonts w:ascii="ＭＳ 明朝" w:eastAsia="ＭＳ 明朝" w:hAnsi="ＭＳ 明朝"/>
          <w:color w:val="000000" w:themeColor="text1"/>
          <w:sz w:val="24"/>
          <w:szCs w:val="24"/>
        </w:rPr>
        <w:t>を「ためる」取組の普及・定着を図ります。</w:t>
      </w:r>
    </w:p>
    <w:p w14:paraId="31C58281" w14:textId="77777777" w:rsidR="00872172" w:rsidRPr="00601C7B"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県民一人ひとりが日常生活や経済活動の場で環境保全に対して意識し行動できるよう、家庭や学校、職場等の様々な場面で活用できるプログラム等を開発するとともに、自主的な環境保全活動を推進するリーダーの育成、各種イベント等を通した普及啓発などに取り組みます。</w:t>
      </w:r>
    </w:p>
    <w:p w14:paraId="012C56A6" w14:textId="77777777" w:rsidR="00872172" w:rsidRPr="00601C7B"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また、環境保全の取組を推進するため、身近な生活環境から地球環境に至るまで、環境問題に対する県民意識の醸成を図るとともに、未来を担う子どもたちへの環境教育の場として環境啓発イベントを実施します。</w:t>
      </w:r>
    </w:p>
    <w:p w14:paraId="5981C4B1" w14:textId="7CC05260" w:rsidR="0075448C" w:rsidRPr="00601C7B"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地域の脱炭素化の中核を担う市町村の脱炭素化を進めるため、地方公共団体実行計画未策定の自治体に対して、計画策定の支援を行います。</w:t>
      </w:r>
    </w:p>
    <w:p w14:paraId="792528CE" w14:textId="77777777" w:rsidR="000F7544" w:rsidRPr="00601C7B" w:rsidRDefault="000F7544" w:rsidP="006E5544">
      <w:pPr>
        <w:ind w:leftChars="200" w:left="420"/>
        <w:rPr>
          <w:rFonts w:ascii="ＭＳ 明朝" w:eastAsia="ＭＳ 明朝" w:hAnsi="ＭＳ 明朝"/>
          <w:color w:val="000000" w:themeColor="text1"/>
          <w:sz w:val="24"/>
          <w:szCs w:val="24"/>
        </w:rPr>
      </w:pPr>
    </w:p>
    <w:p w14:paraId="2F5C71C0" w14:textId="79C83F1B" w:rsidR="00872172" w:rsidRPr="00601C7B" w:rsidRDefault="00872172" w:rsidP="00C40315">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○脱炭素に関する技術・調査研究等の推進</w:t>
      </w:r>
    </w:p>
    <w:p w14:paraId="1229EF77" w14:textId="680921D6" w:rsidR="00872172" w:rsidRPr="00601C7B"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公設試験研究機関の各分野における共同研究等により、脱炭素に関わる調査研究機能や技術開発体制の強化を図るとともに、相互の連携を推進します。また、国、地方公共団体、大学、民間の研究機関等との連携を図り、情報交換・共同研究を推進します。</w:t>
      </w:r>
    </w:p>
    <w:p w14:paraId="4164055B" w14:textId="77777777" w:rsidR="0008099F" w:rsidRPr="00601C7B" w:rsidRDefault="0008099F" w:rsidP="00872172">
      <w:pPr>
        <w:rPr>
          <w:rFonts w:ascii="ＭＳ 明朝" w:eastAsia="ＭＳ 明朝" w:hAnsi="ＭＳ 明朝"/>
          <w:color w:val="000000" w:themeColor="text1"/>
          <w:sz w:val="24"/>
          <w:szCs w:val="24"/>
        </w:rPr>
      </w:pPr>
    </w:p>
    <w:p w14:paraId="79AE9E81" w14:textId="267553D2" w:rsidR="00872172" w:rsidRPr="00601C7B" w:rsidRDefault="00F217F3" w:rsidP="00C40315">
      <w:pPr>
        <w:ind w:leftChars="200" w:left="42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lastRenderedPageBreak/>
        <w:t>⑤</w:t>
      </w:r>
      <w:r w:rsidR="003759BC" w:rsidRPr="00601C7B">
        <w:rPr>
          <w:rFonts w:ascii="ＭＳ 明朝" w:eastAsia="ＭＳ 明朝" w:hAnsi="ＭＳ 明朝" w:hint="eastAsia"/>
          <w:b/>
          <w:bCs/>
          <w:color w:val="000000" w:themeColor="text1"/>
          <w:sz w:val="24"/>
          <w:szCs w:val="24"/>
        </w:rPr>
        <w:t>ＣＯ₂</w:t>
      </w:r>
      <w:r w:rsidR="00872172" w:rsidRPr="00601C7B">
        <w:rPr>
          <w:rFonts w:ascii="ＭＳ 明朝" w:eastAsia="ＭＳ 明朝" w:hAnsi="ＭＳ 明朝"/>
          <w:b/>
          <w:bCs/>
          <w:color w:val="000000" w:themeColor="text1"/>
          <w:sz w:val="24"/>
          <w:szCs w:val="24"/>
        </w:rPr>
        <w:t>を｢ためる｣</w:t>
      </w:r>
    </w:p>
    <w:p w14:paraId="524C0DAA" w14:textId="03A7CD8B" w:rsidR="00872172" w:rsidRPr="00601C7B"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脱炭素社会の構築に向けては、「温室効果ガスの排出削減」とともに「二酸化炭素吸収源の整備」・「県産材の需要拡大」を通じた</w:t>
      </w:r>
      <w:r w:rsidRPr="00601C7B">
        <w:rPr>
          <w:rFonts w:ascii="ＭＳ 明朝" w:eastAsia="ＭＳ 明朝" w:hAnsi="ＭＳ 明朝"/>
          <w:color w:val="000000" w:themeColor="text1"/>
          <w:sz w:val="24"/>
          <w:szCs w:val="24"/>
        </w:rPr>
        <w:t xml:space="preserve"> </w:t>
      </w:r>
      <w:r w:rsidR="003759BC" w:rsidRPr="00601C7B">
        <w:rPr>
          <w:rFonts w:ascii="ＭＳ 明朝" w:eastAsia="ＭＳ 明朝" w:hAnsi="ＭＳ 明朝" w:hint="eastAsia"/>
          <w:color w:val="000000" w:themeColor="text1"/>
          <w:sz w:val="24"/>
          <w:szCs w:val="24"/>
        </w:rPr>
        <w:t>ＣＯ₂</w:t>
      </w:r>
      <w:r w:rsidRPr="00601C7B">
        <w:rPr>
          <w:rFonts w:ascii="ＭＳ 明朝" w:eastAsia="ＭＳ 明朝" w:hAnsi="ＭＳ 明朝"/>
          <w:color w:val="000000" w:themeColor="text1"/>
          <w:sz w:val="24"/>
          <w:szCs w:val="24"/>
        </w:rPr>
        <w:t>を「ためる」取組を促進します。</w:t>
      </w:r>
    </w:p>
    <w:p w14:paraId="0A0BFD01" w14:textId="77777777" w:rsidR="00FC45AE" w:rsidRPr="00601C7B" w:rsidRDefault="00FC45AE" w:rsidP="0075448C">
      <w:pPr>
        <w:ind w:leftChars="200" w:left="420"/>
        <w:rPr>
          <w:rFonts w:ascii="ＭＳ 明朝" w:eastAsia="ＭＳ 明朝" w:hAnsi="ＭＳ 明朝"/>
          <w:color w:val="000000" w:themeColor="text1"/>
          <w:sz w:val="24"/>
          <w:szCs w:val="24"/>
        </w:rPr>
      </w:pPr>
    </w:p>
    <w:p w14:paraId="5B3DF6FE" w14:textId="68AFA17D" w:rsidR="00872172" w:rsidRPr="00601C7B" w:rsidRDefault="00872172" w:rsidP="00C40315">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○健全な森林の整備</w:t>
      </w:r>
    </w:p>
    <w:p w14:paraId="3E1A3A38" w14:textId="6263B0E9" w:rsidR="00872172" w:rsidRPr="00601C7B" w:rsidRDefault="00872172" w:rsidP="00C40315">
      <w:pPr>
        <w:ind w:leftChars="300" w:left="63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 xml:space="preserve">　森林面積が県土面積の約８割を占める本県の特性を活かし、「奈良県森林環境の維持向上により森林と人との恒久的な共生を図る条例」及び「奈良県県産材の安定供給及び利用の促進に関する条例」、「奈良県森林環境の維持向上及び県産材の利用促進に関する指針」に基づき、二酸化炭素の吸収源となる森林の適切な整備・保全に取り組むことにより、地域産業の活性化を図り、持続可能な地域づくりを促進します。</w:t>
      </w:r>
    </w:p>
    <w:p w14:paraId="2586C917" w14:textId="77777777" w:rsidR="0075448C" w:rsidRPr="00601C7B" w:rsidRDefault="0075448C" w:rsidP="0075448C">
      <w:pPr>
        <w:ind w:leftChars="200" w:left="420"/>
        <w:rPr>
          <w:rFonts w:ascii="ＭＳ 明朝" w:eastAsia="ＭＳ 明朝" w:hAnsi="ＭＳ 明朝"/>
          <w:color w:val="000000" w:themeColor="text1"/>
          <w:sz w:val="24"/>
          <w:szCs w:val="24"/>
        </w:rPr>
      </w:pPr>
    </w:p>
    <w:p w14:paraId="612AAB18" w14:textId="77777777" w:rsidR="00811E1F" w:rsidRPr="00601C7B" w:rsidRDefault="00811E1F" w:rsidP="00C40315">
      <w:pPr>
        <w:ind w:leftChars="300" w:left="630"/>
        <w:rPr>
          <w:rFonts w:ascii="ＭＳ 明朝" w:eastAsia="ＭＳ 明朝" w:hAnsi="ＭＳ 明朝"/>
          <w:b/>
          <w:bCs/>
          <w:color w:val="000000" w:themeColor="text1"/>
          <w:sz w:val="24"/>
          <w:szCs w:val="24"/>
        </w:rPr>
      </w:pPr>
      <w:r w:rsidRPr="00601C7B">
        <w:rPr>
          <w:rFonts w:ascii="ＭＳ 明朝" w:eastAsia="ＭＳ 明朝" w:hAnsi="ＭＳ 明朝" w:hint="eastAsia"/>
          <w:b/>
          <w:bCs/>
          <w:color w:val="000000" w:themeColor="text1"/>
          <w:sz w:val="24"/>
          <w:szCs w:val="24"/>
        </w:rPr>
        <w:t>○県産材の需要拡大</w:t>
      </w:r>
    </w:p>
    <w:p w14:paraId="34D3377D" w14:textId="76887C7D" w:rsidR="00872172" w:rsidRPr="00601C7B" w:rsidRDefault="00872172" w:rsidP="00C40315">
      <w:pPr>
        <w:ind w:leftChars="300" w:left="630" w:firstLineChars="100" w:firstLine="240"/>
        <w:rPr>
          <w:rFonts w:ascii="ＭＳ 明朝" w:eastAsia="ＭＳ 明朝" w:hAnsi="ＭＳ 明朝"/>
          <w:color w:val="000000" w:themeColor="text1"/>
          <w:sz w:val="24"/>
          <w:szCs w:val="24"/>
        </w:rPr>
      </w:pPr>
      <w:r w:rsidRPr="00601C7B">
        <w:rPr>
          <w:rFonts w:ascii="ＭＳ 明朝" w:eastAsia="ＭＳ 明朝" w:hAnsi="ＭＳ 明朝" w:hint="eastAsia"/>
          <w:color w:val="000000" w:themeColor="text1"/>
          <w:sz w:val="24"/>
          <w:szCs w:val="24"/>
        </w:rPr>
        <w:t>重点的な</w:t>
      </w:r>
      <w:r w:rsidR="00356C48" w:rsidRPr="00601C7B">
        <w:rPr>
          <w:rFonts w:ascii="ＭＳ 明朝" w:eastAsia="ＭＳ 明朝" w:hAnsi="ＭＳ 明朝" w:hint="eastAsia"/>
          <w:color w:val="000000" w:themeColor="text1"/>
          <w:sz w:val="24"/>
          <w:szCs w:val="24"/>
        </w:rPr>
        <w:t>取組</w:t>
      </w:r>
      <w:r w:rsidRPr="00601C7B">
        <w:rPr>
          <w:rFonts w:ascii="ＭＳ 明朝" w:eastAsia="ＭＳ 明朝" w:hAnsi="ＭＳ 明朝" w:hint="eastAsia"/>
          <w:color w:val="000000" w:themeColor="text1"/>
          <w:sz w:val="24"/>
          <w:szCs w:val="24"/>
        </w:rPr>
        <w:t>としては、住宅や公共建築物、商業施設、木製品、エネルギーなど多様な分野での活用を進めます。特に、令和６年１２月に改正した「奈良県の建築物における県産材利用促進方針」に基づき、公共建築物への県産材利用の促進に県が率先して取り組むことにより、民間建築物への利用拡大に繋げていきます。</w:t>
      </w:r>
    </w:p>
    <w:sectPr w:rsidR="00872172" w:rsidRPr="00601C7B" w:rsidSect="00E75FF4">
      <w:footerReference w:type="default" r:id="rId31"/>
      <w:type w:val="continuous"/>
      <w:pgSz w:w="11906" w:h="16838"/>
      <w:pgMar w:top="1985" w:right="1701" w:bottom="1701" w:left="1701"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DA249" w14:textId="77777777" w:rsidR="007D0F51" w:rsidRDefault="007D0F51" w:rsidP="00863FAD">
      <w:r>
        <w:separator/>
      </w:r>
    </w:p>
  </w:endnote>
  <w:endnote w:type="continuationSeparator" w:id="0">
    <w:p w14:paraId="221581FA" w14:textId="77777777" w:rsidR="007D0F51" w:rsidRDefault="007D0F51" w:rsidP="00863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3923E" w14:textId="47D45134" w:rsidR="00E75FF4" w:rsidRDefault="00E75FF4" w:rsidP="00E75FF4">
    <w:pPr>
      <w:pStyle w:val="a6"/>
      <w:jc w:val="center"/>
    </w:pPr>
  </w:p>
  <w:p w14:paraId="49F8EC2A" w14:textId="77777777" w:rsidR="00F576EC" w:rsidRDefault="00F576E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653277"/>
      <w:docPartObj>
        <w:docPartGallery w:val="Page Numbers (Bottom of Page)"/>
        <w:docPartUnique/>
      </w:docPartObj>
    </w:sdtPr>
    <w:sdtEndPr/>
    <w:sdtContent>
      <w:p w14:paraId="43303831" w14:textId="14E39402" w:rsidR="00E75FF4" w:rsidRDefault="00E75FF4">
        <w:pPr>
          <w:pStyle w:val="a6"/>
          <w:jc w:val="center"/>
        </w:pPr>
        <w:r>
          <w:fldChar w:fldCharType="begin"/>
        </w:r>
        <w:r>
          <w:instrText>PAGE   \* MERGEFORMAT</w:instrText>
        </w:r>
        <w:r>
          <w:fldChar w:fldCharType="separate"/>
        </w:r>
        <w:r>
          <w:rPr>
            <w:lang w:val="ja-JP"/>
          </w:rPr>
          <w:t>2</w:t>
        </w:r>
        <w:r>
          <w:fldChar w:fldCharType="end"/>
        </w:r>
      </w:p>
    </w:sdtContent>
  </w:sdt>
  <w:p w14:paraId="4E006D67" w14:textId="77777777" w:rsidR="00E75FF4" w:rsidRDefault="00E75FF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DA8EE" w14:textId="77777777" w:rsidR="007D0F51" w:rsidRDefault="007D0F51" w:rsidP="00863FAD">
      <w:r>
        <w:separator/>
      </w:r>
    </w:p>
  </w:footnote>
  <w:footnote w:type="continuationSeparator" w:id="0">
    <w:p w14:paraId="0C91E3CA" w14:textId="77777777" w:rsidR="007D0F51" w:rsidRDefault="007D0F51" w:rsidP="00863F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162D"/>
    <w:multiLevelType w:val="hybridMultilevel"/>
    <w:tmpl w:val="79227CF2"/>
    <w:lvl w:ilvl="0" w:tplc="73CE1644">
      <w:numFmt w:val="bullet"/>
      <w:lvlText w:val="・"/>
      <w:lvlJc w:val="left"/>
      <w:pPr>
        <w:ind w:left="345" w:hanging="360"/>
      </w:pPr>
      <w:rPr>
        <w:rFonts w:ascii="ＭＳ 明朝" w:eastAsia="ＭＳ 明朝" w:hAnsi="ＭＳ 明朝" w:cstheme="minorBidi" w:hint="eastAsia"/>
      </w:rPr>
    </w:lvl>
    <w:lvl w:ilvl="1" w:tplc="0409000B" w:tentative="1">
      <w:start w:val="1"/>
      <w:numFmt w:val="bullet"/>
      <w:lvlText w:val=""/>
      <w:lvlJc w:val="left"/>
      <w:pPr>
        <w:ind w:left="825" w:hanging="420"/>
      </w:pPr>
      <w:rPr>
        <w:rFonts w:ascii="Wingdings" w:hAnsi="Wingdings" w:hint="default"/>
      </w:rPr>
    </w:lvl>
    <w:lvl w:ilvl="2" w:tplc="0409000D" w:tentative="1">
      <w:start w:val="1"/>
      <w:numFmt w:val="bullet"/>
      <w:lvlText w:val=""/>
      <w:lvlJc w:val="left"/>
      <w:pPr>
        <w:ind w:left="1245" w:hanging="420"/>
      </w:pPr>
      <w:rPr>
        <w:rFonts w:ascii="Wingdings" w:hAnsi="Wingdings" w:hint="default"/>
      </w:rPr>
    </w:lvl>
    <w:lvl w:ilvl="3" w:tplc="04090001" w:tentative="1">
      <w:start w:val="1"/>
      <w:numFmt w:val="bullet"/>
      <w:lvlText w:val=""/>
      <w:lvlJc w:val="left"/>
      <w:pPr>
        <w:ind w:left="1665" w:hanging="420"/>
      </w:pPr>
      <w:rPr>
        <w:rFonts w:ascii="Wingdings" w:hAnsi="Wingdings" w:hint="default"/>
      </w:rPr>
    </w:lvl>
    <w:lvl w:ilvl="4" w:tplc="0409000B" w:tentative="1">
      <w:start w:val="1"/>
      <w:numFmt w:val="bullet"/>
      <w:lvlText w:val=""/>
      <w:lvlJc w:val="left"/>
      <w:pPr>
        <w:ind w:left="2085" w:hanging="420"/>
      </w:pPr>
      <w:rPr>
        <w:rFonts w:ascii="Wingdings" w:hAnsi="Wingdings" w:hint="default"/>
      </w:rPr>
    </w:lvl>
    <w:lvl w:ilvl="5" w:tplc="0409000D" w:tentative="1">
      <w:start w:val="1"/>
      <w:numFmt w:val="bullet"/>
      <w:lvlText w:val=""/>
      <w:lvlJc w:val="left"/>
      <w:pPr>
        <w:ind w:left="2505" w:hanging="420"/>
      </w:pPr>
      <w:rPr>
        <w:rFonts w:ascii="Wingdings" w:hAnsi="Wingdings" w:hint="default"/>
      </w:rPr>
    </w:lvl>
    <w:lvl w:ilvl="6" w:tplc="04090001" w:tentative="1">
      <w:start w:val="1"/>
      <w:numFmt w:val="bullet"/>
      <w:lvlText w:val=""/>
      <w:lvlJc w:val="left"/>
      <w:pPr>
        <w:ind w:left="2925" w:hanging="420"/>
      </w:pPr>
      <w:rPr>
        <w:rFonts w:ascii="Wingdings" w:hAnsi="Wingdings" w:hint="default"/>
      </w:rPr>
    </w:lvl>
    <w:lvl w:ilvl="7" w:tplc="0409000B" w:tentative="1">
      <w:start w:val="1"/>
      <w:numFmt w:val="bullet"/>
      <w:lvlText w:val=""/>
      <w:lvlJc w:val="left"/>
      <w:pPr>
        <w:ind w:left="3345" w:hanging="420"/>
      </w:pPr>
      <w:rPr>
        <w:rFonts w:ascii="Wingdings" w:hAnsi="Wingdings" w:hint="default"/>
      </w:rPr>
    </w:lvl>
    <w:lvl w:ilvl="8" w:tplc="0409000D" w:tentative="1">
      <w:start w:val="1"/>
      <w:numFmt w:val="bullet"/>
      <w:lvlText w:val=""/>
      <w:lvlJc w:val="left"/>
      <w:pPr>
        <w:ind w:left="3765" w:hanging="420"/>
      </w:pPr>
      <w:rPr>
        <w:rFonts w:ascii="Wingdings" w:hAnsi="Wingdings" w:hint="default"/>
      </w:rPr>
    </w:lvl>
  </w:abstractNum>
  <w:abstractNum w:abstractNumId="1" w15:restartNumberingAfterBreak="0">
    <w:nsid w:val="0DE82A4D"/>
    <w:multiLevelType w:val="hybridMultilevel"/>
    <w:tmpl w:val="A9FCAAE4"/>
    <w:lvl w:ilvl="0" w:tplc="0B8080CC">
      <w:start w:val="2"/>
      <w:numFmt w:val="decimalFullWidth"/>
      <w:lvlText w:val="（%1）"/>
      <w:lvlJc w:val="left"/>
      <w:pPr>
        <w:ind w:left="756" w:hanging="7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B944345"/>
    <w:multiLevelType w:val="hybridMultilevel"/>
    <w:tmpl w:val="BA52509E"/>
    <w:lvl w:ilvl="0" w:tplc="9DC8721A">
      <w:start w:val="3"/>
      <w:numFmt w:val="decimalFullWidth"/>
      <w:lvlText w:val="（%1）"/>
      <w:lvlJc w:val="left"/>
      <w:pPr>
        <w:ind w:left="756" w:hanging="7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9C4B85"/>
    <w:multiLevelType w:val="hybridMultilevel"/>
    <w:tmpl w:val="02C22B6C"/>
    <w:lvl w:ilvl="0" w:tplc="04882C4E">
      <w:start w:val="1"/>
      <w:numFmt w:val="decimalFullWidth"/>
      <w:lvlText w:val="（%1）"/>
      <w:lvlJc w:val="left"/>
      <w:pPr>
        <w:ind w:left="4860" w:hanging="39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4" w15:restartNumberingAfterBreak="0">
    <w:nsid w:val="2813268D"/>
    <w:multiLevelType w:val="hybridMultilevel"/>
    <w:tmpl w:val="3EE4402A"/>
    <w:lvl w:ilvl="0" w:tplc="0302A4F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2C0E5623"/>
    <w:multiLevelType w:val="hybridMultilevel"/>
    <w:tmpl w:val="5636B84E"/>
    <w:lvl w:ilvl="0" w:tplc="0A2C7BE4">
      <w:start w:val="1"/>
      <w:numFmt w:val="decimalFullWidth"/>
      <w:lvlText w:val="（%1）"/>
      <w:lvlJc w:val="left"/>
      <w:pPr>
        <w:ind w:left="1236" w:hanging="744"/>
      </w:pPr>
      <w:rPr>
        <w:rFonts w:hint="default"/>
        <w:b w:val="0"/>
        <w:bCs/>
        <w:lang w:val="en-US"/>
      </w:rPr>
    </w:lvl>
    <w:lvl w:ilvl="1" w:tplc="04090017" w:tentative="1">
      <w:start w:val="1"/>
      <w:numFmt w:val="aiueoFullWidth"/>
      <w:lvlText w:val="(%2)"/>
      <w:lvlJc w:val="left"/>
      <w:pPr>
        <w:ind w:left="1332" w:hanging="420"/>
      </w:pPr>
    </w:lvl>
    <w:lvl w:ilvl="2" w:tplc="04090011" w:tentative="1">
      <w:start w:val="1"/>
      <w:numFmt w:val="decimalEnclosedCircle"/>
      <w:lvlText w:val="%3"/>
      <w:lvlJc w:val="left"/>
      <w:pPr>
        <w:ind w:left="1752" w:hanging="420"/>
      </w:pPr>
    </w:lvl>
    <w:lvl w:ilvl="3" w:tplc="0409000F" w:tentative="1">
      <w:start w:val="1"/>
      <w:numFmt w:val="decimal"/>
      <w:lvlText w:val="%4."/>
      <w:lvlJc w:val="left"/>
      <w:pPr>
        <w:ind w:left="2172" w:hanging="420"/>
      </w:pPr>
    </w:lvl>
    <w:lvl w:ilvl="4" w:tplc="04090017" w:tentative="1">
      <w:start w:val="1"/>
      <w:numFmt w:val="aiueoFullWidth"/>
      <w:lvlText w:val="(%5)"/>
      <w:lvlJc w:val="left"/>
      <w:pPr>
        <w:ind w:left="2592" w:hanging="420"/>
      </w:pPr>
    </w:lvl>
    <w:lvl w:ilvl="5" w:tplc="04090011" w:tentative="1">
      <w:start w:val="1"/>
      <w:numFmt w:val="decimalEnclosedCircle"/>
      <w:lvlText w:val="%6"/>
      <w:lvlJc w:val="left"/>
      <w:pPr>
        <w:ind w:left="3012" w:hanging="420"/>
      </w:pPr>
    </w:lvl>
    <w:lvl w:ilvl="6" w:tplc="0409000F" w:tentative="1">
      <w:start w:val="1"/>
      <w:numFmt w:val="decimal"/>
      <w:lvlText w:val="%7."/>
      <w:lvlJc w:val="left"/>
      <w:pPr>
        <w:ind w:left="3432" w:hanging="420"/>
      </w:pPr>
    </w:lvl>
    <w:lvl w:ilvl="7" w:tplc="04090017" w:tentative="1">
      <w:start w:val="1"/>
      <w:numFmt w:val="aiueoFullWidth"/>
      <w:lvlText w:val="(%8)"/>
      <w:lvlJc w:val="left"/>
      <w:pPr>
        <w:ind w:left="3852" w:hanging="420"/>
      </w:pPr>
    </w:lvl>
    <w:lvl w:ilvl="8" w:tplc="04090011" w:tentative="1">
      <w:start w:val="1"/>
      <w:numFmt w:val="decimalEnclosedCircle"/>
      <w:lvlText w:val="%9"/>
      <w:lvlJc w:val="left"/>
      <w:pPr>
        <w:ind w:left="4272" w:hanging="420"/>
      </w:pPr>
    </w:lvl>
  </w:abstractNum>
  <w:abstractNum w:abstractNumId="6" w15:restartNumberingAfterBreak="0">
    <w:nsid w:val="39605E7F"/>
    <w:multiLevelType w:val="hybridMultilevel"/>
    <w:tmpl w:val="E8E2A950"/>
    <w:lvl w:ilvl="0" w:tplc="907C6494">
      <w:start w:val="1"/>
      <w:numFmt w:val="decimal"/>
      <w:lvlText w:val="第%1章"/>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C386D35"/>
    <w:multiLevelType w:val="hybridMultilevel"/>
    <w:tmpl w:val="C5DE82E4"/>
    <w:lvl w:ilvl="0" w:tplc="F668B8AA">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914543D"/>
    <w:multiLevelType w:val="hybridMultilevel"/>
    <w:tmpl w:val="1A0C947A"/>
    <w:lvl w:ilvl="0" w:tplc="BDD8AFC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A05645D"/>
    <w:multiLevelType w:val="hybridMultilevel"/>
    <w:tmpl w:val="FF9819F2"/>
    <w:lvl w:ilvl="0" w:tplc="8E8E80E2">
      <w:start w:val="1"/>
      <w:numFmt w:val="decimalFullWidth"/>
      <w:lvlText w:val="（%1）"/>
      <w:lvlJc w:val="left"/>
      <w:pPr>
        <w:ind w:left="756" w:hanging="7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C481F23"/>
    <w:multiLevelType w:val="hybridMultilevel"/>
    <w:tmpl w:val="83E6A862"/>
    <w:lvl w:ilvl="0" w:tplc="390E3C66">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51F623CB"/>
    <w:multiLevelType w:val="hybridMultilevel"/>
    <w:tmpl w:val="FB44E9E0"/>
    <w:lvl w:ilvl="0" w:tplc="602E2CC2">
      <w:start w:val="1"/>
      <w:numFmt w:val="decimalFullWidth"/>
      <w:lvlText w:val="（%1）"/>
      <w:lvlJc w:val="left"/>
      <w:pPr>
        <w:ind w:left="720" w:hanging="720"/>
      </w:pPr>
      <w:rPr>
        <w:rFonts w:hint="default"/>
      </w:rPr>
    </w:lvl>
    <w:lvl w:ilvl="1" w:tplc="CB225440">
      <w:start w:val="2"/>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3E25F42"/>
    <w:multiLevelType w:val="hybridMultilevel"/>
    <w:tmpl w:val="0CCE8028"/>
    <w:lvl w:ilvl="0" w:tplc="EE4A4C4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63B52DE"/>
    <w:multiLevelType w:val="hybridMultilevel"/>
    <w:tmpl w:val="1A42C214"/>
    <w:lvl w:ilvl="0" w:tplc="370075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9072D42"/>
    <w:multiLevelType w:val="hybridMultilevel"/>
    <w:tmpl w:val="67DAB12C"/>
    <w:lvl w:ilvl="0" w:tplc="5BF2BC58">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5" w15:restartNumberingAfterBreak="0">
    <w:nsid w:val="59CC1DAB"/>
    <w:multiLevelType w:val="hybridMultilevel"/>
    <w:tmpl w:val="705C0E42"/>
    <w:lvl w:ilvl="0" w:tplc="F182C4F0">
      <w:start w:val="1"/>
      <w:numFmt w:val="decimalFullWidth"/>
      <w:lvlText w:val="（%1）"/>
      <w:lvlJc w:val="left"/>
      <w:pPr>
        <w:ind w:left="720" w:hanging="720"/>
      </w:pPr>
      <w:rPr>
        <w:rFonts w:hint="default"/>
      </w:rPr>
    </w:lvl>
    <w:lvl w:ilvl="1" w:tplc="36687E4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09623A6"/>
    <w:multiLevelType w:val="hybridMultilevel"/>
    <w:tmpl w:val="9CD4E424"/>
    <w:lvl w:ilvl="0" w:tplc="1AE049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1137281"/>
    <w:multiLevelType w:val="hybridMultilevel"/>
    <w:tmpl w:val="C5A26EFE"/>
    <w:lvl w:ilvl="0" w:tplc="5C34B59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9F77D13"/>
    <w:multiLevelType w:val="hybridMultilevel"/>
    <w:tmpl w:val="281C434E"/>
    <w:lvl w:ilvl="0" w:tplc="8932BAC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A28512F"/>
    <w:multiLevelType w:val="hybridMultilevel"/>
    <w:tmpl w:val="D974DA8A"/>
    <w:lvl w:ilvl="0" w:tplc="5016F120">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0" w15:restartNumberingAfterBreak="0">
    <w:nsid w:val="6C361745"/>
    <w:multiLevelType w:val="hybridMultilevel"/>
    <w:tmpl w:val="FFCCC332"/>
    <w:lvl w:ilvl="0" w:tplc="5BF2BC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DDF6594"/>
    <w:multiLevelType w:val="hybridMultilevel"/>
    <w:tmpl w:val="C3E6D040"/>
    <w:lvl w:ilvl="0" w:tplc="6C82292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DEE191E"/>
    <w:multiLevelType w:val="hybridMultilevel"/>
    <w:tmpl w:val="A72A9AC8"/>
    <w:lvl w:ilvl="0" w:tplc="B4EE882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8"/>
  </w:num>
  <w:num w:numId="2">
    <w:abstractNumId w:val="4"/>
  </w:num>
  <w:num w:numId="3">
    <w:abstractNumId w:val="16"/>
  </w:num>
  <w:num w:numId="4">
    <w:abstractNumId w:val="11"/>
  </w:num>
  <w:num w:numId="5">
    <w:abstractNumId w:val="20"/>
  </w:num>
  <w:num w:numId="6">
    <w:abstractNumId w:val="15"/>
  </w:num>
  <w:num w:numId="7">
    <w:abstractNumId w:val="14"/>
  </w:num>
  <w:num w:numId="8">
    <w:abstractNumId w:val="1"/>
  </w:num>
  <w:num w:numId="9">
    <w:abstractNumId w:val="9"/>
  </w:num>
  <w:num w:numId="10">
    <w:abstractNumId w:val="2"/>
  </w:num>
  <w:num w:numId="11">
    <w:abstractNumId w:val="7"/>
  </w:num>
  <w:num w:numId="12">
    <w:abstractNumId w:val="13"/>
  </w:num>
  <w:num w:numId="13">
    <w:abstractNumId w:val="12"/>
  </w:num>
  <w:num w:numId="14">
    <w:abstractNumId w:val="21"/>
  </w:num>
  <w:num w:numId="15">
    <w:abstractNumId w:val="8"/>
  </w:num>
  <w:num w:numId="16">
    <w:abstractNumId w:val="6"/>
  </w:num>
  <w:num w:numId="17">
    <w:abstractNumId w:val="5"/>
  </w:num>
  <w:num w:numId="18">
    <w:abstractNumId w:val="0"/>
  </w:num>
  <w:num w:numId="19">
    <w:abstractNumId w:val="10"/>
  </w:num>
  <w:num w:numId="20">
    <w:abstractNumId w:val="19"/>
  </w:num>
  <w:num w:numId="21">
    <w:abstractNumId w:val="3"/>
  </w:num>
  <w:num w:numId="22">
    <w:abstractNumId w:val="2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dirty"/>
  <w:documentProtection w:edit="readOnly" w:formatting="1" w:enforcement="0"/>
  <w:defaultTabStop w:val="840"/>
  <w:displayHorizontalDrawingGridEvery w:val="0"/>
  <w:displayVerticalDrawingGridEvery w:val="2"/>
  <w:characterSpacingControl w:val="compressPunctuation"/>
  <w:hdrShapeDefaults>
    <o:shapedefaults v:ext="edit" spidmax="2191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123"/>
    <w:rsid w:val="0001078A"/>
    <w:rsid w:val="00012409"/>
    <w:rsid w:val="00021AB0"/>
    <w:rsid w:val="00024E74"/>
    <w:rsid w:val="00025A1F"/>
    <w:rsid w:val="00025DE5"/>
    <w:rsid w:val="000301D5"/>
    <w:rsid w:val="0003694D"/>
    <w:rsid w:val="00057AAB"/>
    <w:rsid w:val="000654AB"/>
    <w:rsid w:val="000675F4"/>
    <w:rsid w:val="000729EA"/>
    <w:rsid w:val="00076EE1"/>
    <w:rsid w:val="0008099F"/>
    <w:rsid w:val="00081314"/>
    <w:rsid w:val="000911DE"/>
    <w:rsid w:val="000931F2"/>
    <w:rsid w:val="0009397E"/>
    <w:rsid w:val="00094A01"/>
    <w:rsid w:val="000A1F29"/>
    <w:rsid w:val="000B4A75"/>
    <w:rsid w:val="000B758D"/>
    <w:rsid w:val="000C0561"/>
    <w:rsid w:val="000C172A"/>
    <w:rsid w:val="000C1EB7"/>
    <w:rsid w:val="000C40DF"/>
    <w:rsid w:val="000C7EFB"/>
    <w:rsid w:val="000D067D"/>
    <w:rsid w:val="000D1175"/>
    <w:rsid w:val="000D6220"/>
    <w:rsid w:val="000F0F2C"/>
    <w:rsid w:val="000F62A1"/>
    <w:rsid w:val="000F6A88"/>
    <w:rsid w:val="000F6C7A"/>
    <w:rsid w:val="000F7544"/>
    <w:rsid w:val="00101F42"/>
    <w:rsid w:val="001029BA"/>
    <w:rsid w:val="00104E52"/>
    <w:rsid w:val="0010535F"/>
    <w:rsid w:val="001070B9"/>
    <w:rsid w:val="0011027E"/>
    <w:rsid w:val="0011284E"/>
    <w:rsid w:val="0011390F"/>
    <w:rsid w:val="00113BCA"/>
    <w:rsid w:val="0012001E"/>
    <w:rsid w:val="00127D1E"/>
    <w:rsid w:val="0013003E"/>
    <w:rsid w:val="00132F07"/>
    <w:rsid w:val="00133E15"/>
    <w:rsid w:val="00136C70"/>
    <w:rsid w:val="001432FC"/>
    <w:rsid w:val="001521C1"/>
    <w:rsid w:val="00160A84"/>
    <w:rsid w:val="0016114A"/>
    <w:rsid w:val="00161C79"/>
    <w:rsid w:val="00166FD3"/>
    <w:rsid w:val="00174E9F"/>
    <w:rsid w:val="001839CE"/>
    <w:rsid w:val="0018695C"/>
    <w:rsid w:val="00187073"/>
    <w:rsid w:val="00192FD3"/>
    <w:rsid w:val="0019356C"/>
    <w:rsid w:val="001936EB"/>
    <w:rsid w:val="00196FF6"/>
    <w:rsid w:val="001A4EFF"/>
    <w:rsid w:val="001A53CE"/>
    <w:rsid w:val="001A63CF"/>
    <w:rsid w:val="001B44C8"/>
    <w:rsid w:val="001B473C"/>
    <w:rsid w:val="001B47BB"/>
    <w:rsid w:val="001B724E"/>
    <w:rsid w:val="001C5DB0"/>
    <w:rsid w:val="001D44E0"/>
    <w:rsid w:val="001E2F1C"/>
    <w:rsid w:val="001E50F5"/>
    <w:rsid w:val="001F2225"/>
    <w:rsid w:val="001F3E3C"/>
    <w:rsid w:val="00202D3B"/>
    <w:rsid w:val="00202E4F"/>
    <w:rsid w:val="00202F3A"/>
    <w:rsid w:val="002038A2"/>
    <w:rsid w:val="00205EC3"/>
    <w:rsid w:val="00212353"/>
    <w:rsid w:val="002170D5"/>
    <w:rsid w:val="00222358"/>
    <w:rsid w:val="0022447B"/>
    <w:rsid w:val="00225DC6"/>
    <w:rsid w:val="00236042"/>
    <w:rsid w:val="00241F19"/>
    <w:rsid w:val="00242C0E"/>
    <w:rsid w:val="002449EA"/>
    <w:rsid w:val="00263DF4"/>
    <w:rsid w:val="00266224"/>
    <w:rsid w:val="0027001C"/>
    <w:rsid w:val="00271685"/>
    <w:rsid w:val="002739A4"/>
    <w:rsid w:val="00275251"/>
    <w:rsid w:val="00275EFC"/>
    <w:rsid w:val="00277329"/>
    <w:rsid w:val="00290DE7"/>
    <w:rsid w:val="002A1789"/>
    <w:rsid w:val="002A225E"/>
    <w:rsid w:val="002B0F79"/>
    <w:rsid w:val="002B28E9"/>
    <w:rsid w:val="002B38EE"/>
    <w:rsid w:val="002C7CE9"/>
    <w:rsid w:val="002D35E6"/>
    <w:rsid w:val="002D467E"/>
    <w:rsid w:val="002E12BF"/>
    <w:rsid w:val="002E183E"/>
    <w:rsid w:val="002F3128"/>
    <w:rsid w:val="002F65FF"/>
    <w:rsid w:val="00306114"/>
    <w:rsid w:val="003133AE"/>
    <w:rsid w:val="00317E46"/>
    <w:rsid w:val="00322C31"/>
    <w:rsid w:val="00324A59"/>
    <w:rsid w:val="00336684"/>
    <w:rsid w:val="003421E5"/>
    <w:rsid w:val="003479A5"/>
    <w:rsid w:val="00351D79"/>
    <w:rsid w:val="00351E9E"/>
    <w:rsid w:val="00355674"/>
    <w:rsid w:val="00356C48"/>
    <w:rsid w:val="00361981"/>
    <w:rsid w:val="00363143"/>
    <w:rsid w:val="003641A2"/>
    <w:rsid w:val="00366FEC"/>
    <w:rsid w:val="003759BC"/>
    <w:rsid w:val="003766A6"/>
    <w:rsid w:val="00381FF9"/>
    <w:rsid w:val="00383DFA"/>
    <w:rsid w:val="003911B9"/>
    <w:rsid w:val="003A0868"/>
    <w:rsid w:val="003A21D7"/>
    <w:rsid w:val="003A3648"/>
    <w:rsid w:val="003B2F2A"/>
    <w:rsid w:val="003B7C50"/>
    <w:rsid w:val="003C35E3"/>
    <w:rsid w:val="003C56C8"/>
    <w:rsid w:val="003C73C3"/>
    <w:rsid w:val="003D1997"/>
    <w:rsid w:val="003D30D5"/>
    <w:rsid w:val="003F5063"/>
    <w:rsid w:val="003F5A31"/>
    <w:rsid w:val="00403107"/>
    <w:rsid w:val="00410163"/>
    <w:rsid w:val="00427D03"/>
    <w:rsid w:val="004313ED"/>
    <w:rsid w:val="0043191F"/>
    <w:rsid w:val="00434E6B"/>
    <w:rsid w:val="00445F0E"/>
    <w:rsid w:val="00454512"/>
    <w:rsid w:val="00463393"/>
    <w:rsid w:val="00466B73"/>
    <w:rsid w:val="004702DC"/>
    <w:rsid w:val="004750DB"/>
    <w:rsid w:val="00477306"/>
    <w:rsid w:val="00480CCF"/>
    <w:rsid w:val="004820F3"/>
    <w:rsid w:val="00487EB9"/>
    <w:rsid w:val="004938E1"/>
    <w:rsid w:val="00494D3E"/>
    <w:rsid w:val="004A097C"/>
    <w:rsid w:val="004B0719"/>
    <w:rsid w:val="004B2F91"/>
    <w:rsid w:val="004B4E47"/>
    <w:rsid w:val="004C0C66"/>
    <w:rsid w:val="004C4CC6"/>
    <w:rsid w:val="004D0A23"/>
    <w:rsid w:val="004D5A0C"/>
    <w:rsid w:val="004D68E1"/>
    <w:rsid w:val="004E47D6"/>
    <w:rsid w:val="004E714E"/>
    <w:rsid w:val="004F056E"/>
    <w:rsid w:val="005033E2"/>
    <w:rsid w:val="00511338"/>
    <w:rsid w:val="0051353C"/>
    <w:rsid w:val="005138ED"/>
    <w:rsid w:val="0052420D"/>
    <w:rsid w:val="005254DF"/>
    <w:rsid w:val="00526598"/>
    <w:rsid w:val="005452A3"/>
    <w:rsid w:val="00552937"/>
    <w:rsid w:val="005550CC"/>
    <w:rsid w:val="005611FC"/>
    <w:rsid w:val="00574C41"/>
    <w:rsid w:val="00575B65"/>
    <w:rsid w:val="005767C8"/>
    <w:rsid w:val="00577A36"/>
    <w:rsid w:val="00586867"/>
    <w:rsid w:val="005874F0"/>
    <w:rsid w:val="005934DD"/>
    <w:rsid w:val="00593B54"/>
    <w:rsid w:val="005A132F"/>
    <w:rsid w:val="005A3628"/>
    <w:rsid w:val="005A3B4E"/>
    <w:rsid w:val="005A5D1B"/>
    <w:rsid w:val="005A615F"/>
    <w:rsid w:val="005B20C4"/>
    <w:rsid w:val="005B4C03"/>
    <w:rsid w:val="005B529C"/>
    <w:rsid w:val="005B620B"/>
    <w:rsid w:val="005C11C5"/>
    <w:rsid w:val="005C4C3A"/>
    <w:rsid w:val="005C7390"/>
    <w:rsid w:val="005D7871"/>
    <w:rsid w:val="005E4E4B"/>
    <w:rsid w:val="005F2CB2"/>
    <w:rsid w:val="005F569E"/>
    <w:rsid w:val="005F76AF"/>
    <w:rsid w:val="00601C7B"/>
    <w:rsid w:val="0062080D"/>
    <w:rsid w:val="006216DB"/>
    <w:rsid w:val="0062436B"/>
    <w:rsid w:val="0063022D"/>
    <w:rsid w:val="0063057E"/>
    <w:rsid w:val="006364A3"/>
    <w:rsid w:val="006373C4"/>
    <w:rsid w:val="00642F5B"/>
    <w:rsid w:val="00643E61"/>
    <w:rsid w:val="00644EA5"/>
    <w:rsid w:val="00645C6E"/>
    <w:rsid w:val="00652967"/>
    <w:rsid w:val="00665A03"/>
    <w:rsid w:val="006673FE"/>
    <w:rsid w:val="00670E5D"/>
    <w:rsid w:val="00676D4E"/>
    <w:rsid w:val="0068518D"/>
    <w:rsid w:val="0068637A"/>
    <w:rsid w:val="00686DBF"/>
    <w:rsid w:val="006911E9"/>
    <w:rsid w:val="00691304"/>
    <w:rsid w:val="006A0123"/>
    <w:rsid w:val="006A2CB8"/>
    <w:rsid w:val="006A3278"/>
    <w:rsid w:val="006A4EB6"/>
    <w:rsid w:val="006B1A76"/>
    <w:rsid w:val="006B7E2E"/>
    <w:rsid w:val="006D2892"/>
    <w:rsid w:val="006D327E"/>
    <w:rsid w:val="006E0D72"/>
    <w:rsid w:val="006E2323"/>
    <w:rsid w:val="006E5544"/>
    <w:rsid w:val="006E6E27"/>
    <w:rsid w:val="006F4AEB"/>
    <w:rsid w:val="00703422"/>
    <w:rsid w:val="00703C14"/>
    <w:rsid w:val="00712741"/>
    <w:rsid w:val="00720A9A"/>
    <w:rsid w:val="0072414C"/>
    <w:rsid w:val="0072549A"/>
    <w:rsid w:val="00725B9C"/>
    <w:rsid w:val="00736E58"/>
    <w:rsid w:val="00740F5F"/>
    <w:rsid w:val="00744BE0"/>
    <w:rsid w:val="0075111B"/>
    <w:rsid w:val="0075448C"/>
    <w:rsid w:val="00754ADA"/>
    <w:rsid w:val="00762FD7"/>
    <w:rsid w:val="00774E5E"/>
    <w:rsid w:val="00780306"/>
    <w:rsid w:val="007876E1"/>
    <w:rsid w:val="00793EC8"/>
    <w:rsid w:val="007A01B3"/>
    <w:rsid w:val="007A15A2"/>
    <w:rsid w:val="007A27B0"/>
    <w:rsid w:val="007B0E22"/>
    <w:rsid w:val="007B29FD"/>
    <w:rsid w:val="007D0F51"/>
    <w:rsid w:val="007D102A"/>
    <w:rsid w:val="007D4EB7"/>
    <w:rsid w:val="007E205D"/>
    <w:rsid w:val="007E27D3"/>
    <w:rsid w:val="007F1460"/>
    <w:rsid w:val="007F5A67"/>
    <w:rsid w:val="007F74A4"/>
    <w:rsid w:val="00801DF2"/>
    <w:rsid w:val="008050B2"/>
    <w:rsid w:val="00811E1F"/>
    <w:rsid w:val="00814E31"/>
    <w:rsid w:val="008166DA"/>
    <w:rsid w:val="0082009C"/>
    <w:rsid w:val="008200C0"/>
    <w:rsid w:val="00820A36"/>
    <w:rsid w:val="00825E99"/>
    <w:rsid w:val="0082669F"/>
    <w:rsid w:val="00826F4C"/>
    <w:rsid w:val="00832A70"/>
    <w:rsid w:val="008342D2"/>
    <w:rsid w:val="00844A30"/>
    <w:rsid w:val="00847CB2"/>
    <w:rsid w:val="00853C71"/>
    <w:rsid w:val="00856D3E"/>
    <w:rsid w:val="008577F4"/>
    <w:rsid w:val="00863FAD"/>
    <w:rsid w:val="00872172"/>
    <w:rsid w:val="00875C24"/>
    <w:rsid w:val="008837AF"/>
    <w:rsid w:val="00892599"/>
    <w:rsid w:val="008A4D6C"/>
    <w:rsid w:val="008B5F5D"/>
    <w:rsid w:val="008D1A2A"/>
    <w:rsid w:val="008D515F"/>
    <w:rsid w:val="008D6F84"/>
    <w:rsid w:val="008E030D"/>
    <w:rsid w:val="008F682F"/>
    <w:rsid w:val="008F7F56"/>
    <w:rsid w:val="0091303C"/>
    <w:rsid w:val="00917278"/>
    <w:rsid w:val="0092037C"/>
    <w:rsid w:val="009227BA"/>
    <w:rsid w:val="00922929"/>
    <w:rsid w:val="00924038"/>
    <w:rsid w:val="00925248"/>
    <w:rsid w:val="009254DF"/>
    <w:rsid w:val="00930B5A"/>
    <w:rsid w:val="0093142B"/>
    <w:rsid w:val="00931939"/>
    <w:rsid w:val="00937A21"/>
    <w:rsid w:val="009466DB"/>
    <w:rsid w:val="00957614"/>
    <w:rsid w:val="00965EF6"/>
    <w:rsid w:val="0097540E"/>
    <w:rsid w:val="009807BB"/>
    <w:rsid w:val="00984589"/>
    <w:rsid w:val="009850AB"/>
    <w:rsid w:val="009909DC"/>
    <w:rsid w:val="0099200D"/>
    <w:rsid w:val="00996D00"/>
    <w:rsid w:val="009A06F5"/>
    <w:rsid w:val="009A5CB9"/>
    <w:rsid w:val="009B5F73"/>
    <w:rsid w:val="009C04F6"/>
    <w:rsid w:val="009C16E8"/>
    <w:rsid w:val="009D56B3"/>
    <w:rsid w:val="009D5D3E"/>
    <w:rsid w:val="009D5E5C"/>
    <w:rsid w:val="009D7599"/>
    <w:rsid w:val="009E042C"/>
    <w:rsid w:val="009F2ADD"/>
    <w:rsid w:val="00A06A40"/>
    <w:rsid w:val="00A210B9"/>
    <w:rsid w:val="00A24278"/>
    <w:rsid w:val="00A24D91"/>
    <w:rsid w:val="00A400CA"/>
    <w:rsid w:val="00A42EA6"/>
    <w:rsid w:val="00A4489D"/>
    <w:rsid w:val="00A53000"/>
    <w:rsid w:val="00A53CE5"/>
    <w:rsid w:val="00A5777E"/>
    <w:rsid w:val="00A60503"/>
    <w:rsid w:val="00A61D2C"/>
    <w:rsid w:val="00A86ABF"/>
    <w:rsid w:val="00A937B8"/>
    <w:rsid w:val="00A947E8"/>
    <w:rsid w:val="00A96FD7"/>
    <w:rsid w:val="00AC011C"/>
    <w:rsid w:val="00AC3C87"/>
    <w:rsid w:val="00AC5E43"/>
    <w:rsid w:val="00AD7250"/>
    <w:rsid w:val="00B03473"/>
    <w:rsid w:val="00B04254"/>
    <w:rsid w:val="00B062BD"/>
    <w:rsid w:val="00B07985"/>
    <w:rsid w:val="00B15F1A"/>
    <w:rsid w:val="00B230C4"/>
    <w:rsid w:val="00B2515C"/>
    <w:rsid w:val="00B30100"/>
    <w:rsid w:val="00B309AF"/>
    <w:rsid w:val="00B30C13"/>
    <w:rsid w:val="00B36115"/>
    <w:rsid w:val="00B50760"/>
    <w:rsid w:val="00B51F54"/>
    <w:rsid w:val="00B52601"/>
    <w:rsid w:val="00B55124"/>
    <w:rsid w:val="00B574E4"/>
    <w:rsid w:val="00B61A07"/>
    <w:rsid w:val="00B659AB"/>
    <w:rsid w:val="00B67AD2"/>
    <w:rsid w:val="00B70334"/>
    <w:rsid w:val="00B76A9E"/>
    <w:rsid w:val="00B82712"/>
    <w:rsid w:val="00B849EA"/>
    <w:rsid w:val="00B90B37"/>
    <w:rsid w:val="00B9367A"/>
    <w:rsid w:val="00BA0ED9"/>
    <w:rsid w:val="00BB044B"/>
    <w:rsid w:val="00BB247F"/>
    <w:rsid w:val="00BB7A68"/>
    <w:rsid w:val="00BB7F08"/>
    <w:rsid w:val="00BD19AF"/>
    <w:rsid w:val="00BD4ED8"/>
    <w:rsid w:val="00BE1C20"/>
    <w:rsid w:val="00BE3478"/>
    <w:rsid w:val="00BE7FB4"/>
    <w:rsid w:val="00BF02B9"/>
    <w:rsid w:val="00BF635D"/>
    <w:rsid w:val="00C049E0"/>
    <w:rsid w:val="00C07345"/>
    <w:rsid w:val="00C07D31"/>
    <w:rsid w:val="00C24E0E"/>
    <w:rsid w:val="00C33646"/>
    <w:rsid w:val="00C36B8D"/>
    <w:rsid w:val="00C40315"/>
    <w:rsid w:val="00C413E3"/>
    <w:rsid w:val="00C422B0"/>
    <w:rsid w:val="00C46BAF"/>
    <w:rsid w:val="00C47406"/>
    <w:rsid w:val="00C55B3E"/>
    <w:rsid w:val="00C571FD"/>
    <w:rsid w:val="00C62B13"/>
    <w:rsid w:val="00C70E9C"/>
    <w:rsid w:val="00C71A8F"/>
    <w:rsid w:val="00C71B83"/>
    <w:rsid w:val="00C728CD"/>
    <w:rsid w:val="00C94A66"/>
    <w:rsid w:val="00CA28D7"/>
    <w:rsid w:val="00CB08F1"/>
    <w:rsid w:val="00CB3AD0"/>
    <w:rsid w:val="00CB4897"/>
    <w:rsid w:val="00CB4A9C"/>
    <w:rsid w:val="00CB7390"/>
    <w:rsid w:val="00CC1E27"/>
    <w:rsid w:val="00CC217C"/>
    <w:rsid w:val="00CC3235"/>
    <w:rsid w:val="00CC6C42"/>
    <w:rsid w:val="00CD552F"/>
    <w:rsid w:val="00CD70FF"/>
    <w:rsid w:val="00CE18C6"/>
    <w:rsid w:val="00CE5AF2"/>
    <w:rsid w:val="00CE5BB2"/>
    <w:rsid w:val="00CE677A"/>
    <w:rsid w:val="00CF012E"/>
    <w:rsid w:val="00CF034F"/>
    <w:rsid w:val="00CF1399"/>
    <w:rsid w:val="00CF7E5B"/>
    <w:rsid w:val="00D0212C"/>
    <w:rsid w:val="00D02426"/>
    <w:rsid w:val="00D21282"/>
    <w:rsid w:val="00D23A88"/>
    <w:rsid w:val="00D36577"/>
    <w:rsid w:val="00D3722D"/>
    <w:rsid w:val="00D4513F"/>
    <w:rsid w:val="00D56365"/>
    <w:rsid w:val="00D6202B"/>
    <w:rsid w:val="00D7038D"/>
    <w:rsid w:val="00D725E2"/>
    <w:rsid w:val="00D76F11"/>
    <w:rsid w:val="00D82316"/>
    <w:rsid w:val="00D8303C"/>
    <w:rsid w:val="00D908D8"/>
    <w:rsid w:val="00D9201B"/>
    <w:rsid w:val="00D92445"/>
    <w:rsid w:val="00DA3D52"/>
    <w:rsid w:val="00DA63A0"/>
    <w:rsid w:val="00DA647E"/>
    <w:rsid w:val="00DA6835"/>
    <w:rsid w:val="00DA78C8"/>
    <w:rsid w:val="00DB4CC8"/>
    <w:rsid w:val="00DB5640"/>
    <w:rsid w:val="00DB7D99"/>
    <w:rsid w:val="00DC4701"/>
    <w:rsid w:val="00DC4A55"/>
    <w:rsid w:val="00DE0F27"/>
    <w:rsid w:val="00DE64BE"/>
    <w:rsid w:val="00DF1373"/>
    <w:rsid w:val="00DF3A37"/>
    <w:rsid w:val="00E058A3"/>
    <w:rsid w:val="00E13621"/>
    <w:rsid w:val="00E15581"/>
    <w:rsid w:val="00E15A12"/>
    <w:rsid w:val="00E2171C"/>
    <w:rsid w:val="00E229D5"/>
    <w:rsid w:val="00E27F7F"/>
    <w:rsid w:val="00E32D12"/>
    <w:rsid w:val="00E433D1"/>
    <w:rsid w:val="00E45640"/>
    <w:rsid w:val="00E52B6E"/>
    <w:rsid w:val="00E55580"/>
    <w:rsid w:val="00E6449A"/>
    <w:rsid w:val="00E6661F"/>
    <w:rsid w:val="00E671A7"/>
    <w:rsid w:val="00E67A08"/>
    <w:rsid w:val="00E71D55"/>
    <w:rsid w:val="00E7218C"/>
    <w:rsid w:val="00E75FF4"/>
    <w:rsid w:val="00E82066"/>
    <w:rsid w:val="00E95809"/>
    <w:rsid w:val="00EA053D"/>
    <w:rsid w:val="00EA1696"/>
    <w:rsid w:val="00EA2377"/>
    <w:rsid w:val="00EA3B02"/>
    <w:rsid w:val="00EA7E23"/>
    <w:rsid w:val="00EB5D8F"/>
    <w:rsid w:val="00EC4692"/>
    <w:rsid w:val="00EC4BF7"/>
    <w:rsid w:val="00EC61F3"/>
    <w:rsid w:val="00ED1A3C"/>
    <w:rsid w:val="00ED25CD"/>
    <w:rsid w:val="00ED5AFA"/>
    <w:rsid w:val="00EF18F8"/>
    <w:rsid w:val="00F054C8"/>
    <w:rsid w:val="00F15875"/>
    <w:rsid w:val="00F17C88"/>
    <w:rsid w:val="00F217F3"/>
    <w:rsid w:val="00F21C8F"/>
    <w:rsid w:val="00F234D1"/>
    <w:rsid w:val="00F23CC1"/>
    <w:rsid w:val="00F35B1A"/>
    <w:rsid w:val="00F41B63"/>
    <w:rsid w:val="00F41FCC"/>
    <w:rsid w:val="00F42FDE"/>
    <w:rsid w:val="00F5056B"/>
    <w:rsid w:val="00F576EC"/>
    <w:rsid w:val="00F61908"/>
    <w:rsid w:val="00F64C37"/>
    <w:rsid w:val="00F70CA3"/>
    <w:rsid w:val="00F70EB6"/>
    <w:rsid w:val="00F75612"/>
    <w:rsid w:val="00F82D2D"/>
    <w:rsid w:val="00F83CCA"/>
    <w:rsid w:val="00F85F59"/>
    <w:rsid w:val="00F861E1"/>
    <w:rsid w:val="00F90C05"/>
    <w:rsid w:val="00FA0422"/>
    <w:rsid w:val="00FA1C0E"/>
    <w:rsid w:val="00FA7A62"/>
    <w:rsid w:val="00FB285B"/>
    <w:rsid w:val="00FB65B0"/>
    <w:rsid w:val="00FB7977"/>
    <w:rsid w:val="00FC1632"/>
    <w:rsid w:val="00FC3C4E"/>
    <w:rsid w:val="00FC45AE"/>
    <w:rsid w:val="00FD4B5B"/>
    <w:rsid w:val="00FD4C22"/>
    <w:rsid w:val="00FD637D"/>
    <w:rsid w:val="00FD7B8B"/>
    <w:rsid w:val="00FE4720"/>
    <w:rsid w:val="00FF0D60"/>
    <w:rsid w:val="00FF6C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9137">
      <v:textbox inset="5.85pt,.7pt,5.85pt,.7pt"/>
    </o:shapedefaults>
    <o:shapelayout v:ext="edit">
      <o:idmap v:ext="edit" data="1"/>
    </o:shapelayout>
  </w:shapeDefaults>
  <w:decimalSymbol w:val="."/>
  <w:listSeparator w:val=","/>
  <w14:docId w14:val="6798D7F9"/>
  <w15:chartTrackingRefBased/>
  <w15:docId w15:val="{9DCE2D06-6A33-4CC5-A488-C3C3F2993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0123"/>
    <w:pPr>
      <w:ind w:leftChars="400" w:left="840"/>
    </w:pPr>
  </w:style>
  <w:style w:type="paragraph" w:styleId="a4">
    <w:name w:val="header"/>
    <w:basedOn w:val="a"/>
    <w:link w:val="a5"/>
    <w:uiPriority w:val="99"/>
    <w:unhideWhenUsed/>
    <w:rsid w:val="00863FAD"/>
    <w:pPr>
      <w:tabs>
        <w:tab w:val="center" w:pos="4252"/>
        <w:tab w:val="right" w:pos="8504"/>
      </w:tabs>
      <w:snapToGrid w:val="0"/>
    </w:pPr>
  </w:style>
  <w:style w:type="character" w:customStyle="1" w:styleId="a5">
    <w:name w:val="ヘッダー (文字)"/>
    <w:basedOn w:val="a0"/>
    <w:link w:val="a4"/>
    <w:uiPriority w:val="99"/>
    <w:rsid w:val="00863FAD"/>
  </w:style>
  <w:style w:type="paragraph" w:styleId="a6">
    <w:name w:val="footer"/>
    <w:basedOn w:val="a"/>
    <w:link w:val="a7"/>
    <w:uiPriority w:val="99"/>
    <w:unhideWhenUsed/>
    <w:rsid w:val="00863FAD"/>
    <w:pPr>
      <w:tabs>
        <w:tab w:val="center" w:pos="4252"/>
        <w:tab w:val="right" w:pos="8504"/>
      </w:tabs>
      <w:snapToGrid w:val="0"/>
    </w:pPr>
  </w:style>
  <w:style w:type="character" w:customStyle="1" w:styleId="a7">
    <w:name w:val="フッター (文字)"/>
    <w:basedOn w:val="a0"/>
    <w:link w:val="a6"/>
    <w:uiPriority w:val="99"/>
    <w:rsid w:val="00863FAD"/>
  </w:style>
  <w:style w:type="table" w:styleId="a8">
    <w:name w:val="Table Grid"/>
    <w:basedOn w:val="a1"/>
    <w:uiPriority w:val="39"/>
    <w:rsid w:val="00CC6C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463393"/>
    <w:rPr>
      <w:sz w:val="18"/>
      <w:szCs w:val="18"/>
    </w:rPr>
  </w:style>
  <w:style w:type="paragraph" w:styleId="aa">
    <w:name w:val="annotation text"/>
    <w:basedOn w:val="a"/>
    <w:link w:val="ab"/>
    <w:uiPriority w:val="99"/>
    <w:semiHidden/>
    <w:unhideWhenUsed/>
    <w:rsid w:val="00463393"/>
    <w:pPr>
      <w:jc w:val="left"/>
    </w:pPr>
  </w:style>
  <w:style w:type="character" w:customStyle="1" w:styleId="ab">
    <w:name w:val="コメント文字列 (文字)"/>
    <w:basedOn w:val="a0"/>
    <w:link w:val="aa"/>
    <w:uiPriority w:val="99"/>
    <w:semiHidden/>
    <w:rsid w:val="00463393"/>
  </w:style>
  <w:style w:type="paragraph" w:styleId="ac">
    <w:name w:val="annotation subject"/>
    <w:basedOn w:val="aa"/>
    <w:next w:val="aa"/>
    <w:link w:val="ad"/>
    <w:uiPriority w:val="99"/>
    <w:semiHidden/>
    <w:unhideWhenUsed/>
    <w:rsid w:val="008577F4"/>
    <w:rPr>
      <w:b/>
      <w:bCs/>
    </w:rPr>
  </w:style>
  <w:style w:type="character" w:customStyle="1" w:styleId="ad">
    <w:name w:val="コメント内容 (文字)"/>
    <w:basedOn w:val="ab"/>
    <w:link w:val="ac"/>
    <w:uiPriority w:val="99"/>
    <w:semiHidden/>
    <w:rsid w:val="008577F4"/>
    <w:rPr>
      <w:b/>
      <w:bCs/>
    </w:rPr>
  </w:style>
  <w:style w:type="paragraph" w:styleId="ae">
    <w:name w:val="Revision"/>
    <w:hidden/>
    <w:uiPriority w:val="99"/>
    <w:semiHidden/>
    <w:rsid w:val="005934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728899">
      <w:bodyDiv w:val="1"/>
      <w:marLeft w:val="0"/>
      <w:marRight w:val="0"/>
      <w:marTop w:val="0"/>
      <w:marBottom w:val="0"/>
      <w:divBdr>
        <w:top w:val="none" w:sz="0" w:space="0" w:color="auto"/>
        <w:left w:val="none" w:sz="0" w:space="0" w:color="auto"/>
        <w:bottom w:val="none" w:sz="0" w:space="0" w:color="auto"/>
        <w:right w:val="none" w:sz="0" w:space="0" w:color="auto"/>
      </w:divBdr>
    </w:div>
    <w:div w:id="775176827">
      <w:bodyDiv w:val="1"/>
      <w:marLeft w:val="0"/>
      <w:marRight w:val="0"/>
      <w:marTop w:val="0"/>
      <w:marBottom w:val="0"/>
      <w:divBdr>
        <w:top w:val="none" w:sz="0" w:space="0" w:color="auto"/>
        <w:left w:val="none" w:sz="0" w:space="0" w:color="auto"/>
        <w:bottom w:val="none" w:sz="0" w:space="0" w:color="auto"/>
        <w:right w:val="none" w:sz="0" w:space="0" w:color="auto"/>
      </w:divBdr>
    </w:div>
    <w:div w:id="915438471">
      <w:bodyDiv w:val="1"/>
      <w:marLeft w:val="0"/>
      <w:marRight w:val="0"/>
      <w:marTop w:val="0"/>
      <w:marBottom w:val="0"/>
      <w:divBdr>
        <w:top w:val="none" w:sz="0" w:space="0" w:color="auto"/>
        <w:left w:val="none" w:sz="0" w:space="0" w:color="auto"/>
        <w:bottom w:val="none" w:sz="0" w:space="0" w:color="auto"/>
        <w:right w:val="none" w:sz="0" w:space="0" w:color="auto"/>
      </w:divBdr>
    </w:div>
    <w:div w:id="994409807">
      <w:bodyDiv w:val="1"/>
      <w:marLeft w:val="0"/>
      <w:marRight w:val="0"/>
      <w:marTop w:val="0"/>
      <w:marBottom w:val="0"/>
      <w:divBdr>
        <w:top w:val="none" w:sz="0" w:space="0" w:color="auto"/>
        <w:left w:val="none" w:sz="0" w:space="0" w:color="auto"/>
        <w:bottom w:val="none" w:sz="0" w:space="0" w:color="auto"/>
        <w:right w:val="none" w:sz="0" w:space="0" w:color="auto"/>
      </w:divBdr>
    </w:div>
    <w:div w:id="1525482912">
      <w:bodyDiv w:val="1"/>
      <w:marLeft w:val="0"/>
      <w:marRight w:val="0"/>
      <w:marTop w:val="0"/>
      <w:marBottom w:val="0"/>
      <w:divBdr>
        <w:top w:val="none" w:sz="0" w:space="0" w:color="auto"/>
        <w:left w:val="none" w:sz="0" w:space="0" w:color="auto"/>
        <w:bottom w:val="none" w:sz="0" w:space="0" w:color="auto"/>
        <w:right w:val="none" w:sz="0" w:space="0" w:color="auto"/>
      </w:divBdr>
    </w:div>
    <w:div w:id="191446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suzaku-fs\KI-KOU&#25152;&#23646;&#20302;&#36895;NAS\(T)&#22320;&#22495;&#25903;&#25588;G\&#12300;&#12304;&#25972;&#29702;&#29992;&#12501;&#12457;&#12523;&#12480;&#12305;&#22320;&#22495;&#25903;&#25588;G\70_&#21335;&#37096;&#26481;&#37096;&#25391;&#33288;&#35336;&#30011;&#38306;&#20418;\&#9675;R7&#24180;&#12288;&#35336;&#30011;&#25913;&#23450;\&#35336;&#30011;&#26412;&#20307;&#26356;&#26032;&#20316;&#26989;\&#12381;&#12398;&#20182;\&#36028;&#12426;&#20184;&#12369;&#29992;&#21152;&#24037;&#12288;&#38598;&#33853;&#23455;&#24907;&#35519;&#26619;&#12464;&#12521;&#12501;.xlsx"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oleObject" Target="file:///\\suzaku-fs\KI-KOU&#25152;&#23646;&#20302;&#36895;NAS\(T)&#22320;&#22495;&#25903;&#25588;G\&#12300;&#12304;&#25972;&#29702;&#29992;&#12501;&#12457;&#12523;&#12480;&#12305;&#22320;&#22495;&#25903;&#25588;G\70_&#21335;&#37096;&#26481;&#37096;&#25391;&#33288;&#35336;&#30011;&#38306;&#20418;\&#9675;R7&#24180;&#12288;&#35336;&#30011;&#25913;&#23450;\&#35336;&#30011;&#26412;&#20307;&#26356;&#26032;&#20316;&#26989;\&#12381;&#12398;&#20182;\&#36028;&#12426;&#20184;&#12369;&#29992;&#21152;&#24037;&#12288;&#38598;&#33853;&#23455;&#24907;&#35519;&#26619;&#12464;&#12521;&#12501;.xlsx" TargetMode="External"/><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3" Type="http://schemas.openxmlformats.org/officeDocument/2006/relationships/oleObject" Target="file:///\\suzaku-fs\KI-KOU&#25152;&#23646;&#20302;&#36895;NAS\(T)&#22320;&#22495;&#25903;&#25588;G\&#12300;&#12304;&#25972;&#29702;&#29992;&#12501;&#12457;&#12523;&#12480;&#12305;&#22320;&#22495;&#25903;&#25588;G\70_&#21335;&#37096;&#26481;&#37096;&#25391;&#33288;&#35336;&#30011;&#38306;&#20418;\&#9675;R7&#24180;&#12288;&#35336;&#30011;&#25913;&#23450;\&#35336;&#30011;&#26412;&#20307;&#26356;&#26032;&#20316;&#26989;\&#36028;&#12426;&#20184;&#12369;&#29992;&#21152;&#24037;&#12288;&#38598;&#33853;&#23455;&#24907;&#35519;&#26619;&#12464;&#12521;&#12501;.xlsx" TargetMode="External"/><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3" Type="http://schemas.openxmlformats.org/officeDocument/2006/relationships/oleObject" Target="file:///\\suzaku-fs\KI-KOU&#25152;&#23646;&#20302;&#36895;NAS\(T)&#22320;&#22495;&#25903;&#25588;G\&#12300;&#12304;&#25972;&#29702;&#29992;&#12501;&#12457;&#12523;&#12480;&#12305;&#22320;&#22495;&#25903;&#25588;G\70_&#21335;&#37096;&#26481;&#37096;&#25391;&#33288;&#35336;&#30011;&#38306;&#20418;\&#9675;R7&#24180;&#12288;&#35336;&#30011;&#25913;&#23450;\&#35336;&#30011;&#26412;&#20307;&#26356;&#26032;&#20316;&#26989;\&#12381;&#12398;&#20182;\&#36028;&#12426;&#20184;&#12369;&#29992;&#21152;&#24037;&#12288;&#38598;&#33853;&#23455;&#24907;&#35519;&#26619;&#12464;&#12521;&#12501;.xlsx" TargetMode="External"/><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oleObject" Target="file:///\\suzaku-fs\KI-KOU&#25152;&#23646;&#20302;&#36895;NAS\(T)&#22320;&#22495;&#25903;&#25588;G\&#12300;&#12304;&#25972;&#29702;&#29992;&#12501;&#12457;&#12523;&#12480;&#12305;&#22320;&#22495;&#25903;&#25588;G\70_&#21335;&#37096;&#26481;&#37096;&#25391;&#33288;&#35336;&#30011;&#38306;&#20418;\&#9675;R7&#24180;&#12288;&#35336;&#30011;&#25913;&#23450;\&#35336;&#30011;&#26412;&#20307;&#26356;&#26032;&#20316;&#26989;\&#36028;&#12426;&#20184;&#12369;&#29992;&#21152;&#24037;&#12288;&#38598;&#33853;&#23455;&#24907;&#35519;&#26619;&#12464;&#12521;&#12501;.xlsx" TargetMode="External"/><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oleObject" Target="file:///\\suzaku-fs\KI-KOU&#25152;&#23646;&#20302;&#36895;NAS\(T)&#22320;&#22495;&#25903;&#25588;G\&#12300;&#12304;&#25972;&#29702;&#29992;&#12501;&#12457;&#12523;&#12480;&#12305;&#22320;&#22495;&#25903;&#25588;G\70_&#21335;&#37096;&#26481;&#37096;&#25391;&#33288;&#35336;&#30011;&#38306;&#20418;\&#9675;R7&#24180;&#12288;&#35336;&#30011;&#25913;&#23450;\01&#28310;&#20633;\02&#12464;&#12521;&#12501;&#25972;&#29702;\hosi%20&#35069;&#36896;&#38989;.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5.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sz="1400"/>
              <a:t>南部・東部地域における人口の社会増減</a:t>
            </a:r>
          </a:p>
        </c:rich>
      </c:tx>
      <c:layout>
        <c:manualLayout>
          <c:xMode val="edge"/>
          <c:yMode val="edge"/>
          <c:x val="0.20596725811738631"/>
          <c:y val="2.715960523899049E-3"/>
        </c:manualLayout>
      </c:layout>
      <c:overlay val="1"/>
    </c:title>
    <c:autoTitleDeleted val="0"/>
    <c:plotArea>
      <c:layout>
        <c:manualLayout>
          <c:layoutTarget val="inner"/>
          <c:xMode val="edge"/>
          <c:yMode val="edge"/>
          <c:x val="0.13288207879985309"/>
          <c:y val="8.5275011106032042E-2"/>
          <c:w val="0.83131710808876158"/>
          <c:h val="0.77034883087746808"/>
        </c:manualLayout>
      </c:layout>
      <c:barChart>
        <c:barDir val="col"/>
        <c:grouping val="clustered"/>
        <c:varyColors val="0"/>
        <c:ser>
          <c:idx val="0"/>
          <c:order val="0"/>
          <c:tx>
            <c:strRef>
              <c:f>'★転入数・転出数（グラフの基表）南部東部地域'!$A$4</c:f>
              <c:strCache>
                <c:ptCount val="1"/>
                <c:pt idx="0">
                  <c:v>転入数</c:v>
                </c:pt>
              </c:strCache>
            </c:strRef>
          </c:tx>
          <c:spPr>
            <a:solidFill>
              <a:srgbClr val="4472C4">
                <a:lumMod val="60000"/>
                <a:lumOff val="40000"/>
              </a:srgbClr>
            </a:solidFill>
          </c:spPr>
          <c:invertIfNegative val="0"/>
          <c:dPt>
            <c:idx val="9"/>
            <c:invertIfNegative val="0"/>
            <c:bubble3D val="0"/>
            <c:spPr>
              <a:solidFill>
                <a:srgbClr val="4472C4">
                  <a:lumMod val="60000"/>
                  <a:lumOff val="40000"/>
                </a:srgbClr>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Lst>
              <c:ext xmlns:c16="http://schemas.microsoft.com/office/drawing/2014/chart" uri="{C3380CC4-5D6E-409C-BE32-E72D297353CC}">
                <c16:uniqueId val="{00000001-C77B-4DD1-BCCA-BC828E3939F6}"/>
              </c:ext>
            </c:extLst>
          </c:dPt>
          <c:dPt>
            <c:idx val="10"/>
            <c:invertIfNegative val="0"/>
            <c:bubble3D val="0"/>
            <c:extLst>
              <c:ext xmlns:c16="http://schemas.microsoft.com/office/drawing/2014/chart" uri="{C3380CC4-5D6E-409C-BE32-E72D297353CC}">
                <c16:uniqueId val="{00000002-C77B-4DD1-BCCA-BC828E3939F6}"/>
              </c:ext>
            </c:extLst>
          </c:dPt>
          <c:dPt>
            <c:idx val="11"/>
            <c:invertIfNegative val="0"/>
            <c:bubble3D val="0"/>
            <c:extLst>
              <c:ext xmlns:c16="http://schemas.microsoft.com/office/drawing/2014/chart" uri="{C3380CC4-5D6E-409C-BE32-E72D297353CC}">
                <c16:uniqueId val="{00000003-C77B-4DD1-BCCA-BC828E3939F6}"/>
              </c:ext>
            </c:extLst>
          </c:dPt>
          <c:dPt>
            <c:idx val="12"/>
            <c:invertIfNegative val="0"/>
            <c:bubble3D val="0"/>
            <c:extLst>
              <c:ext xmlns:c16="http://schemas.microsoft.com/office/drawing/2014/chart" uri="{C3380CC4-5D6E-409C-BE32-E72D297353CC}">
                <c16:uniqueId val="{00000004-C77B-4DD1-BCCA-BC828E3939F6}"/>
              </c:ext>
            </c:extLst>
          </c:dPt>
          <c:dPt>
            <c:idx val="14"/>
            <c:invertIfNegative val="0"/>
            <c:bubble3D val="0"/>
            <c:extLst>
              <c:ext xmlns:c16="http://schemas.microsoft.com/office/drawing/2014/chart" uri="{C3380CC4-5D6E-409C-BE32-E72D297353CC}">
                <c16:uniqueId val="{00000005-C77B-4DD1-BCCA-BC828E3939F6}"/>
              </c:ext>
            </c:extLst>
          </c:dPt>
          <c:dPt>
            <c:idx val="15"/>
            <c:invertIfNegative val="0"/>
            <c:bubble3D val="0"/>
            <c:extLst>
              <c:ext xmlns:c16="http://schemas.microsoft.com/office/drawing/2014/chart" uri="{C3380CC4-5D6E-409C-BE32-E72D297353CC}">
                <c16:uniqueId val="{00000006-C77B-4DD1-BCCA-BC828E3939F6}"/>
              </c:ext>
            </c:extLst>
          </c:dPt>
          <c:dLbls>
            <c:dLbl>
              <c:idx val="4"/>
              <c:layout>
                <c:manualLayout>
                  <c:x val="4.6620046620045761E-3"/>
                  <c:y val="1.03734439834024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201-4C4F-BC5C-D6B9DCAAEA0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'★転入数・転出数（グラフの基表）南部東部地域'!$D$3:$I$3</c:f>
              <c:strCache>
                <c:ptCount val="6"/>
                <c:pt idx="0">
                  <c:v>R1</c:v>
                </c:pt>
                <c:pt idx="1">
                  <c:v>R2</c:v>
                </c:pt>
                <c:pt idx="2">
                  <c:v>R3</c:v>
                </c:pt>
                <c:pt idx="3">
                  <c:v>R4</c:v>
                </c:pt>
                <c:pt idx="4">
                  <c:v>R5</c:v>
                </c:pt>
                <c:pt idx="5">
                  <c:v>R6</c:v>
                </c:pt>
              </c:strCache>
            </c:strRef>
          </c:cat>
          <c:val>
            <c:numRef>
              <c:f>'★転入数・転出数（グラフの基表）南部東部地域'!$D$4:$I$4</c:f>
              <c:numCache>
                <c:formatCode>#,##0</c:formatCode>
                <c:ptCount val="6"/>
                <c:pt idx="0">
                  <c:v>3826</c:v>
                </c:pt>
                <c:pt idx="1">
                  <c:v>3296</c:v>
                </c:pt>
                <c:pt idx="2">
                  <c:v>3207</c:v>
                </c:pt>
                <c:pt idx="3">
                  <c:v>3429</c:v>
                </c:pt>
                <c:pt idx="4">
                  <c:v>3568</c:v>
                </c:pt>
                <c:pt idx="5">
                  <c:v>3464</c:v>
                </c:pt>
              </c:numCache>
            </c:numRef>
          </c:val>
          <c:extLst>
            <c:ext xmlns:c16="http://schemas.microsoft.com/office/drawing/2014/chart" uri="{C3380CC4-5D6E-409C-BE32-E72D297353CC}">
              <c16:uniqueId val="{00000007-C77B-4DD1-BCCA-BC828E3939F6}"/>
            </c:ext>
          </c:extLst>
        </c:ser>
        <c:ser>
          <c:idx val="1"/>
          <c:order val="1"/>
          <c:tx>
            <c:strRef>
              <c:f>'★転入数・転出数（グラフの基表）南部東部地域'!$A$5</c:f>
              <c:strCache>
                <c:ptCount val="1"/>
                <c:pt idx="0">
                  <c:v>転出数</c:v>
                </c:pt>
              </c:strCache>
            </c:strRef>
          </c:tx>
          <c:spPr>
            <a:solidFill>
              <a:srgbClr val="ED7D31">
                <a:lumMod val="60000"/>
                <a:lumOff val="40000"/>
              </a:srgbClr>
            </a:solidFill>
          </c:spPr>
          <c:invertIfNegative val="0"/>
          <c:dPt>
            <c:idx val="12"/>
            <c:invertIfNegative val="0"/>
            <c:bubble3D val="0"/>
            <c:extLst>
              <c:ext xmlns:c16="http://schemas.microsoft.com/office/drawing/2014/chart" uri="{C3380CC4-5D6E-409C-BE32-E72D297353CC}">
                <c16:uniqueId val="{00000008-C77B-4DD1-BCCA-BC828E3939F6}"/>
              </c:ext>
            </c:extLst>
          </c:dPt>
          <c:dPt>
            <c:idx val="14"/>
            <c:invertIfNegative val="0"/>
            <c:bubble3D val="0"/>
            <c:extLst>
              <c:ext xmlns:c16="http://schemas.microsoft.com/office/drawing/2014/chart" uri="{C3380CC4-5D6E-409C-BE32-E72D297353CC}">
                <c16:uniqueId val="{00000009-C77B-4DD1-BCCA-BC828E3939F6}"/>
              </c:ext>
            </c:extLst>
          </c:dPt>
          <c:dPt>
            <c:idx val="15"/>
            <c:invertIfNegative val="0"/>
            <c:bubble3D val="0"/>
            <c:extLst>
              <c:ext xmlns:c16="http://schemas.microsoft.com/office/drawing/2014/chart" uri="{C3380CC4-5D6E-409C-BE32-E72D297353CC}">
                <c16:uniqueId val="{0000000A-C77B-4DD1-BCCA-BC828E3939F6}"/>
              </c:ext>
            </c:extLst>
          </c:dPt>
          <c:dLbls>
            <c:numFmt formatCode="#,##0;&quot;▲ &quot;#,##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'★転入数・転出数（グラフの基表）南部東部地域'!$D$3:$I$3</c:f>
              <c:strCache>
                <c:ptCount val="6"/>
                <c:pt idx="0">
                  <c:v>R1</c:v>
                </c:pt>
                <c:pt idx="1">
                  <c:v>R2</c:v>
                </c:pt>
                <c:pt idx="2">
                  <c:v>R3</c:v>
                </c:pt>
                <c:pt idx="3">
                  <c:v>R4</c:v>
                </c:pt>
                <c:pt idx="4">
                  <c:v>R5</c:v>
                </c:pt>
                <c:pt idx="5">
                  <c:v>R6</c:v>
                </c:pt>
              </c:strCache>
            </c:strRef>
          </c:cat>
          <c:val>
            <c:numRef>
              <c:f>'★転入数・転出数（グラフの基表）南部東部地域'!$D$5:$I$5</c:f>
              <c:numCache>
                <c:formatCode>#,##0</c:formatCode>
                <c:ptCount val="6"/>
                <c:pt idx="0">
                  <c:v>-5040</c:v>
                </c:pt>
                <c:pt idx="1">
                  <c:v>-4457</c:v>
                </c:pt>
                <c:pt idx="2">
                  <c:v>-4213</c:v>
                </c:pt>
                <c:pt idx="3">
                  <c:v>-4352</c:v>
                </c:pt>
                <c:pt idx="4">
                  <c:v>-4333</c:v>
                </c:pt>
                <c:pt idx="5">
                  <c:v>-4223</c:v>
                </c:pt>
              </c:numCache>
            </c:numRef>
          </c:val>
          <c:extLst>
            <c:ext xmlns:c16="http://schemas.microsoft.com/office/drawing/2014/chart" uri="{C3380CC4-5D6E-409C-BE32-E72D297353CC}">
              <c16:uniqueId val="{0000000B-C77B-4DD1-BCCA-BC828E3939F6}"/>
            </c:ext>
          </c:extLst>
        </c:ser>
        <c:dLbls>
          <c:showLegendKey val="0"/>
          <c:showVal val="0"/>
          <c:showCatName val="0"/>
          <c:showSerName val="0"/>
          <c:showPercent val="0"/>
          <c:showBubbleSize val="0"/>
        </c:dLbls>
        <c:gapWidth val="150"/>
        <c:overlap val="100"/>
        <c:axId val="607237528"/>
        <c:axId val="607244976"/>
      </c:barChart>
      <c:lineChart>
        <c:grouping val="standard"/>
        <c:varyColors val="0"/>
        <c:ser>
          <c:idx val="2"/>
          <c:order val="2"/>
          <c:tx>
            <c:strRef>
              <c:f>'★転入数・転出数（グラフの基表）南部東部地域'!$A$6</c:f>
              <c:strCache>
                <c:ptCount val="1"/>
                <c:pt idx="0">
                  <c:v>社会増減</c:v>
                </c:pt>
              </c:strCache>
            </c:strRef>
          </c:tx>
          <c:marker>
            <c:symbol val="circle"/>
            <c:size val="7"/>
          </c:marker>
          <c:dPt>
            <c:idx val="15"/>
            <c:bubble3D val="0"/>
            <c:spPr>
              <a:ln>
                <a:prstDash val="dash"/>
              </a:ln>
            </c:spPr>
            <c:extLst>
              <c:ext xmlns:c16="http://schemas.microsoft.com/office/drawing/2014/chart" uri="{C3380CC4-5D6E-409C-BE32-E72D297353CC}">
                <c16:uniqueId val="{0000000D-C77B-4DD1-BCCA-BC828E3939F6}"/>
              </c:ext>
            </c:extLst>
          </c:dPt>
          <c:dLbls>
            <c:dLbl>
              <c:idx val="0"/>
              <c:layout>
                <c:manualLayout>
                  <c:x val="-2.740166892547842E-2"/>
                  <c:y val="2.6702995626107697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E-C77B-4DD1-BCCA-BC828E3939F6}"/>
                </c:ext>
              </c:extLst>
            </c:dLbl>
            <c:dLbl>
              <c:idx val="1"/>
              <c:layout>
                <c:manualLayout>
                  <c:x val="-2.8059578217058491E-2"/>
                  <c:y val="3.9764868603042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D0F-4622-8878-71A7E69559B3}"/>
                </c:ext>
              </c:extLst>
            </c:dLbl>
            <c:dLbl>
              <c:idx val="2"/>
              <c:layout>
                <c:manualLayout>
                  <c:x val="-2.740166892547842E-2"/>
                  <c:y val="2.6702995626107697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F-C77B-4DD1-BCCA-BC828E3939F6}"/>
                </c:ext>
              </c:extLst>
            </c:dLbl>
            <c:dLbl>
              <c:idx val="3"/>
              <c:layout>
                <c:manualLayout>
                  <c:x val="-2.6477576497026097E-2"/>
                  <c:y val="2.6702995626107697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0-C77B-4DD1-BCCA-BC828E3939F6}"/>
                </c:ext>
              </c:extLst>
            </c:dLbl>
            <c:dLbl>
              <c:idx val="4"/>
              <c:layout>
                <c:manualLayout>
                  <c:x val="-2.5553484068573769E-2"/>
                  <c:y val="3.3565740830102532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1-C77B-4DD1-BCCA-BC828E3939F6}"/>
                </c:ext>
              </c:extLst>
            </c:dLbl>
            <c:dLbl>
              <c:idx val="5"/>
              <c:layout>
                <c:manualLayout>
                  <c:x val="-3.194566721167167E-2"/>
                  <c:y val="4.1130943403551827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2-C77B-4DD1-BCCA-BC828E3939F6}"/>
                </c:ext>
              </c:extLst>
            </c:dLbl>
            <c:dLbl>
              <c:idx val="6"/>
              <c:layout>
                <c:manualLayout>
                  <c:x val="-2.6477576497026097E-2"/>
                  <c:y val="4.5918682197293226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3-C77B-4DD1-BCCA-BC828E3939F6}"/>
                </c:ext>
              </c:extLst>
            </c:dLbl>
            <c:dLbl>
              <c:idx val="7"/>
              <c:layout>
                <c:manualLayout>
                  <c:x val="-2.5553484068573839E-2"/>
                  <c:y val="3.90559369932983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77B-4DD1-BCCA-BC828E3939F6}"/>
                </c:ext>
              </c:extLst>
            </c:dLbl>
            <c:dLbl>
              <c:idx val="8"/>
              <c:layout>
                <c:manualLayout>
                  <c:x val="-2.6477576497026097E-2"/>
                  <c:y val="3.08206427485045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77B-4DD1-BCCA-BC828E3939F6}"/>
                </c:ext>
              </c:extLst>
            </c:dLbl>
            <c:dLbl>
              <c:idx val="9"/>
              <c:layout>
                <c:manualLayout>
                  <c:x val="-2.6477576497026097E-2"/>
                  <c:y val="3.6310838911700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77B-4DD1-BCCA-BC828E3939F6}"/>
                </c:ext>
              </c:extLst>
            </c:dLbl>
            <c:dLbl>
              <c:idx val="10"/>
              <c:layout>
                <c:manualLayout>
                  <c:x val="-2.6477576497026097E-2"/>
                  <c:y val="2.8075544666906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77B-4DD1-BCCA-BC828E3939F6}"/>
                </c:ext>
              </c:extLst>
            </c:dLbl>
            <c:dLbl>
              <c:idx val="12"/>
              <c:layout>
                <c:manualLayout>
                  <c:x val="-3.5185185185185187E-2"/>
                  <c:y val="2.7568921489681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77B-4DD1-BCCA-BC828E3939F6}"/>
                </c:ext>
              </c:extLst>
            </c:dLbl>
            <c:dLbl>
              <c:idx val="13"/>
              <c:layout>
                <c:manualLayout>
                  <c:x val="-3.6317147856517934E-2"/>
                  <c:y val="-1.75062651459475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77B-4DD1-BCCA-BC828E3939F6}"/>
                </c:ext>
              </c:extLst>
            </c:dLbl>
            <c:dLbl>
              <c:idx val="15"/>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D-C77B-4DD1-BCCA-BC828E3939F6}"/>
                </c:ext>
              </c:extLst>
            </c:dLbl>
            <c:numFmt formatCode="#,##0;&quot;▲ &quot;#,##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'★転入数・転出数（グラフの基表）南部東部地域'!$D$3:$I$3</c:f>
              <c:strCache>
                <c:ptCount val="6"/>
                <c:pt idx="0">
                  <c:v>R1</c:v>
                </c:pt>
                <c:pt idx="1">
                  <c:v>R2</c:v>
                </c:pt>
                <c:pt idx="2">
                  <c:v>R3</c:v>
                </c:pt>
                <c:pt idx="3">
                  <c:v>R4</c:v>
                </c:pt>
                <c:pt idx="4">
                  <c:v>R5</c:v>
                </c:pt>
                <c:pt idx="5">
                  <c:v>R6</c:v>
                </c:pt>
              </c:strCache>
            </c:strRef>
          </c:cat>
          <c:val>
            <c:numRef>
              <c:f>'★転入数・転出数（グラフの基表）南部東部地域'!$D$6:$I$6</c:f>
              <c:numCache>
                <c:formatCode>#,##0</c:formatCode>
                <c:ptCount val="6"/>
                <c:pt idx="0">
                  <c:v>-1214</c:v>
                </c:pt>
                <c:pt idx="1">
                  <c:v>-1161</c:v>
                </c:pt>
                <c:pt idx="2">
                  <c:v>-1006</c:v>
                </c:pt>
                <c:pt idx="3">
                  <c:v>-923</c:v>
                </c:pt>
                <c:pt idx="4">
                  <c:v>-765</c:v>
                </c:pt>
                <c:pt idx="5">
                  <c:v>-759</c:v>
                </c:pt>
              </c:numCache>
            </c:numRef>
          </c:val>
          <c:smooth val="0"/>
          <c:extLst>
            <c:ext xmlns:c16="http://schemas.microsoft.com/office/drawing/2014/chart" uri="{C3380CC4-5D6E-409C-BE32-E72D297353CC}">
              <c16:uniqueId val="{0000001A-C77B-4DD1-BCCA-BC828E3939F6}"/>
            </c:ext>
          </c:extLst>
        </c:ser>
        <c:dLbls>
          <c:showLegendKey val="0"/>
          <c:showVal val="0"/>
          <c:showCatName val="0"/>
          <c:showSerName val="0"/>
          <c:showPercent val="0"/>
          <c:showBubbleSize val="0"/>
        </c:dLbls>
        <c:marker val="1"/>
        <c:smooth val="0"/>
        <c:axId val="607237528"/>
        <c:axId val="607244976"/>
      </c:lineChart>
      <c:catAx>
        <c:axId val="607237528"/>
        <c:scaling>
          <c:orientation val="minMax"/>
        </c:scaling>
        <c:delete val="0"/>
        <c:axPos val="b"/>
        <c:numFmt formatCode="General" sourceLinked="1"/>
        <c:majorTickMark val="out"/>
        <c:minorTickMark val="none"/>
        <c:tickLblPos val="low"/>
        <c:spPr>
          <a:ln>
            <a:noFill/>
          </a:ln>
        </c:spPr>
        <c:crossAx val="607244976"/>
        <c:crosses val="autoZero"/>
        <c:auto val="1"/>
        <c:lblAlgn val="ctr"/>
        <c:lblOffset val="100"/>
        <c:noMultiLvlLbl val="0"/>
      </c:catAx>
      <c:valAx>
        <c:axId val="607244976"/>
        <c:scaling>
          <c:orientation val="minMax"/>
        </c:scaling>
        <c:delete val="0"/>
        <c:axPos val="l"/>
        <c:majorGridlines>
          <c:spPr>
            <a:ln w="6350">
              <a:solidFill>
                <a:sysClr val="window" lastClr="FFFFFF">
                  <a:lumMod val="85000"/>
                </a:sysClr>
              </a:solidFill>
            </a:ln>
          </c:spPr>
        </c:majorGridlines>
        <c:title>
          <c:tx>
            <c:rich>
              <a:bodyPr rot="0" vert="horz"/>
              <a:lstStyle/>
              <a:p>
                <a:pPr>
                  <a:defRPr b="0"/>
                </a:pPr>
                <a:r>
                  <a:rPr lang="ja-JP" b="0"/>
                  <a:t>（人）</a:t>
                </a:r>
              </a:p>
            </c:rich>
          </c:tx>
          <c:layout>
            <c:manualLayout>
              <c:xMode val="edge"/>
              <c:yMode val="edge"/>
              <c:x val="7.3459585631282937E-2"/>
              <c:y val="1.5728618978573059E-2"/>
            </c:manualLayout>
          </c:layout>
          <c:overlay val="0"/>
        </c:title>
        <c:numFmt formatCode="#,##0;&quot;▲ &quot;#,##0" sourceLinked="0"/>
        <c:majorTickMark val="none"/>
        <c:minorTickMark val="none"/>
        <c:tickLblPos val="nextTo"/>
        <c:spPr>
          <a:ln>
            <a:noFill/>
          </a:ln>
        </c:spPr>
        <c:crossAx val="607237528"/>
        <c:crosses val="autoZero"/>
        <c:crossBetween val="between"/>
      </c:valAx>
      <c:spPr>
        <a:noFill/>
        <a:ln>
          <a:noFill/>
        </a:ln>
      </c:spPr>
    </c:plotArea>
    <c:legend>
      <c:legendPos val="r"/>
      <c:layout>
        <c:manualLayout>
          <c:xMode val="edge"/>
          <c:yMode val="edge"/>
          <c:x val="0.31307949268579194"/>
          <c:y val="0.93253068470175671"/>
          <c:w val="0.52538700144999362"/>
          <c:h val="6.4589255181276617E-2"/>
        </c:manualLayout>
      </c:layout>
      <c:overlay val="0"/>
      <c:spPr>
        <a:solidFill>
          <a:schemeClr val="bg1"/>
        </a:solidFill>
        <a:ln w="12700">
          <a:noFill/>
        </a:ln>
      </c:spPr>
    </c:legend>
    <c:plotVisOnly val="1"/>
    <c:dispBlanksAs val="gap"/>
    <c:showDLblsOverMax val="0"/>
  </c:chart>
  <c:txPr>
    <a:bodyPr/>
    <a:lstStyle/>
    <a:p>
      <a:pPr>
        <a:defRPr sz="1000" baseline="0">
          <a:latin typeface="ＭＳ 明朝" panose="02020609040205080304" pitchFamily="17" charset="-128"/>
          <a:ea typeface="ＭＳ 明朝" panose="02020609040205080304" pitchFamily="17" charset="-128"/>
        </a:defRPr>
      </a:pPr>
      <a:endParaRPr lang="ja-JP"/>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ＭＳ 明朝" panose="02020609040205080304" pitchFamily="17" charset="-128"/>
                <a:ea typeface="ＭＳ 明朝" panose="02020609040205080304" pitchFamily="17" charset="-128"/>
                <a:cs typeface="+mn-cs"/>
              </a:defRPr>
            </a:pPr>
            <a:r>
              <a:rPr lang="ja-JP" b="1"/>
              <a:t>集落人口に占める</a:t>
            </a:r>
            <a:r>
              <a:rPr lang="en-US" b="1"/>
              <a:t>65</a:t>
            </a:r>
            <a:r>
              <a:rPr lang="ja-JP" b="1"/>
              <a:t>歳以上の割合</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bar"/>
        <c:grouping val="stacked"/>
        <c:varyColors val="0"/>
        <c:ser>
          <c:idx val="0"/>
          <c:order val="0"/>
          <c:tx>
            <c:strRef>
              <c:f>'65歳以上50%'!$B$45</c:f>
              <c:strCache>
                <c:ptCount val="1"/>
                <c:pt idx="0">
                  <c:v>65歳以上が50%未満</c:v>
                </c:pt>
              </c:strCache>
            </c:strRef>
          </c:tx>
          <c:spPr>
            <a:solidFill>
              <a:schemeClr val="accent1"/>
            </a:solidFill>
            <a:ln>
              <a:noFill/>
            </a:ln>
            <a:effectLst/>
          </c:spPr>
          <c:invertIfNegative val="0"/>
          <c:dPt>
            <c:idx val="0"/>
            <c:invertIfNegative val="0"/>
            <c:bubble3D val="0"/>
            <c:spPr>
              <a:solidFill>
                <a:srgbClr val="B9D4ED"/>
              </a:solidFill>
              <a:ln>
                <a:noFill/>
              </a:ln>
              <a:effectLst/>
            </c:spPr>
            <c:extLst>
              <c:ext xmlns:c16="http://schemas.microsoft.com/office/drawing/2014/chart" uri="{C3380CC4-5D6E-409C-BE32-E72D297353CC}">
                <c16:uniqueId val="{00000001-3E97-49AC-81DF-05BF5D9EF19F}"/>
              </c:ext>
            </c:extLst>
          </c:dPt>
          <c:dPt>
            <c:idx val="1"/>
            <c:invertIfNegative val="0"/>
            <c:bubble3D val="0"/>
            <c:spPr>
              <a:solidFill>
                <a:srgbClr val="B9D4ED"/>
              </a:solidFill>
              <a:ln>
                <a:noFill/>
              </a:ln>
              <a:effectLst/>
            </c:spPr>
            <c:extLst>
              <c:ext xmlns:c16="http://schemas.microsoft.com/office/drawing/2014/chart" uri="{C3380CC4-5D6E-409C-BE32-E72D297353CC}">
                <c16:uniqueId val="{00000003-3E97-49AC-81DF-05BF5D9EF19F}"/>
              </c:ext>
            </c:extLst>
          </c:dPt>
          <c:dLbls>
            <c:dLbl>
              <c:idx val="0"/>
              <c:tx>
                <c:rich>
                  <a:bodyPr/>
                  <a:lstStyle/>
                  <a:p>
                    <a:r>
                      <a:rPr lang="en-US" altLang="ja-JP"/>
                      <a:t>444</a:t>
                    </a:r>
                    <a:r>
                      <a:rPr lang="ja-JP" altLang="en-US"/>
                      <a:t>集落 </a:t>
                    </a:r>
                    <a:fld id="{F51E2645-9541-4A4B-8F15-FF620584F892}" type="VALUE">
                      <a:rPr lang="en-US" altLang="ja-JP"/>
                      <a:pPr/>
                      <a:t>[値]</a:t>
                    </a:fld>
                    <a:r>
                      <a:rPr lang="en-US" altLang="ja-JP"/>
                      <a:t>%</a:t>
                    </a:r>
                  </a:p>
                </c:rich>
              </c:tx>
              <c:dLblPos val="ctr"/>
              <c:showLegendKey val="0"/>
              <c:showVal val="1"/>
              <c:showCatName val="0"/>
              <c:showSerName val="0"/>
              <c:showPercent val="0"/>
              <c:showBubbleSize val="0"/>
              <c:extLst>
                <c:ext xmlns:c15="http://schemas.microsoft.com/office/drawing/2012/chart" uri="{CE6537A1-D6FC-4f65-9D91-7224C49458BB}">
                  <c15:layout>
                    <c:manualLayout>
                      <c:w val="0.30364372469635625"/>
                      <c:h val="0.13200000000000001"/>
                    </c:manualLayout>
                  </c15:layout>
                  <c15:dlblFieldTable/>
                  <c15:showDataLabelsRange val="0"/>
                </c:ext>
                <c:ext xmlns:c16="http://schemas.microsoft.com/office/drawing/2014/chart" uri="{C3380CC4-5D6E-409C-BE32-E72D297353CC}">
                  <c16:uniqueId val="{00000001-3E97-49AC-81DF-05BF5D9EF19F}"/>
                </c:ext>
              </c:extLst>
            </c:dLbl>
            <c:dLbl>
              <c:idx val="1"/>
              <c:tx>
                <c:rich>
                  <a:bodyPr/>
                  <a:lstStyle/>
                  <a:p>
                    <a:r>
                      <a:rPr lang="en-US" altLang="ja-JP"/>
                      <a:t>349</a:t>
                    </a:r>
                    <a:r>
                      <a:rPr lang="ja-JP" altLang="en-US"/>
                      <a:t>集落 </a:t>
                    </a:r>
                    <a:fld id="{96F37749-8CC7-4FA7-91B6-6650E91CD9E9}" type="VALUE">
                      <a:rPr lang="en-US" altLang="ja-JP"/>
                      <a:pPr/>
                      <a:t>[値]</a:t>
                    </a:fld>
                    <a:r>
                      <a:rPr lang="en-US" altLang="ja-JP"/>
                      <a:t>%</a:t>
                    </a:r>
                  </a:p>
                </c:rich>
              </c:tx>
              <c:dLblPos val="ctr"/>
              <c:showLegendKey val="0"/>
              <c:showVal val="1"/>
              <c:showCatName val="0"/>
              <c:showSerName val="0"/>
              <c:showPercent val="0"/>
              <c:showBubbleSize val="0"/>
              <c:extLst>
                <c:ext xmlns:c15="http://schemas.microsoft.com/office/drawing/2012/chart" uri="{CE6537A1-D6FC-4f65-9D91-7224C49458BB}">
                  <c15:layout>
                    <c:manualLayout>
                      <c:w val="0.26576399825021874"/>
                      <c:h val="0.20423629337999416"/>
                    </c:manualLayout>
                  </c15:layout>
                  <c15:dlblFieldTable/>
                  <c15:showDataLabelsRange val="0"/>
                </c:ext>
                <c:ext xmlns:c16="http://schemas.microsoft.com/office/drawing/2014/chart" uri="{C3380CC4-5D6E-409C-BE32-E72D297353CC}">
                  <c16:uniqueId val="{00000003-3E97-49AC-81DF-05BF5D9EF19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('65歳以上50%'!$A$47,'65歳以上50%'!$A$49)</c:f>
              <c:strCache>
                <c:ptCount val="2"/>
                <c:pt idx="0">
                  <c:v>前回
(R1)</c:v>
                </c:pt>
                <c:pt idx="1">
                  <c:v>今回
(R6)</c:v>
                </c:pt>
              </c:strCache>
            </c:strRef>
          </c:cat>
          <c:val>
            <c:numRef>
              <c:f>('65歳以上50%'!$B$47,'65歳以上50%'!$B$49)</c:f>
              <c:numCache>
                <c:formatCode>General</c:formatCode>
                <c:ptCount val="2"/>
                <c:pt idx="0">
                  <c:v>62.4</c:v>
                </c:pt>
                <c:pt idx="1">
                  <c:v>47.8</c:v>
                </c:pt>
              </c:numCache>
            </c:numRef>
          </c:val>
          <c:extLst>
            <c:ext xmlns:c16="http://schemas.microsoft.com/office/drawing/2014/chart" uri="{C3380CC4-5D6E-409C-BE32-E72D297353CC}">
              <c16:uniqueId val="{00000004-3E97-49AC-81DF-05BF5D9EF19F}"/>
            </c:ext>
          </c:extLst>
        </c:ser>
        <c:ser>
          <c:idx val="1"/>
          <c:order val="1"/>
          <c:tx>
            <c:strRef>
              <c:f>'65歳以上50%'!$C$45</c:f>
              <c:strCache>
                <c:ptCount val="1"/>
                <c:pt idx="0">
                  <c:v>65歳以上が50%以上</c:v>
                </c:pt>
              </c:strCache>
            </c:strRef>
          </c:tx>
          <c:spPr>
            <a:solidFill>
              <a:schemeClr val="accent2">
                <a:lumMod val="60000"/>
                <a:lumOff val="40000"/>
              </a:schemeClr>
            </a:solidFill>
            <a:ln>
              <a:noFill/>
            </a:ln>
            <a:effectLst/>
          </c:spPr>
          <c:invertIfNegative val="0"/>
          <c:dLbls>
            <c:dLbl>
              <c:idx val="0"/>
              <c:tx>
                <c:rich>
                  <a:bodyPr/>
                  <a:lstStyle/>
                  <a:p>
                    <a:r>
                      <a:rPr lang="en-US" altLang="ja-JP"/>
                      <a:t>267</a:t>
                    </a:r>
                    <a:r>
                      <a:rPr lang="ja-JP" altLang="en-US"/>
                      <a:t>集落 </a:t>
                    </a:r>
                    <a:fld id="{EDA24779-AB20-4934-90F4-742CF45DD4D9}" type="VALUE">
                      <a:rPr lang="en-US" altLang="ja-JP"/>
                      <a:pPr/>
                      <a:t>[値]</a:t>
                    </a:fld>
                    <a:r>
                      <a:rPr lang="en-US" altLang="ja-JP"/>
                      <a:t>%</a:t>
                    </a:r>
                  </a:p>
                </c:rich>
              </c:tx>
              <c:dLblPos val="ctr"/>
              <c:showLegendKey val="0"/>
              <c:showVal val="1"/>
              <c:showCatName val="0"/>
              <c:showSerName val="0"/>
              <c:showPercent val="0"/>
              <c:showBubbleSize val="0"/>
              <c:extLst>
                <c:ext xmlns:c15="http://schemas.microsoft.com/office/drawing/2012/chart" uri="{CE6537A1-D6FC-4f65-9D91-7224C49458BB}">
                  <c15:layout>
                    <c:manualLayout>
                      <c:w val="0.26627218934911245"/>
                      <c:h val="0.13200000000000001"/>
                    </c:manualLayout>
                  </c15:layout>
                  <c15:dlblFieldTable/>
                  <c15:showDataLabelsRange val="0"/>
                </c:ext>
                <c:ext xmlns:c16="http://schemas.microsoft.com/office/drawing/2014/chart" uri="{C3380CC4-5D6E-409C-BE32-E72D297353CC}">
                  <c16:uniqueId val="{00000005-3E97-49AC-81DF-05BF5D9EF19F}"/>
                </c:ext>
              </c:extLst>
            </c:dLbl>
            <c:dLbl>
              <c:idx val="1"/>
              <c:tx>
                <c:rich>
                  <a:bodyPr/>
                  <a:lstStyle/>
                  <a:p>
                    <a:r>
                      <a:rPr lang="en-US" altLang="ja-JP"/>
                      <a:t>381</a:t>
                    </a:r>
                    <a:r>
                      <a:rPr lang="ja-JP" altLang="en-US"/>
                      <a:t>集落</a:t>
                    </a:r>
                    <a:r>
                      <a:rPr lang="ja-JP" altLang="en-US" baseline="0"/>
                      <a:t> </a:t>
                    </a:r>
                    <a:fld id="{B74B1FC1-1A1F-415D-BDF3-062A3AD1C5A8}" type="VALUE">
                      <a:rPr lang="en-US" altLang="ja-JP"/>
                      <a:pPr/>
                      <a:t>[値]</a:t>
                    </a:fld>
                    <a:r>
                      <a:rPr lang="en-US" altLang="ja-JP"/>
                      <a:t>%</a:t>
                    </a:r>
                  </a:p>
                </c:rich>
              </c:tx>
              <c:dLblPos val="ctr"/>
              <c:showLegendKey val="0"/>
              <c:showVal val="1"/>
              <c:showCatName val="0"/>
              <c:showSerName val="0"/>
              <c:showPercent val="0"/>
              <c:showBubbleSize val="0"/>
              <c:extLst>
                <c:ext xmlns:c15="http://schemas.microsoft.com/office/drawing/2012/chart" uri="{CE6537A1-D6FC-4f65-9D91-7224C49458BB}">
                  <c15:layout>
                    <c:manualLayout>
                      <c:w val="0.27687510936132981"/>
                      <c:h val="0.20423629337999416"/>
                    </c:manualLayout>
                  </c15:layout>
                  <c15:dlblFieldTable/>
                  <c15:showDataLabelsRange val="0"/>
                </c:ext>
                <c:ext xmlns:c16="http://schemas.microsoft.com/office/drawing/2014/chart" uri="{C3380CC4-5D6E-409C-BE32-E72D297353CC}">
                  <c16:uniqueId val="{00000006-3E97-49AC-81DF-05BF5D9EF19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('65歳以上50%'!$A$47,'65歳以上50%'!$A$49)</c:f>
              <c:strCache>
                <c:ptCount val="2"/>
                <c:pt idx="0">
                  <c:v>前回
(R1)</c:v>
                </c:pt>
                <c:pt idx="1">
                  <c:v>今回
(R6)</c:v>
                </c:pt>
              </c:strCache>
            </c:strRef>
          </c:cat>
          <c:val>
            <c:numRef>
              <c:f>('65歳以上50%'!$C$47,'65歳以上50%'!$C$49)</c:f>
              <c:numCache>
                <c:formatCode>General</c:formatCode>
                <c:ptCount val="2"/>
                <c:pt idx="0">
                  <c:v>37.6</c:v>
                </c:pt>
                <c:pt idx="1">
                  <c:v>52.2</c:v>
                </c:pt>
              </c:numCache>
            </c:numRef>
          </c:val>
          <c:extLst>
            <c:ext xmlns:c16="http://schemas.microsoft.com/office/drawing/2014/chart" uri="{C3380CC4-5D6E-409C-BE32-E72D297353CC}">
              <c16:uniqueId val="{00000007-3E97-49AC-81DF-05BF5D9EF19F}"/>
            </c:ext>
          </c:extLst>
        </c:ser>
        <c:dLbls>
          <c:dLblPos val="ctr"/>
          <c:showLegendKey val="0"/>
          <c:showVal val="1"/>
          <c:showCatName val="0"/>
          <c:showSerName val="0"/>
          <c:showPercent val="0"/>
          <c:showBubbleSize val="0"/>
        </c:dLbls>
        <c:gapWidth val="150"/>
        <c:overlap val="100"/>
        <c:serLines>
          <c:spPr>
            <a:ln w="9525" cap="flat" cmpd="sng" algn="ctr">
              <a:solidFill>
                <a:schemeClr val="tx1">
                  <a:lumMod val="35000"/>
                  <a:lumOff val="65000"/>
                </a:schemeClr>
              </a:solidFill>
              <a:prstDash val="dash"/>
              <a:round/>
            </a:ln>
            <a:effectLst/>
          </c:spPr>
        </c:serLines>
        <c:axId val="560942272"/>
        <c:axId val="560942600"/>
      </c:barChart>
      <c:catAx>
        <c:axId val="560942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560942600"/>
        <c:crosses val="autoZero"/>
        <c:auto val="1"/>
        <c:lblAlgn val="ctr"/>
        <c:lblOffset val="100"/>
        <c:noMultiLvlLbl val="0"/>
      </c:catAx>
      <c:valAx>
        <c:axId val="56094260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56094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ＭＳ 明朝" panose="02020609040205080304" pitchFamily="17" charset="-128"/>
                <a:ea typeface="ＭＳ 明朝" panose="02020609040205080304" pitchFamily="17" charset="-128"/>
                <a:cs typeface="+mn-cs"/>
              </a:defRPr>
            </a:pPr>
            <a:r>
              <a:rPr lang="ja-JP" b="1"/>
              <a:t>集落の消滅可能性</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manualLayout>
          <c:layoutTarget val="inner"/>
          <c:xMode val="edge"/>
          <c:yMode val="edge"/>
          <c:x val="0.101684958075553"/>
          <c:y val="0.12103048692149633"/>
          <c:w val="0.84550473422342753"/>
          <c:h val="0.71241985680515629"/>
        </c:manualLayout>
      </c:layout>
      <c:barChart>
        <c:barDir val="bar"/>
        <c:grouping val="stacked"/>
        <c:varyColors val="0"/>
        <c:ser>
          <c:idx val="0"/>
          <c:order val="0"/>
          <c:tx>
            <c:strRef>
              <c:f>'集落機能、消滅可能性'!$C$34</c:f>
              <c:strCache>
                <c:ptCount val="1"/>
                <c:pt idx="0">
                  <c:v>10年以内に消滅</c:v>
                </c:pt>
              </c:strCache>
            </c:strRef>
          </c:tx>
          <c:spPr>
            <a:solidFill>
              <a:schemeClr val="accent1">
                <a:lumMod val="60000"/>
                <a:lumOff val="40000"/>
              </a:schemeClr>
            </a:solidFill>
            <a:ln>
              <a:noFill/>
            </a:ln>
            <a:effectLst/>
          </c:spPr>
          <c:invertIfNegative val="0"/>
          <c:dLbls>
            <c:dLbl>
              <c:idx val="0"/>
              <c:layout>
                <c:manualLayout>
                  <c:x val="-3.1482064741907262E-2"/>
                  <c:y val="0.13544358311800173"/>
                </c:manualLayout>
              </c:layout>
              <c:tx>
                <c:rich>
                  <a:bodyPr/>
                  <a:lstStyle/>
                  <a:p>
                    <a:r>
                      <a:rPr lang="en-US" altLang="ja-JP"/>
                      <a:t>10</a:t>
                    </a:r>
                    <a:r>
                      <a:rPr lang="ja-JP" altLang="en-US"/>
                      <a:t>集落</a:t>
                    </a:r>
                  </a:p>
                  <a:p>
                    <a:fld id="{1C4E0DA4-886A-4530-9823-0E41E1F7553D}" type="VALUE">
                      <a:rPr lang="en-US" altLang="ja-JP"/>
                      <a:pPr/>
                      <a:t>[値]</a:t>
                    </a:fld>
                    <a:r>
                      <a:rPr lang="ja-JP" altLang="en-US"/>
                      <a:t>％</a:t>
                    </a:r>
                  </a:p>
                </c:rich>
              </c:tx>
              <c:dLblPos val="ctr"/>
              <c:showLegendKey val="0"/>
              <c:showVal val="1"/>
              <c:showCatName val="0"/>
              <c:showSerName val="0"/>
              <c:showPercent val="0"/>
              <c:showBubbleSize val="0"/>
              <c:separator>
</c:separator>
              <c:extLst>
                <c:ext xmlns:c15="http://schemas.microsoft.com/office/drawing/2012/chart" uri="{CE6537A1-D6FC-4f65-9D91-7224C49458BB}">
                  <c15:layout>
                    <c:manualLayout>
                      <c:w val="0.11997222222222222"/>
                      <c:h val="0.13378569926821163"/>
                    </c:manualLayout>
                  </c15:layout>
                  <c15:dlblFieldTable/>
                  <c15:showDataLabelsRange val="0"/>
                </c:ext>
                <c:ext xmlns:c16="http://schemas.microsoft.com/office/drawing/2014/chart" uri="{C3380CC4-5D6E-409C-BE32-E72D297353CC}">
                  <c16:uniqueId val="{00000000-B8A0-4017-BA8B-9B53EF65D83E}"/>
                </c:ext>
              </c:extLst>
            </c:dLbl>
            <c:dLbl>
              <c:idx val="1"/>
              <c:layout>
                <c:manualLayout>
                  <c:x val="1.3917350977508312E-2"/>
                  <c:y val="-0.12622879848623042"/>
                </c:manualLayout>
              </c:layout>
              <c:tx>
                <c:rich>
                  <a:bodyPr/>
                  <a:lstStyle/>
                  <a:p>
                    <a:r>
                      <a:rPr lang="en-US" altLang="ja-JP" baseline="0"/>
                      <a:t>13</a:t>
                    </a:r>
                    <a:r>
                      <a:rPr lang="ja-JP" altLang="en-US" baseline="0"/>
                      <a:t>集落 </a:t>
                    </a:r>
                    <a:fld id="{C25C89F7-50DA-4BB6-BA1D-19ACF7A3489C}" type="VALUE">
                      <a:rPr lang="en-US" altLang="ja-JP" baseline="0"/>
                      <a:pPr/>
                      <a:t>[値]</a:t>
                    </a:fld>
                    <a:r>
                      <a:rPr lang="ja-JP" altLang="en-US" baseline="0"/>
                      <a:t>％</a:t>
                    </a:r>
                  </a:p>
                </c:rich>
              </c:tx>
              <c:dLblPos val="ctr"/>
              <c:showLegendKey val="0"/>
              <c:showVal val="1"/>
              <c:showCatName val="0"/>
              <c:showSerName val="1"/>
              <c:showPercent val="0"/>
              <c:showBubbleSize val="0"/>
              <c:separator>, </c:separator>
              <c:extLst>
                <c:ext xmlns:c15="http://schemas.microsoft.com/office/drawing/2012/chart" uri="{CE6537A1-D6FC-4f65-9D91-7224C49458BB}">
                  <c15:layout>
                    <c:manualLayout>
                      <c:w val="0.20033328793003138"/>
                      <c:h val="0.1255090165735184"/>
                    </c:manualLayout>
                  </c15:layout>
                  <c15:dlblFieldTable/>
                  <c15:showDataLabelsRange val="0"/>
                </c:ext>
                <c:ext xmlns:c16="http://schemas.microsoft.com/office/drawing/2014/chart" uri="{C3380CC4-5D6E-409C-BE32-E72D297353CC}">
                  <c16:uniqueId val="{00000001-B8A0-4017-BA8B-9B53EF65D83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('集落機能、消滅可能性'!$B$36,'集落機能、消滅可能性'!$B$38)</c:f>
              <c:strCache>
                <c:ptCount val="2"/>
                <c:pt idx="0">
                  <c:v>前回
(R1)</c:v>
                </c:pt>
                <c:pt idx="1">
                  <c:v>今回
(R6)</c:v>
                </c:pt>
              </c:strCache>
            </c:strRef>
          </c:cat>
          <c:val>
            <c:numRef>
              <c:f>('集落機能、消滅可能性'!$C$36,'集落機能、消滅可能性'!$C$38)</c:f>
              <c:numCache>
                <c:formatCode>0.0</c:formatCode>
                <c:ptCount val="2"/>
                <c:pt idx="0">
                  <c:v>1.4064697609001406</c:v>
                </c:pt>
                <c:pt idx="1">
                  <c:v>1.7808219178082192</c:v>
                </c:pt>
              </c:numCache>
            </c:numRef>
          </c:val>
          <c:extLst>
            <c:ext xmlns:c16="http://schemas.microsoft.com/office/drawing/2014/chart" uri="{C3380CC4-5D6E-409C-BE32-E72D297353CC}">
              <c16:uniqueId val="{00000002-B8A0-4017-BA8B-9B53EF65D83E}"/>
            </c:ext>
          </c:extLst>
        </c:ser>
        <c:ser>
          <c:idx val="1"/>
          <c:order val="1"/>
          <c:tx>
            <c:strRef>
              <c:f>'集落機能、消滅可能性'!$D$34</c:f>
              <c:strCache>
                <c:ptCount val="1"/>
                <c:pt idx="0">
                  <c:v>いずれ消滅</c:v>
                </c:pt>
              </c:strCache>
            </c:strRef>
          </c:tx>
          <c:spPr>
            <a:solidFill>
              <a:schemeClr val="accent2">
                <a:lumMod val="60000"/>
                <a:lumOff val="40000"/>
              </a:schemeClr>
            </a:solidFill>
            <a:ln>
              <a:noFill/>
            </a:ln>
            <a:effectLst/>
          </c:spPr>
          <c:invertIfNegative val="0"/>
          <c:dLbls>
            <c:dLbl>
              <c:idx val="0"/>
              <c:layout>
                <c:manualLayout>
                  <c:x val="1.3888888888888889E-3"/>
                  <c:y val="3.8761385446974168E-3"/>
                </c:manualLayout>
              </c:layout>
              <c:tx>
                <c:rich>
                  <a:bodyPr/>
                  <a:lstStyle/>
                  <a:p>
                    <a:r>
                      <a:rPr lang="ja-JP" altLang="en-US"/>
                      <a:t> </a:t>
                    </a:r>
                    <a:r>
                      <a:rPr lang="en-US" altLang="ja-JP"/>
                      <a:t>66</a:t>
                    </a:r>
                    <a:r>
                      <a:rPr lang="ja-JP" altLang="en-US"/>
                      <a:t>集落</a:t>
                    </a:r>
                    <a:fld id="{17A302A7-1EAF-48F1-8EA5-77190A30E2D6}" type="VALUE">
                      <a:rPr lang="en-US" altLang="ja-JP"/>
                      <a:pPr/>
                      <a:t>[値]</a:t>
                    </a:fld>
                    <a:r>
                      <a:rPr lang="ja-JP" altLang="en-US"/>
                      <a:t>％</a:t>
                    </a:r>
                  </a:p>
                </c:rich>
              </c:tx>
              <c:dLblPos val="ctr"/>
              <c:showLegendKey val="0"/>
              <c:showVal val="1"/>
              <c:showCatName val="0"/>
              <c:showSerName val="1"/>
              <c:showPercent val="0"/>
              <c:showBubbleSize val="0"/>
              <c:extLst>
                <c:ext xmlns:c15="http://schemas.microsoft.com/office/drawing/2012/chart" uri="{CE6537A1-D6FC-4f65-9D91-7224C49458BB}">
                  <c15:layout>
                    <c:manualLayout>
                      <c:w val="0.13016666666666668"/>
                      <c:h val="0.13344116869112288"/>
                    </c:manualLayout>
                  </c15:layout>
                  <c15:dlblFieldTable/>
                  <c15:showDataLabelsRange val="0"/>
                </c:ext>
                <c:ext xmlns:c16="http://schemas.microsoft.com/office/drawing/2014/chart" uri="{C3380CC4-5D6E-409C-BE32-E72D297353CC}">
                  <c16:uniqueId val="{00000003-B8A0-4017-BA8B-9B53EF65D83E}"/>
                </c:ext>
              </c:extLst>
            </c:dLbl>
            <c:dLbl>
              <c:idx val="1"/>
              <c:layout>
                <c:manualLayout>
                  <c:x val="2.7775590551181104E-3"/>
                  <c:y val="1.0764885009528452E-3"/>
                </c:manualLayout>
              </c:layout>
              <c:tx>
                <c:rich>
                  <a:bodyPr/>
                  <a:lstStyle/>
                  <a:p>
                    <a:r>
                      <a:rPr lang="en-US" altLang="ja-JP"/>
                      <a:t>149</a:t>
                    </a:r>
                    <a:r>
                      <a:rPr lang="ja-JP" altLang="en-US"/>
                      <a:t>集落 </a:t>
                    </a:r>
                    <a:fld id="{1D32472C-9036-4AB7-B3EF-1750A105DC5E}" type="VALUE">
                      <a:rPr lang="en-US" altLang="ja-JP"/>
                      <a:pPr/>
                      <a:t>[値]</a:t>
                    </a:fld>
                    <a:r>
                      <a:rPr lang="ja-JP" altLang="en-US"/>
                      <a:t>％</a:t>
                    </a:r>
                  </a:p>
                </c:rich>
              </c:tx>
              <c:dLblPos val="ctr"/>
              <c:showLegendKey val="0"/>
              <c:showVal val="1"/>
              <c:showCatName val="0"/>
              <c:showSerName val="1"/>
              <c:showPercent val="0"/>
              <c:showBubbleSize val="0"/>
              <c:extLst>
                <c:ext xmlns:c15="http://schemas.microsoft.com/office/drawing/2012/chart" uri="{CE6537A1-D6FC-4f65-9D91-7224C49458BB}">
                  <c15:layout>
                    <c:manualLayout>
                      <c:w val="0.2636804461942257"/>
                      <c:h val="0.20727820844099909"/>
                    </c:manualLayout>
                  </c15:layout>
                  <c15:dlblFieldTable/>
                  <c15:showDataLabelsRange val="0"/>
                </c:ext>
                <c:ext xmlns:c16="http://schemas.microsoft.com/office/drawing/2014/chart" uri="{C3380CC4-5D6E-409C-BE32-E72D297353CC}">
                  <c16:uniqueId val="{00000004-B8A0-4017-BA8B-9B53EF65D83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('集落機能、消滅可能性'!$B$36,'集落機能、消滅可能性'!$B$38)</c:f>
              <c:strCache>
                <c:ptCount val="2"/>
                <c:pt idx="0">
                  <c:v>前回
(R1)</c:v>
                </c:pt>
                <c:pt idx="1">
                  <c:v>今回
(R6)</c:v>
                </c:pt>
              </c:strCache>
            </c:strRef>
          </c:cat>
          <c:val>
            <c:numRef>
              <c:f>('集落機能、消滅可能性'!$D$36,'集落機能、消滅可能性'!$D$38)</c:f>
              <c:numCache>
                <c:formatCode>0.0</c:formatCode>
                <c:ptCount val="2"/>
                <c:pt idx="0">
                  <c:v>9.2827004219409286</c:v>
                </c:pt>
                <c:pt idx="1">
                  <c:v>20.410958904109588</c:v>
                </c:pt>
              </c:numCache>
            </c:numRef>
          </c:val>
          <c:extLst>
            <c:ext xmlns:c16="http://schemas.microsoft.com/office/drawing/2014/chart" uri="{C3380CC4-5D6E-409C-BE32-E72D297353CC}">
              <c16:uniqueId val="{00000005-B8A0-4017-BA8B-9B53EF65D83E}"/>
            </c:ext>
          </c:extLst>
        </c:ser>
        <c:ser>
          <c:idx val="2"/>
          <c:order val="2"/>
          <c:tx>
            <c:strRef>
              <c:f>'集落機能、消滅可能性'!$E$34</c:f>
              <c:strCache>
                <c:ptCount val="1"/>
                <c:pt idx="0">
                  <c:v>当面存続</c:v>
                </c:pt>
              </c:strCache>
            </c:strRef>
          </c:tx>
          <c:spPr>
            <a:solidFill>
              <a:schemeClr val="accent6">
                <a:lumMod val="60000"/>
                <a:lumOff val="40000"/>
              </a:schemeClr>
            </a:solidFill>
            <a:ln>
              <a:noFill/>
            </a:ln>
            <a:effectLst/>
          </c:spPr>
          <c:invertIfNegative val="0"/>
          <c:dLbls>
            <c:dLbl>
              <c:idx val="0"/>
              <c:tx>
                <c:rich>
                  <a:bodyPr/>
                  <a:lstStyle/>
                  <a:p>
                    <a:r>
                      <a:rPr lang="en-US" altLang="ja-JP"/>
                      <a:t>622</a:t>
                    </a:r>
                    <a:r>
                      <a:rPr lang="ja-JP" altLang="en-US"/>
                      <a:t>集落</a:t>
                    </a:r>
                    <a:r>
                      <a:rPr lang="ja-JP" altLang="en-US" baseline="0"/>
                      <a:t> </a:t>
                    </a:r>
                    <a:fld id="{F4CB3EB6-C345-42CE-AE94-E36A18AAC1DF}" type="VALUE">
                      <a:rPr lang="en-US" altLang="ja-JP"/>
                      <a:pPr/>
                      <a:t>[値]</a:t>
                    </a:fld>
                    <a:r>
                      <a:rPr lang="ja-JP" altLang="en-US"/>
                      <a:t>％</a:t>
                    </a:r>
                  </a:p>
                </c:rich>
              </c:tx>
              <c:dLblPos val="ctr"/>
              <c:showLegendKey val="0"/>
              <c:showVal val="1"/>
              <c:showCatName val="0"/>
              <c:showSerName val="0"/>
              <c:showPercent val="0"/>
              <c:showBubbleSize val="0"/>
              <c:extLst>
                <c:ext xmlns:c15="http://schemas.microsoft.com/office/drawing/2012/chart" uri="{CE6537A1-D6FC-4f65-9D91-7224C49458BB}">
                  <c15:layout>
                    <c:manualLayout>
                      <c:w val="0.59559585056089837"/>
                      <c:h val="0.11402243311792588"/>
                    </c:manualLayout>
                  </c15:layout>
                  <c15:dlblFieldTable/>
                  <c15:showDataLabelsRange val="0"/>
                </c:ext>
                <c:ext xmlns:c16="http://schemas.microsoft.com/office/drawing/2014/chart" uri="{C3380CC4-5D6E-409C-BE32-E72D297353CC}">
                  <c16:uniqueId val="{00000006-B8A0-4017-BA8B-9B53EF65D83E}"/>
                </c:ext>
              </c:extLst>
            </c:dLbl>
            <c:dLbl>
              <c:idx val="1"/>
              <c:layout>
                <c:manualLayout>
                  <c:x val="1.3888888888888888E-2"/>
                  <c:y val="0"/>
                </c:manualLayout>
              </c:layout>
              <c:tx>
                <c:rich>
                  <a:bodyPr/>
                  <a:lstStyle/>
                  <a:p>
                    <a:r>
                      <a:rPr lang="en-US" altLang="ja-JP" baseline="0"/>
                      <a:t>443</a:t>
                    </a:r>
                    <a:r>
                      <a:rPr lang="ja-JP" altLang="en-US" baseline="0"/>
                      <a:t>集落 </a:t>
                    </a:r>
                    <a:fld id="{A1862164-C5DE-460B-92D6-EED6E69820C8}" type="VALUE">
                      <a:rPr lang="en-US" altLang="ja-JP" baseline="0"/>
                      <a:pPr/>
                      <a:t>[値]</a:t>
                    </a:fld>
                    <a:r>
                      <a:rPr lang="ja-JP" altLang="en-US" baseline="0"/>
                      <a:t>％</a:t>
                    </a:r>
                  </a:p>
                </c:rich>
              </c:tx>
              <c:dLblPos val="ctr"/>
              <c:showLegendKey val="0"/>
              <c:showVal val="1"/>
              <c:showCatName val="0"/>
              <c:showSerName val="1"/>
              <c:showPercent val="0"/>
              <c:showBubbleSize val="0"/>
              <c:extLst>
                <c:ext xmlns:c15="http://schemas.microsoft.com/office/drawing/2012/chart" uri="{CE6537A1-D6FC-4f65-9D91-7224C49458BB}">
                  <c15:layout>
                    <c:manualLayout>
                      <c:w val="0.22777777777777777"/>
                      <c:h val="0.18998724965580852"/>
                    </c:manualLayout>
                  </c15:layout>
                  <c15:dlblFieldTable/>
                  <c15:showDataLabelsRange val="0"/>
                </c:ext>
                <c:ext xmlns:c16="http://schemas.microsoft.com/office/drawing/2014/chart" uri="{C3380CC4-5D6E-409C-BE32-E72D297353CC}">
                  <c16:uniqueId val="{00000007-B8A0-4017-BA8B-9B53EF65D83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('集落機能、消滅可能性'!$B$36,'集落機能、消滅可能性'!$B$38)</c:f>
              <c:strCache>
                <c:ptCount val="2"/>
                <c:pt idx="0">
                  <c:v>前回
(R1)</c:v>
                </c:pt>
                <c:pt idx="1">
                  <c:v>今回
(R6)</c:v>
                </c:pt>
              </c:strCache>
            </c:strRef>
          </c:cat>
          <c:val>
            <c:numRef>
              <c:f>('集落機能、消滅可能性'!$E$36,'集落機能、消滅可能性'!$E$38)</c:f>
              <c:numCache>
                <c:formatCode>0.0</c:formatCode>
                <c:ptCount val="2"/>
                <c:pt idx="0">
                  <c:v>87.482419127988749</c:v>
                </c:pt>
                <c:pt idx="1">
                  <c:v>60.684931506849317</c:v>
                </c:pt>
              </c:numCache>
            </c:numRef>
          </c:val>
          <c:extLst>
            <c:ext xmlns:c16="http://schemas.microsoft.com/office/drawing/2014/chart" uri="{C3380CC4-5D6E-409C-BE32-E72D297353CC}">
              <c16:uniqueId val="{00000008-B8A0-4017-BA8B-9B53EF65D83E}"/>
            </c:ext>
          </c:extLst>
        </c:ser>
        <c:ser>
          <c:idx val="3"/>
          <c:order val="3"/>
          <c:tx>
            <c:strRef>
              <c:f>'集落機能、消滅可能性'!$F$34</c:f>
              <c:strCache>
                <c:ptCount val="1"/>
                <c:pt idx="0">
                  <c:v>無回答</c:v>
                </c:pt>
              </c:strCache>
            </c:strRef>
          </c:tx>
          <c:spPr>
            <a:solidFill>
              <a:schemeClr val="accent4">
                <a:lumMod val="40000"/>
                <a:lumOff val="60000"/>
              </a:schemeClr>
            </a:solidFill>
            <a:ln>
              <a:noFill/>
            </a:ln>
            <a:effectLst/>
          </c:spPr>
          <c:invertIfNegative val="0"/>
          <c:dLbls>
            <c:dLbl>
              <c:idx val="0"/>
              <c:layout>
                <c:manualLayout>
                  <c:x val="-2.7799047440177083E-3"/>
                  <c:y val="-6.4596277496916195E-3"/>
                </c:manualLayout>
              </c:layout>
              <c:tx>
                <c:rich>
                  <a:bodyPr/>
                  <a:lstStyle/>
                  <a:p>
                    <a:r>
                      <a:rPr lang="en-US" altLang="ja-JP"/>
                      <a:t>13</a:t>
                    </a:r>
                    <a:r>
                      <a:rPr lang="ja-JP" altLang="en-US"/>
                      <a:t>集落</a:t>
                    </a:r>
                  </a:p>
                  <a:p>
                    <a:fld id="{63E681CC-8B08-4217-8A94-133C82AE94C5}" type="VALUE">
                      <a:rPr lang="en-US" altLang="ja-JP"/>
                      <a:pPr/>
                      <a:t>[値]</a:t>
                    </a:fld>
                    <a:r>
                      <a:rPr lang="ja-JP" altLang="en-US"/>
                      <a:t>％</a:t>
                    </a:r>
                  </a:p>
                </c:rich>
              </c:tx>
              <c:dLblPos val="ctr"/>
              <c:showLegendKey val="0"/>
              <c:showVal val="1"/>
              <c:showCatName val="0"/>
              <c:showSerName val="0"/>
              <c:showPercent val="0"/>
              <c:showBubbleSize val="0"/>
              <c:extLst>
                <c:ext xmlns:c15="http://schemas.microsoft.com/office/drawing/2012/chart" uri="{CE6537A1-D6FC-4f65-9D91-7224C49458BB}">
                  <c15:layout>
                    <c:manualLayout>
                      <c:w val="0.12538498818603414"/>
                      <c:h val="0.16393196793034989"/>
                    </c:manualLayout>
                  </c15:layout>
                  <c15:dlblFieldTable/>
                  <c15:showDataLabelsRange val="0"/>
                </c:ext>
                <c:ext xmlns:c16="http://schemas.microsoft.com/office/drawing/2014/chart" uri="{C3380CC4-5D6E-409C-BE32-E72D297353CC}">
                  <c16:uniqueId val="{00000009-B8A0-4017-BA8B-9B53EF65D83E}"/>
                </c:ext>
              </c:extLst>
            </c:dLbl>
            <c:dLbl>
              <c:idx val="1"/>
              <c:layout>
                <c:manualLayout>
                  <c:x val="2.029136750422417E-2"/>
                  <c:y val="6.4590419070464956E-3"/>
                </c:manualLayout>
              </c:layout>
              <c:tx>
                <c:rich>
                  <a:bodyPr/>
                  <a:lstStyle/>
                  <a:p>
                    <a:r>
                      <a:rPr lang="en-US" altLang="ja-JP"/>
                      <a:t>125</a:t>
                    </a:r>
                    <a:r>
                      <a:rPr lang="ja-JP" altLang="en-US"/>
                      <a:t>集落　</a:t>
                    </a:r>
                    <a:fld id="{22EAA9CD-85CC-4014-8A05-C6A6AA1B7146}" type="VALUE">
                      <a:rPr lang="en-US" altLang="ja-JP"/>
                      <a:pPr/>
                      <a:t>[値]</a:t>
                    </a:fld>
                    <a:r>
                      <a:rPr lang="ja-JP" altLang="en-US"/>
                      <a:t>％</a:t>
                    </a:r>
                  </a:p>
                </c:rich>
              </c:tx>
              <c:dLblPos val="ctr"/>
              <c:showLegendKey val="0"/>
              <c:showVal val="1"/>
              <c:showCatName val="0"/>
              <c:showSerName val="1"/>
              <c:showPercent val="0"/>
              <c:showBubbleSize val="0"/>
              <c:extLst>
                <c:ext xmlns:c15="http://schemas.microsoft.com/office/drawing/2012/chart" uri="{CE6537A1-D6FC-4f65-9D91-7224C49458BB}">
                  <c15:layout>
                    <c:manualLayout>
                      <c:w val="0.21536972462642301"/>
                      <c:h val="0.1810939324748323"/>
                    </c:manualLayout>
                  </c15:layout>
                  <c15:dlblFieldTable/>
                  <c15:showDataLabelsRange val="0"/>
                </c:ext>
                <c:ext xmlns:c16="http://schemas.microsoft.com/office/drawing/2014/chart" uri="{C3380CC4-5D6E-409C-BE32-E72D297353CC}">
                  <c16:uniqueId val="{0000000A-B8A0-4017-BA8B-9B53EF65D83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('集落機能、消滅可能性'!$B$36,'集落機能、消滅可能性'!$B$38)</c:f>
              <c:strCache>
                <c:ptCount val="2"/>
                <c:pt idx="0">
                  <c:v>前回
(R1)</c:v>
                </c:pt>
                <c:pt idx="1">
                  <c:v>今回
(R6)</c:v>
                </c:pt>
              </c:strCache>
            </c:strRef>
          </c:cat>
          <c:val>
            <c:numRef>
              <c:f>('集落機能、消滅可能性'!$F$36,'集落機能、消滅可能性'!$F$38)</c:f>
              <c:numCache>
                <c:formatCode>0.0</c:formatCode>
                <c:ptCount val="2"/>
                <c:pt idx="0">
                  <c:v>1.8284106891701828</c:v>
                </c:pt>
                <c:pt idx="1">
                  <c:v>17.123287671232877</c:v>
                </c:pt>
              </c:numCache>
            </c:numRef>
          </c:val>
          <c:extLst>
            <c:ext xmlns:c16="http://schemas.microsoft.com/office/drawing/2014/chart" uri="{C3380CC4-5D6E-409C-BE32-E72D297353CC}">
              <c16:uniqueId val="{0000000B-B8A0-4017-BA8B-9B53EF65D83E}"/>
            </c:ext>
          </c:extLst>
        </c:ser>
        <c:dLbls>
          <c:dLblPos val="ctr"/>
          <c:showLegendKey val="0"/>
          <c:showVal val="1"/>
          <c:showCatName val="0"/>
          <c:showSerName val="0"/>
          <c:showPercent val="0"/>
          <c:showBubbleSize val="0"/>
        </c:dLbls>
        <c:gapWidth val="150"/>
        <c:overlap val="100"/>
        <c:serLines>
          <c:spPr>
            <a:ln w="9525" cap="flat" cmpd="sng" algn="ctr">
              <a:solidFill>
                <a:schemeClr val="tx1">
                  <a:lumMod val="35000"/>
                  <a:lumOff val="65000"/>
                </a:schemeClr>
              </a:solidFill>
              <a:prstDash val="dash"/>
              <a:round/>
            </a:ln>
            <a:effectLst/>
          </c:spPr>
        </c:serLines>
        <c:axId val="600700072"/>
        <c:axId val="600699416"/>
      </c:barChart>
      <c:catAx>
        <c:axId val="600700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600699416"/>
        <c:crosses val="autoZero"/>
        <c:auto val="1"/>
        <c:lblAlgn val="ctr"/>
        <c:lblOffset val="100"/>
        <c:noMultiLvlLbl val="0"/>
      </c:catAx>
      <c:valAx>
        <c:axId val="60069941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600700072"/>
        <c:crosses val="autoZero"/>
        <c:crossBetween val="between"/>
      </c:valAx>
      <c:spPr>
        <a:noFill/>
        <a:ln>
          <a:noFill/>
        </a:ln>
        <a:effectLst/>
      </c:spPr>
    </c:plotArea>
    <c:legend>
      <c:legendPos val="b"/>
      <c:layout>
        <c:manualLayout>
          <c:xMode val="edge"/>
          <c:yMode val="edge"/>
          <c:x val="0.16113500675474324"/>
          <c:y val="0.92696517636272246"/>
          <c:w val="0.6777297678550307"/>
          <c:h val="6.439676052228314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ＭＳ 明朝" panose="02020609040205080304" pitchFamily="17" charset="-128"/>
                <a:ea typeface="ＭＳ 明朝" panose="02020609040205080304" pitchFamily="17" charset="-128"/>
                <a:cs typeface="+mn-cs"/>
              </a:defRPr>
            </a:pPr>
            <a:r>
              <a:rPr lang="en-US" b="1"/>
              <a:t>10</a:t>
            </a:r>
            <a:r>
              <a:rPr lang="ja-JP" b="1"/>
              <a:t>年後不安に感じること（上位７項目）</a:t>
            </a:r>
            <a:endParaRPr lang="en-US" b="1"/>
          </a:p>
        </c:rich>
      </c:tx>
      <c:layout>
        <c:manualLayout>
          <c:xMode val="edge"/>
          <c:yMode val="edge"/>
          <c:x val="0.32724388306467439"/>
          <c:y val="2.643471891594946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manualLayout>
          <c:layoutTarget val="inner"/>
          <c:xMode val="edge"/>
          <c:yMode val="edge"/>
          <c:x val="0.28851642791638998"/>
          <c:y val="0.11435909174143928"/>
          <c:w val="0.65869904816114855"/>
          <c:h val="0.81143099906303273"/>
        </c:manualLayout>
      </c:layout>
      <c:barChart>
        <c:barDir val="bar"/>
        <c:grouping val="clustered"/>
        <c:varyColors val="0"/>
        <c:ser>
          <c:idx val="0"/>
          <c:order val="0"/>
          <c:tx>
            <c:strRef>
              <c:f>'10年後不安、居住意向、行政に望むこと'!$B$56</c:f>
              <c:strCache>
                <c:ptCount val="1"/>
                <c:pt idx="0">
                  <c:v>前回
(H21)</c:v>
                </c:pt>
              </c:strCache>
            </c:strRef>
          </c:tx>
          <c:spPr>
            <a:solidFill>
              <a:schemeClr val="accent1">
                <a:lumMod val="60000"/>
                <a:lumOff val="40000"/>
              </a:schemeClr>
            </a:solidFill>
            <a:ln>
              <a:noFill/>
            </a:ln>
            <a:effectLst/>
          </c:spPr>
          <c:invertIfNegative val="0"/>
          <c:dLbls>
            <c:dLbl>
              <c:idx val="3"/>
              <c:layout>
                <c:manualLayout>
                  <c:x val="2.3518344308560675E-3"/>
                  <c:y val="1.30293159609120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E9-4985-B6FA-93EA50A49C06}"/>
                </c:ext>
              </c:extLst>
            </c:dLbl>
            <c:dLbl>
              <c:idx val="4"/>
              <c:layout>
                <c:manualLayout>
                  <c:x val="0"/>
                  <c:y val="8.68621064060795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B1-441F-A1D2-A7F948A56465}"/>
                </c:ext>
              </c:extLst>
            </c:dLbl>
            <c:dLbl>
              <c:idx val="5"/>
              <c:layout>
                <c:manualLayout>
                  <c:x val="0"/>
                  <c:y val="1.30293159609120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E9-4985-B6FA-93EA50A49C06}"/>
                </c:ext>
              </c:extLst>
            </c:dLbl>
            <c:dLbl>
              <c:idx val="6"/>
              <c:layout>
                <c:manualLayout>
                  <c:x val="-1.7246586592237808E-16"/>
                  <c:y val="8.68621064060803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E9-4985-B6FA-93EA50A49C0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'10年後不安、居住意向、行政に望むこと'!$C$54:$I$54</c:f>
              <c:strCache>
                <c:ptCount val="7"/>
                <c:pt idx="0">
                  <c:v>後継者</c:v>
                </c:pt>
                <c:pt idx="1">
                  <c:v>病院や診療所などの医療機関</c:v>
                </c:pt>
                <c:pt idx="2">
                  <c:v>草刈りなどの作業</c:v>
                </c:pt>
                <c:pt idx="3">
                  <c:v>集落の消滅</c:v>
                </c:pt>
                <c:pt idx="4">
                  <c:v>自治会活動の維持</c:v>
                </c:pt>
                <c:pt idx="5">
                  <c:v>田畑、山林の維持</c:v>
                </c:pt>
                <c:pt idx="6">
                  <c:v>自動車等が運転できなくな
った場合の交通手段の確保</c:v>
                </c:pt>
              </c:strCache>
            </c:strRef>
          </c:cat>
          <c:val>
            <c:numRef>
              <c:f>'10年後不安、居住意向、行政に望むこと'!$C$56:$I$56</c:f>
              <c:numCache>
                <c:formatCode>General</c:formatCode>
                <c:ptCount val="7"/>
                <c:pt idx="0">
                  <c:v>41.1</c:v>
                </c:pt>
                <c:pt idx="1">
                  <c:v>32.9</c:v>
                </c:pt>
                <c:pt idx="2">
                  <c:v>9.6999999999999993</c:v>
                </c:pt>
                <c:pt idx="3">
                  <c:v>28.5</c:v>
                </c:pt>
                <c:pt idx="4">
                  <c:v>18.8</c:v>
                </c:pt>
                <c:pt idx="5">
                  <c:v>37.200000000000003</c:v>
                </c:pt>
                <c:pt idx="6">
                  <c:v>65.7</c:v>
                </c:pt>
              </c:numCache>
            </c:numRef>
          </c:val>
          <c:extLst>
            <c:ext xmlns:c16="http://schemas.microsoft.com/office/drawing/2014/chart" uri="{C3380CC4-5D6E-409C-BE32-E72D297353CC}">
              <c16:uniqueId val="{00000000-89F2-486C-9E51-8CC23147D0EB}"/>
            </c:ext>
          </c:extLst>
        </c:ser>
        <c:ser>
          <c:idx val="1"/>
          <c:order val="1"/>
          <c:tx>
            <c:strRef>
              <c:f>'10年後不安、居住意向、行政に望むこと'!$B$58</c:f>
              <c:strCache>
                <c:ptCount val="1"/>
                <c:pt idx="0">
                  <c:v>今回
(R7)</c:v>
                </c:pt>
              </c:strCache>
            </c:strRef>
          </c:tx>
          <c:spPr>
            <a:solidFill>
              <a:schemeClr val="accent2">
                <a:lumMod val="60000"/>
                <a:lumOff val="40000"/>
              </a:schemeClr>
            </a:solidFill>
            <a:ln>
              <a:noFill/>
            </a:ln>
            <a:effectLst/>
          </c:spPr>
          <c:invertIfNegative val="0"/>
          <c:dLbls>
            <c:dLbl>
              <c:idx val="3"/>
              <c:layout>
                <c:manualLayout>
                  <c:x val="0"/>
                  <c:y val="-1.30293159609121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E9-4985-B6FA-93EA50A49C06}"/>
                </c:ext>
              </c:extLst>
            </c:dLbl>
            <c:dLbl>
              <c:idx val="5"/>
              <c:layout>
                <c:manualLayout>
                  <c:x val="0"/>
                  <c:y val="-8.68621064060803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E9-4985-B6FA-93EA50A49C0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'10年後不安、居住意向、行政に望むこと'!$C$54:$I$54</c:f>
              <c:strCache>
                <c:ptCount val="7"/>
                <c:pt idx="0">
                  <c:v>後継者</c:v>
                </c:pt>
                <c:pt idx="1">
                  <c:v>病院や診療所などの医療機関</c:v>
                </c:pt>
                <c:pt idx="2">
                  <c:v>草刈りなどの作業</c:v>
                </c:pt>
                <c:pt idx="3">
                  <c:v>集落の消滅</c:v>
                </c:pt>
                <c:pt idx="4">
                  <c:v>自治会活動の維持</c:v>
                </c:pt>
                <c:pt idx="5">
                  <c:v>田畑、山林の維持</c:v>
                </c:pt>
                <c:pt idx="6">
                  <c:v>自動車等が運転できなくな
った場合の交通手段の確保</c:v>
                </c:pt>
              </c:strCache>
            </c:strRef>
          </c:cat>
          <c:val>
            <c:numRef>
              <c:f>'10年後不安、居住意向、行政に望むこと'!$C$58:$I$58</c:f>
              <c:numCache>
                <c:formatCode>General</c:formatCode>
                <c:ptCount val="7"/>
                <c:pt idx="0">
                  <c:v>19.399999999999999</c:v>
                </c:pt>
                <c:pt idx="1">
                  <c:v>28</c:v>
                </c:pt>
                <c:pt idx="2">
                  <c:v>29.4</c:v>
                </c:pt>
                <c:pt idx="3">
                  <c:v>31.8</c:v>
                </c:pt>
                <c:pt idx="4">
                  <c:v>34.6</c:v>
                </c:pt>
                <c:pt idx="5">
                  <c:v>34.6</c:v>
                </c:pt>
                <c:pt idx="6">
                  <c:v>82.5</c:v>
                </c:pt>
              </c:numCache>
            </c:numRef>
          </c:val>
          <c:extLst>
            <c:ext xmlns:c16="http://schemas.microsoft.com/office/drawing/2014/chart" uri="{C3380CC4-5D6E-409C-BE32-E72D297353CC}">
              <c16:uniqueId val="{00000001-89F2-486C-9E51-8CC23147D0EB}"/>
            </c:ext>
          </c:extLst>
        </c:ser>
        <c:dLbls>
          <c:dLblPos val="outEnd"/>
          <c:showLegendKey val="0"/>
          <c:showVal val="1"/>
          <c:showCatName val="0"/>
          <c:showSerName val="0"/>
          <c:showPercent val="0"/>
          <c:showBubbleSize val="0"/>
        </c:dLbls>
        <c:gapWidth val="182"/>
        <c:axId val="642340216"/>
        <c:axId val="642335952"/>
      </c:barChart>
      <c:catAx>
        <c:axId val="642340216"/>
        <c:scaling>
          <c:orientation val="minMax"/>
        </c:scaling>
        <c:delete val="0"/>
        <c:axPos val="l"/>
        <c:numFmt formatCode="General" sourceLinked="1"/>
        <c:majorTickMark val="none"/>
        <c:minorTickMark val="none"/>
        <c:tickLblPos val="nextTo"/>
        <c:spPr>
          <a:noFill/>
          <a:ln w="635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642335952"/>
        <c:crosses val="autoZero"/>
        <c:auto val="1"/>
        <c:lblAlgn val="ctr"/>
        <c:lblOffset val="100"/>
        <c:noMultiLvlLbl val="0"/>
      </c:catAx>
      <c:valAx>
        <c:axId val="642335952"/>
        <c:scaling>
          <c:orientation val="minMax"/>
        </c:scaling>
        <c:delete val="0"/>
        <c:axPos val="b"/>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642340216"/>
        <c:crosses val="autoZero"/>
        <c:crossBetween val="between"/>
        <c:majorUnit val="20"/>
      </c:valAx>
      <c:spPr>
        <a:noFill/>
        <a:ln>
          <a:noFill/>
        </a:ln>
        <a:effectLst/>
      </c:spPr>
    </c:plotArea>
    <c:legend>
      <c:legendPos val="b"/>
      <c:layout>
        <c:manualLayout>
          <c:xMode val="edge"/>
          <c:yMode val="edge"/>
          <c:x val="0.78774041046074061"/>
          <c:y val="0.43439105865647065"/>
          <c:w val="0.1333902666654585"/>
          <c:h val="0.102550762086003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ＭＳ 明朝" panose="02020609040205080304" pitchFamily="17" charset="-128"/>
                <a:ea typeface="ＭＳ 明朝" panose="02020609040205080304" pitchFamily="17" charset="-128"/>
                <a:cs typeface="+mn-cs"/>
              </a:defRPr>
            </a:pPr>
            <a:r>
              <a:rPr lang="ja-JP" b="1"/>
              <a:t>今後の居住の意向</a:t>
            </a:r>
          </a:p>
        </c:rich>
      </c:tx>
      <c:layout>
        <c:manualLayout>
          <c:xMode val="edge"/>
          <c:yMode val="edge"/>
          <c:x val="0.3694812839247793"/>
          <c:y val="3.480594157541360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manualLayout>
          <c:layoutTarget val="inner"/>
          <c:xMode val="edge"/>
          <c:yMode val="edge"/>
          <c:x val="8.9039224223912902E-2"/>
          <c:y val="0.12008510042868228"/>
          <c:w val="0.85784180984054792"/>
          <c:h val="0.65076895678831748"/>
        </c:manualLayout>
      </c:layout>
      <c:barChart>
        <c:barDir val="bar"/>
        <c:grouping val="stacked"/>
        <c:varyColors val="0"/>
        <c:ser>
          <c:idx val="0"/>
          <c:order val="0"/>
          <c:tx>
            <c:strRef>
              <c:f>'10年後不安、居住意向、行政に望むこと'!$D$116</c:f>
              <c:strCache>
                <c:ptCount val="1"/>
                <c:pt idx="0">
                  <c:v>住み続けたい  　</c:v>
                </c:pt>
              </c:strCache>
            </c:strRef>
          </c:tx>
          <c:spPr>
            <a:solidFill>
              <a:schemeClr val="accent1">
                <a:lumMod val="60000"/>
                <a:lumOff val="40000"/>
              </a:schemeClr>
            </a:solidFill>
            <a:ln>
              <a:noFill/>
            </a:ln>
            <a:effectLst/>
          </c:spPr>
          <c:invertIfNegative val="0"/>
          <c:dLbls>
            <c:dLbl>
              <c:idx val="0"/>
              <c:tx>
                <c:rich>
                  <a:bodyPr/>
                  <a:lstStyle/>
                  <a:p>
                    <a:fld id="{90BD2CEB-E24D-4227-9BAA-E3A102C3F62A}" type="VALUE">
                      <a:rPr lang="en-US" altLang="ja-JP" baseline="0"/>
                      <a:pPr/>
                      <a:t>[値]</a:t>
                    </a:fld>
                    <a:r>
                      <a:rPr lang="ja-JP" altLang="en-US" baseline="0"/>
                      <a:t>％</a:t>
                    </a:r>
                  </a:p>
                </c:rich>
              </c:tx>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7EA-4B9B-B293-CF377C08924E}"/>
                </c:ext>
              </c:extLst>
            </c:dLbl>
            <c:dLbl>
              <c:idx val="1"/>
              <c:layout>
                <c:manualLayout>
                  <c:x val="-2.777321344848591E-2"/>
                  <c:y val="2.3149970836978712E-3"/>
                </c:manualLayout>
              </c:layout>
              <c:tx>
                <c:rich>
                  <a:bodyPr/>
                  <a:lstStyle/>
                  <a:p>
                    <a:r>
                      <a:rPr lang="en-US" altLang="ja-JP"/>
                      <a:t> </a:t>
                    </a:r>
                    <a:fld id="{07E8210A-892C-4B04-9D51-7EDA063573B8}" type="VALUE">
                      <a:rPr lang="en-US" altLang="ja-JP"/>
                      <a:pPr/>
                      <a:t>[値]</a:t>
                    </a:fld>
                    <a:r>
                      <a:rPr lang="ja-JP" altLang="en-US"/>
                      <a:t>％</a:t>
                    </a:r>
                  </a:p>
                </c:rich>
              </c:tx>
              <c:dLblPos val="ctr"/>
              <c:showLegendKey val="0"/>
              <c:showVal val="1"/>
              <c:showCatName val="0"/>
              <c:showSerName val="1"/>
              <c:showPercent val="0"/>
              <c:showBubbleSize val="0"/>
              <c:extLst>
                <c:ext xmlns:c15="http://schemas.microsoft.com/office/drawing/2012/chart" uri="{CE6537A1-D6FC-4f65-9D91-7224C49458BB}">
                  <c15:layout>
                    <c:manualLayout>
                      <c:w val="0.31593066491688537"/>
                      <c:h val="0.15800925925925924"/>
                    </c:manualLayout>
                  </c15:layout>
                  <c15:dlblFieldTable/>
                  <c15:showDataLabelsRange val="0"/>
                </c:ext>
                <c:ext xmlns:c16="http://schemas.microsoft.com/office/drawing/2014/chart" uri="{C3380CC4-5D6E-409C-BE32-E72D297353CC}">
                  <c16:uniqueId val="{00000001-57EA-4B9B-B293-CF377C08924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('10年後不安、居住意向、行政に望むこと'!$C$118,'10年後不安、居住意向、行政に望むこと'!$C$120)</c:f>
              <c:strCache>
                <c:ptCount val="2"/>
                <c:pt idx="0">
                  <c:v>前回
(H21)</c:v>
                </c:pt>
                <c:pt idx="1">
                  <c:v>今回
(R7)</c:v>
                </c:pt>
              </c:strCache>
            </c:strRef>
          </c:cat>
          <c:val>
            <c:numRef>
              <c:f>('10年後不安、居住意向、行政に望むこと'!$D$118,'10年後不安、居住意向、行政に望むこと'!$D$120)</c:f>
              <c:numCache>
                <c:formatCode>0.0_);[Red]\(0.0\)</c:formatCode>
                <c:ptCount val="2"/>
                <c:pt idx="0">
                  <c:v>87</c:v>
                </c:pt>
                <c:pt idx="1">
                  <c:v>66.8</c:v>
                </c:pt>
              </c:numCache>
            </c:numRef>
          </c:val>
          <c:extLst>
            <c:ext xmlns:c16="http://schemas.microsoft.com/office/drawing/2014/chart" uri="{C3380CC4-5D6E-409C-BE32-E72D297353CC}">
              <c16:uniqueId val="{00000002-57EA-4B9B-B293-CF377C08924E}"/>
            </c:ext>
          </c:extLst>
        </c:ser>
        <c:ser>
          <c:idx val="1"/>
          <c:order val="1"/>
          <c:tx>
            <c:strRef>
              <c:f>'10年後不安、居住意向、行政に望むこと'!$E$116</c:f>
              <c:strCache>
                <c:ptCount val="1"/>
                <c:pt idx="0">
                  <c:v>他に移りたいが、住
み続けると思う</c:v>
                </c:pt>
              </c:strCache>
            </c:strRef>
          </c:tx>
          <c:spPr>
            <a:solidFill>
              <a:schemeClr val="accent2">
                <a:lumMod val="60000"/>
                <a:lumOff val="40000"/>
              </a:schemeClr>
            </a:solidFill>
            <a:ln>
              <a:noFill/>
            </a:ln>
            <a:effectLst/>
          </c:spPr>
          <c:invertIfNegative val="0"/>
          <c:dLbls>
            <c:dLbl>
              <c:idx val="0"/>
              <c:tx>
                <c:rich>
                  <a:bodyPr/>
                  <a:lstStyle/>
                  <a:p>
                    <a:r>
                      <a:rPr lang="en-US"/>
                      <a:t> </a:t>
                    </a:r>
                    <a:fld id="{7239CC31-498B-4818-A379-440F56C41289}" type="VALUE">
                      <a:rPr lang="en-US" altLang="ja-JP"/>
                      <a:pPr/>
                      <a:t>[値]</a:t>
                    </a:fld>
                    <a:r>
                      <a:rPr lang="ja-JP" altLang="en-US"/>
                      <a:t>％</a:t>
                    </a:r>
                  </a:p>
                </c:rich>
              </c:tx>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7EA-4B9B-B293-CF377C08924E}"/>
                </c:ext>
              </c:extLst>
            </c:dLbl>
            <c:dLbl>
              <c:idx val="1"/>
              <c:layout>
                <c:manualLayout>
                  <c:x val="-2.4722963469300248E-3"/>
                  <c:y val="-1.6141393178569806E-4"/>
                </c:manualLayout>
              </c:layout>
              <c:tx>
                <c:rich>
                  <a:bodyPr/>
                  <a:lstStyle/>
                  <a:p>
                    <a:r>
                      <a:rPr lang="en-US" altLang="ja-JP"/>
                      <a:t> </a:t>
                    </a:r>
                    <a:fld id="{52C3A9A7-3B98-4795-9EB1-AC4A1AC73E8D}" type="VALUE">
                      <a:rPr lang="en-US" altLang="ja-JP"/>
                      <a:pPr/>
                      <a:t>[値]</a:t>
                    </a:fld>
                    <a:r>
                      <a:rPr lang="ja-JP" altLang="en-US"/>
                      <a:t>％</a:t>
                    </a:r>
                  </a:p>
                </c:rich>
              </c:tx>
              <c:dLblPos val="ctr"/>
              <c:showLegendKey val="0"/>
              <c:showVal val="1"/>
              <c:showCatName val="0"/>
              <c:showSerName val="1"/>
              <c:showPercent val="0"/>
              <c:showBubbleSize val="0"/>
              <c:extLst>
                <c:ext xmlns:c15="http://schemas.microsoft.com/office/drawing/2012/chart" uri="{CE6537A1-D6FC-4f65-9D91-7224C49458BB}">
                  <c15:layout>
                    <c:manualLayout>
                      <c:w val="0.26451894890434186"/>
                      <c:h val="0.13972222222222222"/>
                    </c:manualLayout>
                  </c15:layout>
                  <c15:dlblFieldTable/>
                  <c15:showDataLabelsRange val="0"/>
                </c:ext>
                <c:ext xmlns:c16="http://schemas.microsoft.com/office/drawing/2014/chart" uri="{C3380CC4-5D6E-409C-BE32-E72D297353CC}">
                  <c16:uniqueId val="{00000004-57EA-4B9B-B293-CF377C08924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('10年後不安、居住意向、行政に望むこと'!$C$118,'10年後不安、居住意向、行政に望むこと'!$C$120)</c:f>
              <c:strCache>
                <c:ptCount val="2"/>
                <c:pt idx="0">
                  <c:v>前回
(H21)</c:v>
                </c:pt>
                <c:pt idx="1">
                  <c:v>今回
(R7)</c:v>
                </c:pt>
              </c:strCache>
            </c:strRef>
          </c:cat>
          <c:val>
            <c:numRef>
              <c:f>('10年後不安、居住意向、行政に望むこと'!$E$118,'10年後不安、居住意向、行政に望むこと'!$E$120)</c:f>
              <c:numCache>
                <c:formatCode>0.0_);[Red]\(0.0\)</c:formatCode>
                <c:ptCount val="2"/>
                <c:pt idx="0">
                  <c:v>8.6999999999999993</c:v>
                </c:pt>
                <c:pt idx="1">
                  <c:v>25.1</c:v>
                </c:pt>
              </c:numCache>
            </c:numRef>
          </c:val>
          <c:extLst>
            <c:ext xmlns:c16="http://schemas.microsoft.com/office/drawing/2014/chart" uri="{C3380CC4-5D6E-409C-BE32-E72D297353CC}">
              <c16:uniqueId val="{00000005-57EA-4B9B-B293-CF377C08924E}"/>
            </c:ext>
          </c:extLst>
        </c:ser>
        <c:ser>
          <c:idx val="2"/>
          <c:order val="2"/>
          <c:tx>
            <c:strRef>
              <c:f>'10年後不安、居住意向、行政に望むこと'!$F$116</c:f>
              <c:strCache>
                <c:ptCount val="1"/>
                <c:pt idx="0">
                  <c:v>他に移りたい</c:v>
                </c:pt>
              </c:strCache>
            </c:strRef>
          </c:tx>
          <c:spPr>
            <a:solidFill>
              <a:srgbClr val="9BBB59"/>
            </a:solidFill>
            <a:ln>
              <a:noFill/>
            </a:ln>
            <a:effectLst/>
          </c:spPr>
          <c:invertIfNegative val="0"/>
          <c:dPt>
            <c:idx val="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7-57EA-4B9B-B293-CF377C08924E}"/>
              </c:ext>
            </c:extLst>
          </c:dPt>
          <c:dLbls>
            <c:dLbl>
              <c:idx val="0"/>
              <c:layout>
                <c:manualLayout>
                  <c:x val="-4.6845949848526316E-2"/>
                  <c:y val="0.15218700668962248"/>
                </c:manualLayout>
              </c:layout>
              <c:tx>
                <c:rich>
                  <a:bodyPr/>
                  <a:lstStyle/>
                  <a:p>
                    <a:fld id="{A522BB9E-702C-4879-B181-046053954AEF}" type="VALUE">
                      <a:rPr lang="en-US" altLang="ja-JP"/>
                      <a:pPr/>
                      <a:t>[値]</a:t>
                    </a:fld>
                    <a:r>
                      <a:rPr lang="ja-JP" alt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7EA-4B9B-B293-CF377C08924E}"/>
                </c:ext>
              </c:extLst>
            </c:dLbl>
            <c:dLbl>
              <c:idx val="1"/>
              <c:layout>
                <c:manualLayout>
                  <c:x val="-2.0819256941797135E-2"/>
                  <c:y val="-0.1736111111111111"/>
                </c:manualLayout>
              </c:layout>
              <c:tx>
                <c:rich>
                  <a:bodyPr/>
                  <a:lstStyle/>
                  <a:p>
                    <a:r>
                      <a:rPr lang="en-US" altLang="ja-JP"/>
                      <a:t> </a:t>
                    </a:r>
                    <a:fld id="{F56D3E5C-B9B1-42A3-9B9F-569E93B29554}" type="VALUE">
                      <a:rPr lang="en-US" altLang="ja-JP"/>
                      <a:pPr/>
                      <a:t>[値]</a:t>
                    </a:fld>
                    <a:r>
                      <a:rPr lang="ja-JP" altLang="en-US"/>
                      <a:t>％</a:t>
                    </a:r>
                  </a:p>
                </c:rich>
              </c:tx>
              <c:dLblPos val="ctr"/>
              <c:showLegendKey val="0"/>
              <c:showVal val="1"/>
              <c:showCatName val="0"/>
              <c:showSerName val="1"/>
              <c:showPercent val="0"/>
              <c:showBubbleSize val="0"/>
              <c:extLst>
                <c:ext xmlns:c15="http://schemas.microsoft.com/office/drawing/2012/chart" uri="{CE6537A1-D6FC-4f65-9D91-7224C49458BB}">
                  <c15:layout>
                    <c:manualLayout>
                      <c:w val="0.18619944001156782"/>
                      <c:h val="0.13497703412073492"/>
                    </c:manualLayout>
                  </c15:layout>
                  <c15:dlblFieldTable/>
                  <c15:showDataLabelsRange val="0"/>
                </c:ext>
                <c:ext xmlns:c16="http://schemas.microsoft.com/office/drawing/2014/chart" uri="{C3380CC4-5D6E-409C-BE32-E72D297353CC}">
                  <c16:uniqueId val="{00000008-57EA-4B9B-B293-CF377C08924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('10年後不安、居住意向、行政に望むこと'!$C$118,'10年後不安、居住意向、行政に望むこと'!$C$120)</c:f>
              <c:strCache>
                <c:ptCount val="2"/>
                <c:pt idx="0">
                  <c:v>前回
(H21)</c:v>
                </c:pt>
                <c:pt idx="1">
                  <c:v>今回
(R7)</c:v>
                </c:pt>
              </c:strCache>
            </c:strRef>
          </c:cat>
          <c:val>
            <c:numRef>
              <c:f>('10年後不安、居住意向、行政に望むこと'!$F$118,'10年後不安、居住意向、行政に望むこと'!$F$120)</c:f>
              <c:numCache>
                <c:formatCode>0.0_);[Red]\(0.0\)</c:formatCode>
                <c:ptCount val="2"/>
                <c:pt idx="0">
                  <c:v>2.9</c:v>
                </c:pt>
                <c:pt idx="1">
                  <c:v>2</c:v>
                </c:pt>
              </c:numCache>
            </c:numRef>
          </c:val>
          <c:extLst>
            <c:ext xmlns:c16="http://schemas.microsoft.com/office/drawing/2014/chart" uri="{C3380CC4-5D6E-409C-BE32-E72D297353CC}">
              <c16:uniqueId val="{00000009-57EA-4B9B-B293-CF377C08924E}"/>
            </c:ext>
          </c:extLst>
        </c:ser>
        <c:ser>
          <c:idx val="3"/>
          <c:order val="3"/>
          <c:tx>
            <c:strRef>
              <c:f>'10年後不安、居住意向、行政に望むこと'!$G$116</c:f>
              <c:strCache>
                <c:ptCount val="1"/>
                <c:pt idx="0">
                  <c:v>わからない</c:v>
                </c:pt>
              </c:strCache>
            </c:strRef>
          </c:tx>
          <c:spPr>
            <a:solidFill>
              <a:schemeClr val="accent4">
                <a:lumMod val="40000"/>
                <a:lumOff val="60000"/>
              </a:schemeClr>
            </a:solidFill>
            <a:ln>
              <a:noFill/>
            </a:ln>
            <a:effectLst/>
          </c:spPr>
          <c:invertIfNegative val="0"/>
          <c:dLbls>
            <c:dLbl>
              <c:idx val="0"/>
              <c:layout>
                <c:manualLayout>
                  <c:x val="1.4177010147149541E-2"/>
                  <c:y val="0.11061791557006805"/>
                </c:manualLayout>
              </c:layout>
              <c:tx>
                <c:rich>
                  <a:bodyPr/>
                  <a:lstStyle/>
                  <a:p>
                    <a:fld id="{4BE633B4-AF78-4E8A-9A01-5B629FFC0D14}" type="VALUE">
                      <a:rPr lang="en-US" altLang="ja-JP"/>
                      <a:pPr/>
                      <a:t>[値]</a:t>
                    </a:fld>
                    <a:r>
                      <a:rPr lang="ja-JP" alt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57EA-4B9B-B293-CF377C08924E}"/>
                </c:ext>
              </c:extLst>
            </c:dLbl>
            <c:dLbl>
              <c:idx val="1"/>
              <c:layout>
                <c:manualLayout>
                  <c:x val="1.1069411398700371E-2"/>
                  <c:y val="-1.7785797608632255E-3"/>
                </c:manualLayout>
              </c:layout>
              <c:tx>
                <c:rich>
                  <a:bodyPr/>
                  <a:lstStyle/>
                  <a:p>
                    <a:r>
                      <a:rPr lang="en-US" altLang="ja-JP"/>
                      <a:t> </a:t>
                    </a:r>
                    <a:fld id="{32939C59-B4D3-4254-AC5B-25626DD48BE2}" type="VALUE">
                      <a:rPr lang="en-US" altLang="ja-JP"/>
                      <a:pPr/>
                      <a:t>[値]</a:t>
                    </a:fld>
                    <a:r>
                      <a:rPr lang="ja-JP" altLang="en-US"/>
                      <a:t>％</a:t>
                    </a:r>
                  </a:p>
                </c:rich>
              </c:tx>
              <c:dLblPos val="ctr"/>
              <c:showLegendKey val="0"/>
              <c:showVal val="1"/>
              <c:showCatName val="0"/>
              <c:showSerName val="1"/>
              <c:showPercent val="0"/>
              <c:showBubbleSize val="0"/>
              <c:extLst>
                <c:ext xmlns:c15="http://schemas.microsoft.com/office/drawing/2012/chart" uri="{CE6537A1-D6FC-4f65-9D91-7224C49458BB}">
                  <c15:layout>
                    <c:manualLayout>
                      <c:w val="8.7939873542518365E-2"/>
                      <c:h val="0.23791666666666667"/>
                    </c:manualLayout>
                  </c15:layout>
                  <c15:dlblFieldTable/>
                  <c15:showDataLabelsRange val="0"/>
                </c:ext>
                <c:ext xmlns:c16="http://schemas.microsoft.com/office/drawing/2014/chart" uri="{C3380CC4-5D6E-409C-BE32-E72D297353CC}">
                  <c16:uniqueId val="{0000000B-57EA-4B9B-B293-CF377C08924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('10年後不安、居住意向、行政に望むこと'!$C$118,'10年後不安、居住意向、行政に望むこと'!$C$120)</c:f>
              <c:strCache>
                <c:ptCount val="2"/>
                <c:pt idx="0">
                  <c:v>前回
(H21)</c:v>
                </c:pt>
                <c:pt idx="1">
                  <c:v>今回
(R7)</c:v>
                </c:pt>
              </c:strCache>
            </c:strRef>
          </c:cat>
          <c:val>
            <c:numRef>
              <c:f>('10年後不安、居住意向、行政に望むこと'!$G$118,'10年後不安、居住意向、行政に望むこと'!$G$120)</c:f>
              <c:numCache>
                <c:formatCode>0.0_);[Red]\(0.0\)</c:formatCode>
                <c:ptCount val="2"/>
                <c:pt idx="0">
                  <c:v>1.4</c:v>
                </c:pt>
                <c:pt idx="1">
                  <c:v>6</c:v>
                </c:pt>
              </c:numCache>
            </c:numRef>
          </c:val>
          <c:extLst>
            <c:ext xmlns:c16="http://schemas.microsoft.com/office/drawing/2014/chart" uri="{C3380CC4-5D6E-409C-BE32-E72D297353CC}">
              <c16:uniqueId val="{0000000C-57EA-4B9B-B293-CF377C08924E}"/>
            </c:ext>
          </c:extLst>
        </c:ser>
        <c:dLbls>
          <c:dLblPos val="ctr"/>
          <c:showLegendKey val="0"/>
          <c:showVal val="1"/>
          <c:showCatName val="0"/>
          <c:showSerName val="0"/>
          <c:showPercent val="0"/>
          <c:showBubbleSize val="0"/>
        </c:dLbls>
        <c:gapWidth val="150"/>
        <c:overlap val="100"/>
        <c:serLines>
          <c:spPr>
            <a:ln w="9525" cap="flat" cmpd="sng" algn="ctr">
              <a:solidFill>
                <a:schemeClr val="tx1">
                  <a:lumMod val="35000"/>
                  <a:lumOff val="65000"/>
                </a:schemeClr>
              </a:solidFill>
              <a:prstDash val="dash"/>
              <a:round/>
            </a:ln>
            <a:effectLst/>
          </c:spPr>
        </c:serLines>
        <c:axId val="537317856"/>
        <c:axId val="537316216"/>
      </c:barChart>
      <c:catAx>
        <c:axId val="537317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537316216"/>
        <c:crosses val="autoZero"/>
        <c:auto val="1"/>
        <c:lblAlgn val="ctr"/>
        <c:lblOffset val="100"/>
        <c:noMultiLvlLbl val="0"/>
      </c:catAx>
      <c:valAx>
        <c:axId val="537316216"/>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537317856"/>
        <c:crosses val="autoZero"/>
        <c:crossBetween val="between"/>
        <c:majorUnit val="20"/>
      </c:valAx>
      <c:spPr>
        <a:noFill/>
        <a:ln>
          <a:noFill/>
        </a:ln>
        <a:effectLst/>
      </c:spPr>
    </c:plotArea>
    <c:legend>
      <c:legendPos val="b"/>
      <c:layout>
        <c:manualLayout>
          <c:xMode val="edge"/>
          <c:yMode val="edge"/>
          <c:x val="5.5448214029089449E-2"/>
          <c:y val="0.86463438696849548"/>
          <c:w val="0.89999991420352121"/>
          <c:h val="0.1347541077605179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50" b="1" i="0" u="none" strike="noStrike" kern="1200" spc="0" baseline="0">
                <a:solidFill>
                  <a:sysClr val="windowText" lastClr="000000"/>
                </a:solidFill>
                <a:latin typeface="ＭＳ 明朝" panose="02020609040205080304" pitchFamily="17" charset="-128"/>
                <a:ea typeface="ＭＳ 明朝" panose="02020609040205080304" pitchFamily="17" charset="-128"/>
                <a:cs typeface="+mn-cs"/>
              </a:defRPr>
            </a:pPr>
            <a:r>
              <a:rPr lang="ja-JP" sz="1300" b="1">
                <a:solidFill>
                  <a:sysClr val="windowText" lastClr="000000"/>
                </a:solidFill>
              </a:rPr>
              <a:t>集落の維持のために行政に望むこと（上位</a:t>
            </a:r>
            <a:r>
              <a:rPr lang="en-US" sz="1300" b="1">
                <a:solidFill>
                  <a:sysClr val="windowText" lastClr="000000"/>
                </a:solidFill>
              </a:rPr>
              <a:t>5</a:t>
            </a:r>
            <a:r>
              <a:rPr lang="ja-JP" sz="1300" b="1">
                <a:solidFill>
                  <a:sysClr val="windowText" lastClr="000000"/>
                </a:solidFill>
              </a:rPr>
              <a:t>項目）</a:t>
            </a:r>
          </a:p>
        </c:rich>
      </c:tx>
      <c:layout>
        <c:manualLayout>
          <c:xMode val="edge"/>
          <c:yMode val="edge"/>
          <c:x val="0.14239622631664084"/>
          <c:y val="4.912276590426197E-2"/>
        </c:manualLayout>
      </c:layout>
      <c:overlay val="0"/>
      <c:spPr>
        <a:noFill/>
        <a:ln>
          <a:noFill/>
        </a:ln>
        <a:effectLst/>
      </c:spPr>
      <c:txPr>
        <a:bodyPr rot="0" spcFirstLastPara="1" vertOverflow="ellipsis" vert="horz" wrap="square" anchor="ctr" anchorCtr="1"/>
        <a:lstStyle/>
        <a:p>
          <a:pPr>
            <a:defRPr sz="1350" b="1" i="0" u="none" strike="noStrike" kern="1200" spc="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manualLayout>
          <c:layoutTarget val="inner"/>
          <c:xMode val="edge"/>
          <c:yMode val="edge"/>
          <c:x val="0.35228670654746841"/>
          <c:y val="0.16671006944444444"/>
          <c:w val="0.57198573528562735"/>
          <c:h val="0.72393490212004297"/>
        </c:manualLayout>
      </c:layout>
      <c:barChart>
        <c:barDir val="bar"/>
        <c:grouping val="clustered"/>
        <c:varyColors val="0"/>
        <c:ser>
          <c:idx val="0"/>
          <c:order val="0"/>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'10年後不安、居住意向、行政に望むこと'!$B$133:$F$133</c:f>
              <c:strCache>
                <c:ptCount val="5"/>
                <c:pt idx="0">
                  <c:v>都会などからの新規定住者（週
末定住者含む）の受け入れ支援</c:v>
                </c:pt>
                <c:pt idx="1">
                  <c:v>地域産業の振興策</c:v>
                </c:pt>
                <c:pt idx="2">
                  <c:v>若者の雇用の場の創出</c:v>
                </c:pt>
                <c:pt idx="3">
                  <c:v>高齢者福祉への支援</c:v>
                </c:pt>
                <c:pt idx="4">
                  <c:v>買い物、通院、バス交通など
生活維持のための対策</c:v>
                </c:pt>
              </c:strCache>
            </c:strRef>
          </c:cat>
          <c:val>
            <c:numRef>
              <c:f>'10年後不安、居住意向、行政に望むこと'!$B$135:$F$135</c:f>
              <c:numCache>
                <c:formatCode>General</c:formatCode>
                <c:ptCount val="5"/>
                <c:pt idx="0">
                  <c:v>40.1</c:v>
                </c:pt>
                <c:pt idx="1">
                  <c:v>52</c:v>
                </c:pt>
                <c:pt idx="2">
                  <c:v>59.9</c:v>
                </c:pt>
                <c:pt idx="3">
                  <c:v>61.4</c:v>
                </c:pt>
                <c:pt idx="4">
                  <c:v>78.2</c:v>
                </c:pt>
              </c:numCache>
            </c:numRef>
          </c:val>
          <c:extLst>
            <c:ext xmlns:c16="http://schemas.microsoft.com/office/drawing/2014/chart" uri="{C3380CC4-5D6E-409C-BE32-E72D297353CC}">
              <c16:uniqueId val="{00000000-32CE-486C-A339-5B8C7B7D2707}"/>
            </c:ext>
          </c:extLst>
        </c:ser>
        <c:dLbls>
          <c:dLblPos val="outEnd"/>
          <c:showLegendKey val="0"/>
          <c:showVal val="1"/>
          <c:showCatName val="0"/>
          <c:showSerName val="0"/>
          <c:showPercent val="0"/>
          <c:showBubbleSize val="0"/>
        </c:dLbls>
        <c:gapWidth val="182"/>
        <c:axId val="332433680"/>
        <c:axId val="332434664"/>
      </c:barChart>
      <c:catAx>
        <c:axId val="332433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332434664"/>
        <c:crosses val="autoZero"/>
        <c:auto val="1"/>
        <c:lblAlgn val="l"/>
        <c:lblOffset val="100"/>
        <c:noMultiLvlLbl val="0"/>
      </c:catAx>
      <c:valAx>
        <c:axId val="332434664"/>
        <c:scaling>
          <c:orientation val="minMax"/>
        </c:scaling>
        <c:delete val="0"/>
        <c:axPos val="b"/>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332433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mn-ea"/>
                <a:cs typeface="+mn-cs"/>
              </a:defRPr>
            </a:pPr>
            <a:r>
              <a:rPr lang="ja-JP" b="1">
                <a:latin typeface="ＭＳ 明朝" panose="02020609040205080304" pitchFamily="17" charset="-128"/>
                <a:ea typeface="ＭＳ 明朝" panose="02020609040205080304" pitchFamily="17" charset="-128"/>
              </a:rPr>
              <a:t>今後奈良県に力を入れてほしい分野</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mn-ea"/>
              <a:cs typeface="+mn-cs"/>
            </a:defRPr>
          </a:pPr>
          <a:endParaRPr lang="ja-JP"/>
        </a:p>
      </c:txPr>
    </c:title>
    <c:autoTitleDeleted val="0"/>
    <c:plotArea>
      <c:layout/>
      <c:barChart>
        <c:barDir val="bar"/>
        <c:grouping val="clustered"/>
        <c:varyColors val="0"/>
        <c:ser>
          <c:idx val="0"/>
          <c:order val="0"/>
          <c:tx>
            <c:strRef>
              <c:f>'R7'!$B$2</c:f>
              <c:strCache>
                <c:ptCount val="1"/>
                <c:pt idx="0">
                  <c:v>県全体</c:v>
                </c:pt>
              </c:strCache>
            </c:strRef>
          </c:tx>
          <c:spPr>
            <a:solidFill>
              <a:srgbClr val="4472C4">
                <a:lumMod val="60000"/>
                <a:lumOff val="40000"/>
              </a:srgbClr>
            </a:solidFill>
            <a:ln>
              <a:noFill/>
            </a:ln>
            <a:effectLst/>
          </c:spPr>
          <c:invertIfNegative val="0"/>
          <c:dLbls>
            <c:dLbl>
              <c:idx val="0"/>
              <c:layout>
                <c:manualLayout>
                  <c:x val="0"/>
                  <c:y val="4.62962962962954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F2-4C48-AA67-333EAB15541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'R7'!$A$3:$A$7</c:f>
              <c:strCache>
                <c:ptCount val="5"/>
                <c:pt idx="0">
                  <c:v>地域公共交通の確保</c:v>
                </c:pt>
                <c:pt idx="1">
                  <c:v>医療の充実</c:v>
                </c:pt>
                <c:pt idx="2">
                  <c:v>インフラ整備</c:v>
                </c:pt>
                <c:pt idx="3">
                  <c:v>防災・危機管理</c:v>
                </c:pt>
                <c:pt idx="4">
                  <c:v>福祉・介護の充実</c:v>
                </c:pt>
              </c:strCache>
            </c:strRef>
          </c:cat>
          <c:val>
            <c:numRef>
              <c:f>'R7'!$B$3:$B$7</c:f>
              <c:numCache>
                <c:formatCode>General</c:formatCode>
                <c:ptCount val="5"/>
                <c:pt idx="0">
                  <c:v>27.200000000000003</c:v>
                </c:pt>
                <c:pt idx="1">
                  <c:v>36.700000000000003</c:v>
                </c:pt>
                <c:pt idx="2">
                  <c:v>33.300000000000004</c:v>
                </c:pt>
                <c:pt idx="3">
                  <c:v>30.5</c:v>
                </c:pt>
                <c:pt idx="4">
                  <c:v>45.9</c:v>
                </c:pt>
              </c:numCache>
            </c:numRef>
          </c:val>
          <c:extLst>
            <c:ext xmlns:c16="http://schemas.microsoft.com/office/drawing/2014/chart" uri="{C3380CC4-5D6E-409C-BE32-E72D297353CC}">
              <c16:uniqueId val="{00000000-96F2-4C48-AA67-333EAB155415}"/>
            </c:ext>
          </c:extLst>
        </c:ser>
        <c:ser>
          <c:idx val="1"/>
          <c:order val="1"/>
          <c:tx>
            <c:strRef>
              <c:f>'R7'!$C$2</c:f>
              <c:strCache>
                <c:ptCount val="1"/>
                <c:pt idx="0">
                  <c:v>南部・東部地域</c:v>
                </c:pt>
              </c:strCache>
            </c:strRef>
          </c:tx>
          <c:spPr>
            <a:solidFill>
              <a:srgbClr val="ED7D31">
                <a:lumMod val="60000"/>
                <a:lumOff val="40000"/>
              </a:srgbClr>
            </a:solidFill>
            <a:ln>
              <a:noFill/>
            </a:ln>
            <a:effectLst/>
          </c:spPr>
          <c:invertIfNegative val="0"/>
          <c:dLbls>
            <c:dLbl>
              <c:idx val="0"/>
              <c:layout>
                <c:manualLayout>
                  <c:x val="-8.3333333333333332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F2-4C48-AA67-333EAB15541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'R7'!$A$3:$A$7</c:f>
              <c:strCache>
                <c:ptCount val="5"/>
                <c:pt idx="0">
                  <c:v>地域公共交通の確保</c:v>
                </c:pt>
                <c:pt idx="1">
                  <c:v>医療の充実</c:v>
                </c:pt>
                <c:pt idx="2">
                  <c:v>インフラ整備</c:v>
                </c:pt>
                <c:pt idx="3">
                  <c:v>防災・危機管理</c:v>
                </c:pt>
                <c:pt idx="4">
                  <c:v>福祉・介護の充実</c:v>
                </c:pt>
              </c:strCache>
            </c:strRef>
          </c:cat>
          <c:val>
            <c:numRef>
              <c:f>'R7'!$C$3:$C$7</c:f>
              <c:numCache>
                <c:formatCode>0.0</c:formatCode>
                <c:ptCount val="5"/>
                <c:pt idx="0">
                  <c:v>27.934272300469498</c:v>
                </c:pt>
                <c:pt idx="1">
                  <c:v>34.272300469483604</c:v>
                </c:pt>
                <c:pt idx="2">
                  <c:v>34.741784037558702</c:v>
                </c:pt>
                <c:pt idx="3">
                  <c:v>35.2112676056338</c:v>
                </c:pt>
                <c:pt idx="4">
                  <c:v>43.1924882629108</c:v>
                </c:pt>
              </c:numCache>
            </c:numRef>
          </c:val>
          <c:extLst>
            <c:ext xmlns:c16="http://schemas.microsoft.com/office/drawing/2014/chart" uri="{C3380CC4-5D6E-409C-BE32-E72D297353CC}">
              <c16:uniqueId val="{00000001-96F2-4C48-AA67-333EAB155415}"/>
            </c:ext>
          </c:extLst>
        </c:ser>
        <c:dLbls>
          <c:showLegendKey val="0"/>
          <c:showVal val="0"/>
          <c:showCatName val="0"/>
          <c:showSerName val="0"/>
          <c:showPercent val="0"/>
          <c:showBubbleSize val="0"/>
        </c:dLbls>
        <c:gapWidth val="182"/>
        <c:axId val="358372528"/>
        <c:axId val="358372856"/>
      </c:barChart>
      <c:catAx>
        <c:axId val="358372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mn-ea"/>
                <a:cs typeface="+mn-cs"/>
              </a:defRPr>
            </a:pPr>
            <a:endParaRPr lang="ja-JP"/>
          </a:p>
        </c:txPr>
        <c:crossAx val="358372856"/>
        <c:crosses val="autoZero"/>
        <c:auto val="1"/>
        <c:lblAlgn val="ctr"/>
        <c:lblOffset val="100"/>
        <c:noMultiLvlLbl val="0"/>
      </c:catAx>
      <c:valAx>
        <c:axId val="358372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mn-ea"/>
                <a:cs typeface="+mn-cs"/>
              </a:defRPr>
            </a:pPr>
            <a:endParaRPr lang="ja-JP"/>
          </a:p>
        </c:txPr>
        <c:crossAx val="358372528"/>
        <c:crosses val="autoZero"/>
        <c:crossBetween val="between"/>
      </c:valAx>
      <c:spPr>
        <a:noFill/>
        <a:ln>
          <a:noFill/>
        </a:ln>
        <a:effectLst/>
      </c:spPr>
    </c:plotArea>
    <c:legend>
      <c:legendPos val="b"/>
      <c:layout>
        <c:manualLayout>
          <c:xMode val="edge"/>
          <c:yMode val="edge"/>
          <c:x val="0.31982261592300965"/>
          <c:y val="0.88875914535045852"/>
          <c:w val="0.3659101049868766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mn-ea"/>
              <a:cs typeface="+mn-cs"/>
            </a:defRPr>
          </a:pPr>
          <a:endParaRPr lang="ja-JP"/>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baseline="0">
          <a:latin typeface="ＭＳ 明朝" panose="02020609040205080304" pitchFamily="17" charset="-128"/>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ＭＳ 明朝" panose="02020609040205080304" pitchFamily="17" charset="-128"/>
                <a:ea typeface="ＭＳ 明朝" panose="02020609040205080304" pitchFamily="17" charset="-128"/>
                <a:cs typeface="+mn-cs"/>
              </a:defRPr>
            </a:pPr>
            <a:r>
              <a:rPr lang="ja-JP" b="1"/>
              <a:t>南部・東部地域の自然増減</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col"/>
        <c:grouping val="clustered"/>
        <c:varyColors val="0"/>
        <c:ser>
          <c:idx val="0"/>
          <c:order val="0"/>
          <c:tx>
            <c:strRef>
              <c:f>Sheet1!$B$3</c:f>
              <c:strCache>
                <c:ptCount val="1"/>
                <c:pt idx="0">
                  <c:v>出生数</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Sheet1!$C$2:$H$2</c:f>
              <c:strCache>
                <c:ptCount val="6"/>
                <c:pt idx="0">
                  <c:v>R1</c:v>
                </c:pt>
                <c:pt idx="1">
                  <c:v>R2</c:v>
                </c:pt>
                <c:pt idx="2">
                  <c:v>R3</c:v>
                </c:pt>
                <c:pt idx="3">
                  <c:v>R4</c:v>
                </c:pt>
                <c:pt idx="4">
                  <c:v>R5</c:v>
                </c:pt>
                <c:pt idx="5">
                  <c:v>R6</c:v>
                </c:pt>
              </c:strCache>
            </c:strRef>
          </c:cat>
          <c:val>
            <c:numRef>
              <c:f>Sheet1!$C$3:$H$3</c:f>
              <c:numCache>
                <c:formatCode>General</c:formatCode>
                <c:ptCount val="6"/>
                <c:pt idx="0">
                  <c:v>541</c:v>
                </c:pt>
                <c:pt idx="1">
                  <c:v>494</c:v>
                </c:pt>
                <c:pt idx="2">
                  <c:v>401</c:v>
                </c:pt>
                <c:pt idx="3">
                  <c:v>408</c:v>
                </c:pt>
                <c:pt idx="4">
                  <c:v>350</c:v>
                </c:pt>
                <c:pt idx="5">
                  <c:v>359</c:v>
                </c:pt>
              </c:numCache>
            </c:numRef>
          </c:val>
          <c:extLst>
            <c:ext xmlns:c16="http://schemas.microsoft.com/office/drawing/2014/chart" uri="{C3380CC4-5D6E-409C-BE32-E72D297353CC}">
              <c16:uniqueId val="{00000000-7805-487F-AE78-CA364D99601A}"/>
            </c:ext>
          </c:extLst>
        </c:ser>
        <c:ser>
          <c:idx val="1"/>
          <c:order val="1"/>
          <c:tx>
            <c:strRef>
              <c:f>Sheet1!$B$4</c:f>
              <c:strCache>
                <c:ptCount val="1"/>
                <c:pt idx="0">
                  <c:v>死亡数</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Sheet1!$C$2:$H$2</c:f>
              <c:strCache>
                <c:ptCount val="6"/>
                <c:pt idx="0">
                  <c:v>R1</c:v>
                </c:pt>
                <c:pt idx="1">
                  <c:v>R2</c:v>
                </c:pt>
                <c:pt idx="2">
                  <c:v>R3</c:v>
                </c:pt>
                <c:pt idx="3">
                  <c:v>R4</c:v>
                </c:pt>
                <c:pt idx="4">
                  <c:v>R5</c:v>
                </c:pt>
                <c:pt idx="5">
                  <c:v>R6</c:v>
                </c:pt>
              </c:strCache>
            </c:strRef>
          </c:cat>
          <c:val>
            <c:numRef>
              <c:f>Sheet1!$C$4:$H$4</c:f>
              <c:numCache>
                <c:formatCode>#,##0;"▲ "#,##0</c:formatCode>
                <c:ptCount val="6"/>
                <c:pt idx="0">
                  <c:v>-2442</c:v>
                </c:pt>
                <c:pt idx="1">
                  <c:v>-2433</c:v>
                </c:pt>
                <c:pt idx="2">
                  <c:v>-2516</c:v>
                </c:pt>
                <c:pt idx="3">
                  <c:v>-2626</c:v>
                </c:pt>
                <c:pt idx="4">
                  <c:v>-2595</c:v>
                </c:pt>
                <c:pt idx="5">
                  <c:v>-2628</c:v>
                </c:pt>
              </c:numCache>
            </c:numRef>
          </c:val>
          <c:extLst>
            <c:ext xmlns:c16="http://schemas.microsoft.com/office/drawing/2014/chart" uri="{C3380CC4-5D6E-409C-BE32-E72D297353CC}">
              <c16:uniqueId val="{00000001-7805-487F-AE78-CA364D99601A}"/>
            </c:ext>
          </c:extLst>
        </c:ser>
        <c:dLbls>
          <c:showLegendKey val="0"/>
          <c:showVal val="0"/>
          <c:showCatName val="0"/>
          <c:showSerName val="0"/>
          <c:showPercent val="0"/>
          <c:showBubbleSize val="0"/>
        </c:dLbls>
        <c:gapWidth val="252"/>
        <c:overlap val="100"/>
        <c:axId val="433654616"/>
        <c:axId val="433648384"/>
      </c:barChart>
      <c:lineChart>
        <c:grouping val="standard"/>
        <c:varyColors val="0"/>
        <c:ser>
          <c:idx val="2"/>
          <c:order val="2"/>
          <c:tx>
            <c:strRef>
              <c:f>Sheet1!$B$5</c:f>
              <c:strCache>
                <c:ptCount val="1"/>
                <c:pt idx="0">
                  <c:v>自然増減</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Sheet1!$C$2:$H$2</c:f>
              <c:strCache>
                <c:ptCount val="6"/>
                <c:pt idx="0">
                  <c:v>R1</c:v>
                </c:pt>
                <c:pt idx="1">
                  <c:v>R2</c:v>
                </c:pt>
                <c:pt idx="2">
                  <c:v>R3</c:v>
                </c:pt>
                <c:pt idx="3">
                  <c:v>R4</c:v>
                </c:pt>
                <c:pt idx="4">
                  <c:v>R5</c:v>
                </c:pt>
                <c:pt idx="5">
                  <c:v>R6</c:v>
                </c:pt>
              </c:strCache>
            </c:strRef>
          </c:cat>
          <c:val>
            <c:numRef>
              <c:f>Sheet1!$C$5:$H$5</c:f>
              <c:numCache>
                <c:formatCode>#,##0;"▲ "#,##0</c:formatCode>
                <c:ptCount val="6"/>
                <c:pt idx="0">
                  <c:v>-1901</c:v>
                </c:pt>
                <c:pt idx="1">
                  <c:v>-1939</c:v>
                </c:pt>
                <c:pt idx="2">
                  <c:v>-2115</c:v>
                </c:pt>
                <c:pt idx="3">
                  <c:v>-2218</c:v>
                </c:pt>
                <c:pt idx="4">
                  <c:v>-2245</c:v>
                </c:pt>
                <c:pt idx="5">
                  <c:v>-2269</c:v>
                </c:pt>
              </c:numCache>
            </c:numRef>
          </c:val>
          <c:smooth val="0"/>
          <c:extLst>
            <c:ext xmlns:c16="http://schemas.microsoft.com/office/drawing/2014/chart" uri="{C3380CC4-5D6E-409C-BE32-E72D297353CC}">
              <c16:uniqueId val="{00000002-7805-487F-AE78-CA364D99601A}"/>
            </c:ext>
          </c:extLst>
        </c:ser>
        <c:dLbls>
          <c:showLegendKey val="0"/>
          <c:showVal val="0"/>
          <c:showCatName val="0"/>
          <c:showSerName val="0"/>
          <c:showPercent val="0"/>
          <c:showBubbleSize val="0"/>
        </c:dLbls>
        <c:marker val="1"/>
        <c:smooth val="0"/>
        <c:axId val="433649696"/>
        <c:axId val="330672040"/>
      </c:lineChart>
      <c:catAx>
        <c:axId val="4336546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433648384"/>
        <c:crossesAt val="0"/>
        <c:auto val="1"/>
        <c:lblAlgn val="ctr"/>
        <c:lblOffset val="100"/>
        <c:noMultiLvlLbl val="0"/>
      </c:catAx>
      <c:valAx>
        <c:axId val="433648384"/>
        <c:scaling>
          <c:orientation val="minMax"/>
        </c:scaling>
        <c:delete val="0"/>
        <c:axPos val="l"/>
        <c:majorGridlines>
          <c:spPr>
            <a:ln w="9525" cap="flat" cmpd="sng" algn="ctr">
              <a:solidFill>
                <a:schemeClr val="tx1">
                  <a:lumMod val="15000"/>
                  <a:lumOff val="85000"/>
                </a:schemeClr>
              </a:solidFill>
              <a:round/>
            </a:ln>
            <a:effectLst/>
          </c:spPr>
        </c:majorGridlines>
        <c:numFmt formatCode="#,##0;&quot;▲ &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433654616"/>
        <c:crosses val="autoZero"/>
        <c:crossBetween val="between"/>
      </c:valAx>
      <c:valAx>
        <c:axId val="330672040"/>
        <c:scaling>
          <c:orientation val="minMax"/>
          <c:max val="0"/>
          <c:min val="-3000"/>
        </c:scaling>
        <c:delete val="1"/>
        <c:axPos val="r"/>
        <c:numFmt formatCode="#,##0;&quot;▲ &quot;#,##0" sourceLinked="1"/>
        <c:majorTickMark val="out"/>
        <c:minorTickMark val="none"/>
        <c:tickLblPos val="nextTo"/>
        <c:crossAx val="433649696"/>
        <c:crosses val="max"/>
        <c:crossBetween val="between"/>
        <c:majorUnit val="400"/>
      </c:valAx>
      <c:catAx>
        <c:axId val="433649696"/>
        <c:scaling>
          <c:orientation val="minMax"/>
        </c:scaling>
        <c:delete val="1"/>
        <c:axPos val="b"/>
        <c:numFmt formatCode="General" sourceLinked="1"/>
        <c:majorTickMark val="out"/>
        <c:minorTickMark val="none"/>
        <c:tickLblPos val="nextTo"/>
        <c:crossAx val="3306720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ＭＳ 明朝" panose="02020609040205080304" pitchFamily="17" charset="-128"/>
                <a:ea typeface="ＭＳ 明朝" panose="02020609040205080304" pitchFamily="17" charset="-128"/>
                <a:cs typeface="+mn-cs"/>
              </a:defRPr>
            </a:pPr>
            <a:r>
              <a:rPr lang="ja-JP" sz="1400" b="1">
                <a:solidFill>
                  <a:sysClr val="windowText" lastClr="000000"/>
                </a:solidFill>
              </a:rPr>
              <a:t>南部・東部地域における観光消費額</a:t>
            </a:r>
          </a:p>
        </c:rich>
      </c:tx>
      <c:layout>
        <c:manualLayout>
          <c:xMode val="edge"/>
          <c:yMode val="edge"/>
          <c:x val="0.18838050036491555"/>
          <c:y val="3.384083825459317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manualLayout>
          <c:layoutTarget val="inner"/>
          <c:xMode val="edge"/>
          <c:yMode val="edge"/>
          <c:x val="0.1236920384951881"/>
          <c:y val="0.19791133844842285"/>
          <c:w val="0.80964129483814529"/>
          <c:h val="0.62221539762772615"/>
        </c:manualLayout>
      </c:layout>
      <c:barChart>
        <c:barDir val="col"/>
        <c:grouping val="clustered"/>
        <c:varyColors val="0"/>
        <c:ser>
          <c:idx val="0"/>
          <c:order val="0"/>
          <c:tx>
            <c:strRef>
              <c:f>観光消費額グラフ!$A$4</c:f>
              <c:strCache>
                <c:ptCount val="1"/>
                <c:pt idx="0">
                  <c:v>南部・東部地域</c:v>
                </c:pt>
              </c:strCache>
            </c:strRef>
          </c:tx>
          <c:spPr>
            <a:solidFill>
              <a:srgbClr val="4472C4">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観光消費額グラフ!$B$3:$F$3</c:f>
              <c:strCache>
                <c:ptCount val="5"/>
                <c:pt idx="0">
                  <c:v>R1</c:v>
                </c:pt>
                <c:pt idx="1">
                  <c:v>R2</c:v>
                </c:pt>
                <c:pt idx="2">
                  <c:v>R3</c:v>
                </c:pt>
                <c:pt idx="3">
                  <c:v>R4</c:v>
                </c:pt>
                <c:pt idx="4">
                  <c:v>R5</c:v>
                </c:pt>
              </c:strCache>
            </c:strRef>
          </c:cat>
          <c:val>
            <c:numRef>
              <c:f>観光消費額グラフ!$B$4:$F$4</c:f>
              <c:numCache>
                <c:formatCode>General</c:formatCode>
                <c:ptCount val="5"/>
                <c:pt idx="0">
                  <c:v>254</c:v>
                </c:pt>
                <c:pt idx="1">
                  <c:v>126</c:v>
                </c:pt>
                <c:pt idx="2">
                  <c:v>173</c:v>
                </c:pt>
                <c:pt idx="3">
                  <c:v>200</c:v>
                </c:pt>
                <c:pt idx="4">
                  <c:v>211</c:v>
                </c:pt>
              </c:numCache>
            </c:numRef>
          </c:val>
          <c:extLst>
            <c:ext xmlns:c16="http://schemas.microsoft.com/office/drawing/2014/chart" uri="{C3380CC4-5D6E-409C-BE32-E72D297353CC}">
              <c16:uniqueId val="{00000000-BF30-4E13-BF3C-A76F228FAA32}"/>
            </c:ext>
          </c:extLst>
        </c:ser>
        <c:dLbls>
          <c:showLegendKey val="0"/>
          <c:showVal val="0"/>
          <c:showCatName val="0"/>
          <c:showSerName val="0"/>
          <c:showPercent val="0"/>
          <c:showBubbleSize val="0"/>
        </c:dLbls>
        <c:gapWidth val="219"/>
        <c:overlap val="-27"/>
        <c:axId val="655028904"/>
        <c:axId val="655030216"/>
      </c:barChart>
      <c:catAx>
        <c:axId val="65502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ＭＳ 明朝" panose="02020609040205080304" pitchFamily="17" charset="-128"/>
                <a:ea typeface="ＭＳ 明朝" panose="02020609040205080304" pitchFamily="17" charset="-128"/>
                <a:cs typeface="+mn-cs"/>
              </a:defRPr>
            </a:pPr>
            <a:endParaRPr lang="ja-JP"/>
          </a:p>
        </c:txPr>
        <c:crossAx val="655030216"/>
        <c:crosses val="autoZero"/>
        <c:auto val="1"/>
        <c:lblAlgn val="ctr"/>
        <c:lblOffset val="100"/>
        <c:noMultiLvlLbl val="0"/>
      </c:catAx>
      <c:valAx>
        <c:axId val="655030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655028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ＭＳ 明朝" panose="02020609040205080304" pitchFamily="17" charset="-128"/>
          <a:ea typeface="ＭＳ 明朝" panose="02020609040205080304" pitchFamily="17" charset="-128"/>
        </a:defRPr>
      </a:pPr>
      <a:endParaRPr lang="ja-JP"/>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ＭＳ 明朝" panose="02020609040205080304" pitchFamily="17" charset="-128"/>
                <a:ea typeface="ＭＳ 明朝" panose="02020609040205080304" pitchFamily="17" charset="-128"/>
                <a:cs typeface="+mn-cs"/>
              </a:defRPr>
            </a:pPr>
            <a:r>
              <a:rPr lang="ja-JP" b="1">
                <a:solidFill>
                  <a:schemeClr val="tx1">
                    <a:lumMod val="95000"/>
                    <a:lumOff val="5000"/>
                  </a:schemeClr>
                </a:solidFill>
              </a:rPr>
              <a:t>南部・東部地域における宿泊者数</a:t>
            </a:r>
            <a:endParaRPr lang="en-US" b="1">
              <a:solidFill>
                <a:schemeClr val="tx1">
                  <a:lumMod val="95000"/>
                  <a:lumOff val="5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manualLayout>
          <c:layoutTarget val="inner"/>
          <c:xMode val="edge"/>
          <c:yMode val="edge"/>
          <c:x val="8.5199733780455769E-2"/>
          <c:y val="0.16678187403993855"/>
          <c:w val="0.86965353935724177"/>
          <c:h val="0.64428468618841994"/>
        </c:manualLayout>
      </c:layout>
      <c:barChart>
        <c:barDir val="col"/>
        <c:grouping val="clustered"/>
        <c:varyColors val="0"/>
        <c:ser>
          <c:idx val="0"/>
          <c:order val="0"/>
          <c:tx>
            <c:strRef>
              <c:f>宿泊者数表!$A$3</c:f>
              <c:strCache>
                <c:ptCount val="1"/>
                <c:pt idx="0">
                  <c:v>南部・東部地域</c:v>
                </c:pt>
              </c:strCache>
            </c:strRef>
          </c:tx>
          <c:spPr>
            <a:solidFill>
              <a:srgbClr val="4472C4">
                <a:lumMod val="60000"/>
                <a:lumOff val="40000"/>
              </a:srgbClr>
            </a:solidFill>
            <a:ln>
              <a:noFill/>
            </a:ln>
            <a:effectLst/>
          </c:spPr>
          <c:invertIfNegative val="0"/>
          <c:dPt>
            <c:idx val="0"/>
            <c:invertIfNegative val="0"/>
            <c:bubble3D val="0"/>
            <c:spPr>
              <a:solidFill>
                <a:srgbClr val="4472C4">
                  <a:lumMod val="60000"/>
                  <a:lumOff val="40000"/>
                </a:srgbClr>
              </a:solidFill>
              <a:ln>
                <a:noFill/>
              </a:ln>
              <a:effectLst/>
            </c:spPr>
            <c:extLst>
              <c:ext xmlns:c16="http://schemas.microsoft.com/office/drawing/2014/chart" uri="{C3380CC4-5D6E-409C-BE32-E72D297353CC}">
                <c16:uniqueId val="{00000005-B534-4952-8989-CBC56D7A797D}"/>
              </c:ext>
            </c:extLst>
          </c:dPt>
          <c:dPt>
            <c:idx val="1"/>
            <c:invertIfNegative val="0"/>
            <c:bubble3D val="0"/>
            <c:spPr>
              <a:solidFill>
                <a:srgbClr val="4472C4">
                  <a:lumMod val="60000"/>
                  <a:lumOff val="40000"/>
                </a:srgbClr>
              </a:solidFill>
              <a:ln>
                <a:noFill/>
              </a:ln>
              <a:effectLst/>
            </c:spPr>
            <c:extLst>
              <c:ext xmlns:c16="http://schemas.microsoft.com/office/drawing/2014/chart" uri="{C3380CC4-5D6E-409C-BE32-E72D297353CC}">
                <c16:uniqueId val="{00000004-B534-4952-8989-CBC56D7A797D}"/>
              </c:ext>
            </c:extLst>
          </c:dPt>
          <c:dPt>
            <c:idx val="2"/>
            <c:invertIfNegative val="0"/>
            <c:bubble3D val="0"/>
            <c:spPr>
              <a:solidFill>
                <a:srgbClr val="4472C4">
                  <a:lumMod val="60000"/>
                  <a:lumOff val="40000"/>
                </a:srgbClr>
              </a:solidFill>
              <a:ln>
                <a:noFill/>
              </a:ln>
              <a:effectLst/>
            </c:spPr>
            <c:extLst>
              <c:ext xmlns:c16="http://schemas.microsoft.com/office/drawing/2014/chart" uri="{C3380CC4-5D6E-409C-BE32-E72D297353CC}">
                <c16:uniqueId val="{00000003-B534-4952-8989-CBC56D7A797D}"/>
              </c:ext>
            </c:extLst>
          </c:dPt>
          <c:dPt>
            <c:idx val="3"/>
            <c:invertIfNegative val="0"/>
            <c:bubble3D val="0"/>
            <c:spPr>
              <a:solidFill>
                <a:srgbClr val="4472C4">
                  <a:lumMod val="60000"/>
                  <a:lumOff val="40000"/>
                </a:srgbClr>
              </a:solidFill>
              <a:ln>
                <a:noFill/>
              </a:ln>
              <a:effectLst/>
            </c:spPr>
            <c:extLst>
              <c:ext xmlns:c16="http://schemas.microsoft.com/office/drawing/2014/chart" uri="{C3380CC4-5D6E-409C-BE32-E72D297353CC}">
                <c16:uniqueId val="{00000002-B534-4952-8989-CBC56D7A797D}"/>
              </c:ext>
            </c:extLst>
          </c:dPt>
          <c:dPt>
            <c:idx val="4"/>
            <c:invertIfNegative val="0"/>
            <c:bubble3D val="0"/>
            <c:spPr>
              <a:solidFill>
                <a:srgbClr val="4472C4">
                  <a:lumMod val="60000"/>
                  <a:lumOff val="40000"/>
                </a:srgbClr>
              </a:solidFill>
              <a:ln>
                <a:noFill/>
              </a:ln>
              <a:effectLst/>
            </c:spPr>
            <c:extLst>
              <c:ext xmlns:c16="http://schemas.microsoft.com/office/drawing/2014/chart" uri="{C3380CC4-5D6E-409C-BE32-E72D297353CC}">
                <c16:uniqueId val="{00000001-B534-4952-8989-CBC56D7A797D}"/>
              </c:ext>
            </c:extLst>
          </c:dPt>
          <c:dPt>
            <c:idx val="5"/>
            <c:invertIfNegative val="0"/>
            <c:bubble3D val="0"/>
            <c:spPr>
              <a:solidFill>
                <a:srgbClr val="4472C4">
                  <a:lumMod val="60000"/>
                  <a:lumOff val="40000"/>
                </a:srgbClr>
              </a:solidFill>
              <a:ln>
                <a:noFill/>
              </a:ln>
              <a:effectLst/>
            </c:spPr>
            <c:extLst>
              <c:ext xmlns:c16="http://schemas.microsoft.com/office/drawing/2014/chart" uri="{C3380CC4-5D6E-409C-BE32-E72D297353CC}">
                <c16:uniqueId val="{00000000-B534-4952-8989-CBC56D7A797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宿泊者数表!$B$2:$G$2</c:f>
              <c:strCache>
                <c:ptCount val="6"/>
                <c:pt idx="0">
                  <c:v>R1</c:v>
                </c:pt>
                <c:pt idx="1">
                  <c:v>R2</c:v>
                </c:pt>
                <c:pt idx="2">
                  <c:v>R3</c:v>
                </c:pt>
                <c:pt idx="3">
                  <c:v>R4</c:v>
                </c:pt>
                <c:pt idx="4">
                  <c:v>R5</c:v>
                </c:pt>
                <c:pt idx="5">
                  <c:v>R6</c:v>
                </c:pt>
              </c:strCache>
            </c:strRef>
          </c:cat>
          <c:val>
            <c:numRef>
              <c:f>宿泊者数表!$B$3:$G$3</c:f>
              <c:numCache>
                <c:formatCode>General</c:formatCode>
                <c:ptCount val="6"/>
                <c:pt idx="0">
                  <c:v>49</c:v>
                </c:pt>
                <c:pt idx="1">
                  <c:v>31</c:v>
                </c:pt>
                <c:pt idx="2">
                  <c:v>33</c:v>
                </c:pt>
                <c:pt idx="3">
                  <c:v>47</c:v>
                </c:pt>
                <c:pt idx="4">
                  <c:v>53</c:v>
                </c:pt>
                <c:pt idx="5">
                  <c:v>48</c:v>
                </c:pt>
              </c:numCache>
            </c:numRef>
          </c:val>
          <c:extLst>
            <c:ext xmlns:c16="http://schemas.microsoft.com/office/drawing/2014/chart" uri="{C3380CC4-5D6E-409C-BE32-E72D297353CC}">
              <c16:uniqueId val="{00000000-FA06-4D1C-A3A4-D0A75DDE1937}"/>
            </c:ext>
          </c:extLst>
        </c:ser>
        <c:dLbls>
          <c:showLegendKey val="0"/>
          <c:showVal val="0"/>
          <c:showCatName val="0"/>
          <c:showSerName val="0"/>
          <c:showPercent val="0"/>
          <c:showBubbleSize val="0"/>
        </c:dLbls>
        <c:gapWidth val="219"/>
        <c:overlap val="-27"/>
        <c:axId val="331737320"/>
        <c:axId val="331737648"/>
      </c:barChart>
      <c:catAx>
        <c:axId val="331737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ＭＳ 明朝" panose="02020609040205080304" pitchFamily="17" charset="-128"/>
                <a:ea typeface="ＭＳ 明朝" panose="02020609040205080304" pitchFamily="17" charset="-128"/>
                <a:cs typeface="+mn-cs"/>
              </a:defRPr>
            </a:pPr>
            <a:endParaRPr lang="ja-JP"/>
          </a:p>
        </c:txPr>
        <c:crossAx val="331737648"/>
        <c:crosses val="autoZero"/>
        <c:auto val="1"/>
        <c:lblAlgn val="ctr"/>
        <c:lblOffset val="100"/>
        <c:noMultiLvlLbl val="0"/>
      </c:catAx>
      <c:valAx>
        <c:axId val="33173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ＭＳ 明朝" panose="02020609040205080304" pitchFamily="17" charset="-128"/>
                <a:ea typeface="ＭＳ 明朝" panose="02020609040205080304" pitchFamily="17" charset="-128"/>
                <a:cs typeface="+mn-cs"/>
              </a:defRPr>
            </a:pPr>
            <a:endParaRPr lang="ja-JP"/>
          </a:p>
        </c:txPr>
        <c:crossAx val="331737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r>
              <a:rPr lang="ja-JP" sz="1400"/>
              <a:t>南部・東部地域における産業別就業者数の推移</a:t>
            </a:r>
          </a:p>
        </c:rich>
      </c:tx>
      <c:layout>
        <c:manualLayout>
          <c:xMode val="edge"/>
          <c:yMode val="edge"/>
          <c:x val="0.17396519285042333"/>
          <c:y val="1.7263703064307294E-2"/>
        </c:manualLayout>
      </c:layout>
      <c:overlay val="0"/>
      <c:spPr>
        <a:noFill/>
        <a:ln w="25400">
          <a:noFill/>
        </a:ln>
      </c:spPr>
    </c:title>
    <c:autoTitleDeleted val="0"/>
    <c:plotArea>
      <c:layout>
        <c:manualLayout>
          <c:layoutTarget val="inner"/>
          <c:xMode val="edge"/>
          <c:yMode val="edge"/>
          <c:x val="0.15969225721784777"/>
          <c:y val="0.19120370370370371"/>
          <c:w val="0.84030774278215226"/>
          <c:h val="0.62790099154272383"/>
        </c:manualLayout>
      </c:layout>
      <c:barChart>
        <c:barDir val="col"/>
        <c:grouping val="stacked"/>
        <c:varyColors val="0"/>
        <c:ser>
          <c:idx val="0"/>
          <c:order val="0"/>
          <c:tx>
            <c:strRef>
              <c:f>'産業別就業者数（基表）'!$A$20</c:f>
              <c:strCache>
                <c:ptCount val="1"/>
                <c:pt idx="0">
                  <c:v>第１次産業</c:v>
                </c:pt>
              </c:strCache>
            </c:strRef>
          </c:tx>
          <c:spPr>
            <a:solidFill>
              <a:srgbClr val="4472C4">
                <a:lumMod val="60000"/>
                <a:lumOff val="40000"/>
              </a:srgbClr>
            </a:solidFill>
            <a:ln w="25400">
              <a:noFill/>
            </a:ln>
          </c:spPr>
          <c:invertIfNegative val="0"/>
          <c:dLbls>
            <c:dLbl>
              <c:idx val="0"/>
              <c:layout>
                <c:manualLayout>
                  <c:x val="4.7036688617121351E-3"/>
                  <c:y val="-1.582487833193680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2F-439B-877C-CD4A1BD564DD}"/>
                </c:ext>
              </c:extLst>
            </c:dLbl>
            <c:spPr>
              <a:noFill/>
              <a:ln w="25400">
                <a:noFill/>
              </a:ln>
            </c:spPr>
            <c:txPr>
              <a:bodyPr rot="0" vert="horz"/>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'産業別就業者数（基表）'!$C$19:$G$19</c:f>
              <c:strCache>
                <c:ptCount val="5"/>
                <c:pt idx="0">
                  <c:v>H12</c:v>
                </c:pt>
                <c:pt idx="1">
                  <c:v>H17</c:v>
                </c:pt>
                <c:pt idx="2">
                  <c:v>H22</c:v>
                </c:pt>
                <c:pt idx="3">
                  <c:v>H27</c:v>
                </c:pt>
                <c:pt idx="4">
                  <c:v>R2</c:v>
                </c:pt>
              </c:strCache>
            </c:strRef>
          </c:cat>
          <c:val>
            <c:numRef>
              <c:f>'産業別就業者数（基表）'!$C$20:$G$20</c:f>
              <c:numCache>
                <c:formatCode>#,##0_);[Red]\(#,##0\)</c:formatCode>
                <c:ptCount val="5"/>
                <c:pt idx="0">
                  <c:v>8498</c:v>
                </c:pt>
                <c:pt idx="1">
                  <c:v>7934</c:v>
                </c:pt>
                <c:pt idx="2">
                  <c:v>6099</c:v>
                </c:pt>
                <c:pt idx="3">
                  <c:v>6248</c:v>
                </c:pt>
                <c:pt idx="4">
                  <c:v>5107</c:v>
                </c:pt>
              </c:numCache>
            </c:numRef>
          </c:val>
          <c:extLst>
            <c:ext xmlns:c16="http://schemas.microsoft.com/office/drawing/2014/chart" uri="{C3380CC4-5D6E-409C-BE32-E72D297353CC}">
              <c16:uniqueId val="{00000000-B1C0-4F19-B66B-9EEA26AC0EB5}"/>
            </c:ext>
          </c:extLst>
        </c:ser>
        <c:ser>
          <c:idx val="1"/>
          <c:order val="1"/>
          <c:tx>
            <c:strRef>
              <c:f>'産業別就業者数（基表）'!$A$21</c:f>
              <c:strCache>
                <c:ptCount val="1"/>
                <c:pt idx="0">
                  <c:v>第２次産業</c:v>
                </c:pt>
              </c:strCache>
            </c:strRef>
          </c:tx>
          <c:spPr>
            <a:solidFill>
              <a:srgbClr val="ED7D31">
                <a:lumMod val="60000"/>
                <a:lumOff val="40000"/>
              </a:srgbClr>
            </a:solidFill>
            <a:ln w="25400">
              <a:noFill/>
            </a:ln>
          </c:spPr>
          <c:invertIfNegative val="0"/>
          <c:dLbls>
            <c:spPr>
              <a:noFill/>
              <a:ln w="25400">
                <a:noFill/>
              </a:ln>
            </c:spPr>
            <c:txPr>
              <a:bodyPr rot="0" vert="horz"/>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'産業別就業者数（基表）'!$C$19:$G$19</c:f>
              <c:strCache>
                <c:ptCount val="5"/>
                <c:pt idx="0">
                  <c:v>H12</c:v>
                </c:pt>
                <c:pt idx="1">
                  <c:v>H17</c:v>
                </c:pt>
                <c:pt idx="2">
                  <c:v>H22</c:v>
                </c:pt>
                <c:pt idx="3">
                  <c:v>H27</c:v>
                </c:pt>
                <c:pt idx="4">
                  <c:v>R2</c:v>
                </c:pt>
              </c:strCache>
            </c:strRef>
          </c:cat>
          <c:val>
            <c:numRef>
              <c:f>'産業別就業者数（基表）'!$C$21:$G$21</c:f>
              <c:numCache>
                <c:formatCode>#,##0_);[Red]\(#,##0\)</c:formatCode>
                <c:ptCount val="5"/>
                <c:pt idx="0">
                  <c:v>27775</c:v>
                </c:pt>
                <c:pt idx="1">
                  <c:v>22771</c:v>
                </c:pt>
                <c:pt idx="2">
                  <c:v>18331</c:v>
                </c:pt>
                <c:pt idx="3">
                  <c:v>16733</c:v>
                </c:pt>
                <c:pt idx="4">
                  <c:v>14697</c:v>
                </c:pt>
              </c:numCache>
            </c:numRef>
          </c:val>
          <c:extLst>
            <c:ext xmlns:c16="http://schemas.microsoft.com/office/drawing/2014/chart" uri="{C3380CC4-5D6E-409C-BE32-E72D297353CC}">
              <c16:uniqueId val="{00000001-B1C0-4F19-B66B-9EEA26AC0EB5}"/>
            </c:ext>
          </c:extLst>
        </c:ser>
        <c:ser>
          <c:idx val="2"/>
          <c:order val="2"/>
          <c:tx>
            <c:strRef>
              <c:f>'産業別就業者数（基表）'!$A$22</c:f>
              <c:strCache>
                <c:ptCount val="1"/>
                <c:pt idx="0">
                  <c:v>第３次産業</c:v>
                </c:pt>
              </c:strCache>
            </c:strRef>
          </c:tx>
          <c:spPr>
            <a:solidFill>
              <a:srgbClr val="70AD47">
                <a:lumMod val="60000"/>
                <a:lumOff val="40000"/>
              </a:srgbClr>
            </a:solidFill>
            <a:ln w="25400">
              <a:noFill/>
            </a:ln>
          </c:spPr>
          <c:invertIfNegative val="0"/>
          <c:dLbls>
            <c:spPr>
              <a:noFill/>
              <a:ln w="25400">
                <a:noFill/>
              </a:ln>
            </c:spPr>
            <c:txPr>
              <a:bodyPr rot="0" vert="horz"/>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'産業別就業者数（基表）'!$C$19:$G$19</c:f>
              <c:strCache>
                <c:ptCount val="5"/>
                <c:pt idx="0">
                  <c:v>H12</c:v>
                </c:pt>
                <c:pt idx="1">
                  <c:v>H17</c:v>
                </c:pt>
                <c:pt idx="2">
                  <c:v>H22</c:v>
                </c:pt>
                <c:pt idx="3">
                  <c:v>H27</c:v>
                </c:pt>
                <c:pt idx="4">
                  <c:v>R2</c:v>
                </c:pt>
              </c:strCache>
            </c:strRef>
          </c:cat>
          <c:val>
            <c:numRef>
              <c:f>'産業別就業者数（基表）'!$C$22:$G$22</c:f>
              <c:numCache>
                <c:formatCode>#,##0_);[Red]\(#,##0\)</c:formatCode>
                <c:ptCount val="5"/>
                <c:pt idx="0">
                  <c:v>51389</c:v>
                </c:pt>
                <c:pt idx="1">
                  <c:v>49982</c:v>
                </c:pt>
                <c:pt idx="2">
                  <c:v>45382</c:v>
                </c:pt>
                <c:pt idx="3">
                  <c:v>42184</c:v>
                </c:pt>
                <c:pt idx="4">
                  <c:v>38524</c:v>
                </c:pt>
              </c:numCache>
            </c:numRef>
          </c:val>
          <c:extLst>
            <c:ext xmlns:c16="http://schemas.microsoft.com/office/drawing/2014/chart" uri="{C3380CC4-5D6E-409C-BE32-E72D297353CC}">
              <c16:uniqueId val="{00000002-B1C0-4F19-B66B-9EEA26AC0EB5}"/>
            </c:ext>
          </c:extLst>
        </c:ser>
        <c:ser>
          <c:idx val="3"/>
          <c:order val="3"/>
          <c:tx>
            <c:strRef>
              <c:f>'産業別就業者数（基表）'!$A$23</c:f>
              <c:strCache>
                <c:ptCount val="1"/>
                <c:pt idx="0">
                  <c:v>分類不能の産業</c:v>
                </c:pt>
              </c:strCache>
            </c:strRef>
          </c:tx>
          <c:spPr>
            <a:solidFill>
              <a:srgbClr val="FFC000">
                <a:lumMod val="40000"/>
                <a:lumOff val="60000"/>
              </a:srgbClr>
            </a:solidFill>
            <a:ln w="25400">
              <a:noFill/>
            </a:ln>
          </c:spPr>
          <c:invertIfNegative val="0"/>
          <c:dLbls>
            <c:dLbl>
              <c:idx val="0"/>
              <c:layout>
                <c:manualLayout>
                  <c:x val="0"/>
                  <c:y val="-2.93680057364430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C0-4F19-B66B-9EEA26AC0EB5}"/>
                </c:ext>
              </c:extLst>
            </c:dLbl>
            <c:dLbl>
              <c:idx val="1"/>
              <c:layout>
                <c:manualLayout>
                  <c:x val="-4.311646648059452E-17"/>
                  <c:y val="-2.073615420428945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C0-4F19-B66B-9EEA26AC0EB5}"/>
                </c:ext>
              </c:extLst>
            </c:dLbl>
            <c:dLbl>
              <c:idx val="2"/>
              <c:layout>
                <c:manualLayout>
                  <c:x val="0"/>
                  <c:y val="-2.46305418719212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C0-4F19-B66B-9EEA26AC0EB5}"/>
                </c:ext>
              </c:extLst>
            </c:dLbl>
            <c:dLbl>
              <c:idx val="3"/>
              <c:layout>
                <c:manualLayout>
                  <c:x val="0"/>
                  <c:y val="-2.48413812321798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C0-4F19-B66B-9EEA26AC0EB5}"/>
                </c:ext>
              </c:extLst>
            </c:dLbl>
            <c:dLbl>
              <c:idx val="4"/>
              <c:layout>
                <c:manualLayout>
                  <c:x val="0"/>
                  <c:y val="-2.463054187192118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C0-4F19-B66B-9EEA26AC0EB5}"/>
                </c:ext>
              </c:extLst>
            </c:dLbl>
            <c:spPr>
              <a:noFill/>
              <a:ln w="25400">
                <a:noFill/>
              </a:ln>
            </c:spPr>
            <c:txPr>
              <a:bodyPr/>
              <a:lstStyle/>
              <a:p>
                <a:pPr>
                  <a:defRPr sz="9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'産業別就業者数（基表）'!$C$19:$G$19</c:f>
              <c:strCache>
                <c:ptCount val="5"/>
                <c:pt idx="0">
                  <c:v>H12</c:v>
                </c:pt>
                <c:pt idx="1">
                  <c:v>H17</c:v>
                </c:pt>
                <c:pt idx="2">
                  <c:v>H22</c:v>
                </c:pt>
                <c:pt idx="3">
                  <c:v>H27</c:v>
                </c:pt>
                <c:pt idx="4">
                  <c:v>R2</c:v>
                </c:pt>
              </c:strCache>
            </c:strRef>
          </c:cat>
          <c:val>
            <c:numRef>
              <c:f>'産業別就業者数（基表）'!$C$23:$G$23</c:f>
              <c:numCache>
                <c:formatCode>#,##0_);[Red]\(#,##0\)</c:formatCode>
                <c:ptCount val="5"/>
                <c:pt idx="0">
                  <c:v>914</c:v>
                </c:pt>
                <c:pt idx="1">
                  <c:v>909</c:v>
                </c:pt>
                <c:pt idx="2">
                  <c:v>1608</c:v>
                </c:pt>
                <c:pt idx="3">
                  <c:v>1355</c:v>
                </c:pt>
                <c:pt idx="4">
                  <c:v>1533</c:v>
                </c:pt>
              </c:numCache>
            </c:numRef>
          </c:val>
          <c:extLst>
            <c:ext xmlns:c16="http://schemas.microsoft.com/office/drawing/2014/chart" uri="{C3380CC4-5D6E-409C-BE32-E72D297353CC}">
              <c16:uniqueId val="{00000008-B1C0-4F19-B66B-9EEA26AC0EB5}"/>
            </c:ext>
          </c:extLst>
        </c:ser>
        <c:dLbls>
          <c:showLegendKey val="0"/>
          <c:showVal val="0"/>
          <c:showCatName val="0"/>
          <c:showSerName val="0"/>
          <c:showPercent val="0"/>
          <c:showBubbleSize val="0"/>
        </c:dLbls>
        <c:gapWidth val="150"/>
        <c:overlap val="100"/>
        <c:axId val="611157616"/>
        <c:axId val="1"/>
      </c:barChart>
      <c:catAx>
        <c:axId val="61115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ja-JP"/>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ln w="9525">
            <a:noFill/>
          </a:ln>
        </c:spPr>
        <c:txPr>
          <a:bodyPr rot="-60000000" vert="horz"/>
          <a:lstStyle/>
          <a:p>
            <a:pPr>
              <a:defRPr/>
            </a:pPr>
            <a:endParaRPr lang="ja-JP"/>
          </a:p>
        </c:txPr>
        <c:crossAx val="611157616"/>
        <c:crosses val="autoZero"/>
        <c:crossBetween val="between"/>
      </c:valAx>
      <c:spPr>
        <a:noFill/>
        <a:ln w="25400">
          <a:noFill/>
        </a:ln>
      </c:spPr>
    </c:plotArea>
    <c:legend>
      <c:legendPos val="b"/>
      <c:layout>
        <c:manualLayout>
          <c:xMode val="edge"/>
          <c:yMode val="edge"/>
          <c:x val="8.5502298789832482E-2"/>
          <c:y val="0.88920490542130515"/>
          <c:w val="0.85130370448660364"/>
          <c:h val="7.9545660240745719E-2"/>
        </c:manualLayout>
      </c:layout>
      <c:overlay val="0"/>
      <c:spPr>
        <a:noFill/>
        <a:ln w="25400">
          <a:noFill/>
        </a:ln>
      </c:spPr>
      <c:txPr>
        <a:bodyPr rot="0" vert="horz"/>
        <a:lstStyle/>
        <a:p>
          <a:pPr>
            <a:defRPr/>
          </a:pPr>
          <a:endParaRPr lang="ja-JP"/>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ja-JP" sz="1400"/>
              <a:t>南部・東部地域における産業別就業者の割合</a:t>
            </a:r>
          </a:p>
        </c:rich>
      </c:tx>
      <c:layout>
        <c:manualLayout>
          <c:xMode val="edge"/>
          <c:yMode val="edge"/>
          <c:x val="0.1898503898428669"/>
          <c:y val="8.852360313750407E-2"/>
        </c:manualLayout>
      </c:layout>
      <c:overlay val="0"/>
    </c:title>
    <c:autoTitleDeleted val="0"/>
    <c:plotArea>
      <c:layout>
        <c:manualLayout>
          <c:layoutTarget val="inner"/>
          <c:xMode val="edge"/>
          <c:yMode val="edge"/>
          <c:x val="0.208392164091911"/>
          <c:y val="0.17934272300469484"/>
          <c:w val="0.69897577504190234"/>
          <c:h val="0.6499659484491952"/>
        </c:manualLayout>
      </c:layout>
      <c:barChart>
        <c:barDir val="bar"/>
        <c:grouping val="stacked"/>
        <c:varyColors val="0"/>
        <c:ser>
          <c:idx val="0"/>
          <c:order val="0"/>
          <c:tx>
            <c:strRef>
              <c:f>Sheet1!$T$20</c:f>
              <c:strCache>
                <c:ptCount val="1"/>
                <c:pt idx="0">
                  <c:v>第１次産業</c:v>
                </c:pt>
              </c:strCache>
            </c:strRef>
          </c:tx>
          <c:spPr>
            <a:solidFill>
              <a:schemeClr val="accent1">
                <a:lumMod val="60000"/>
                <a:lumOff val="40000"/>
              </a:schemeClr>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Sheet1!$U$19:$V$19</c:f>
              <c:strCache>
                <c:ptCount val="2"/>
                <c:pt idx="0">
                  <c:v>県全体</c:v>
                </c:pt>
                <c:pt idx="1">
                  <c:v>南部・東部地域</c:v>
                </c:pt>
              </c:strCache>
            </c:strRef>
          </c:cat>
          <c:val>
            <c:numRef>
              <c:f>Sheet1!$U$20:$V$20</c:f>
              <c:numCache>
                <c:formatCode>0.0</c:formatCode>
                <c:ptCount val="2"/>
                <c:pt idx="0">
                  <c:v>2.4467050774216781</c:v>
                </c:pt>
                <c:pt idx="1">
                  <c:v>8.6174869566621979</c:v>
                </c:pt>
              </c:numCache>
            </c:numRef>
          </c:val>
          <c:extLst>
            <c:ext xmlns:c16="http://schemas.microsoft.com/office/drawing/2014/chart" uri="{C3380CC4-5D6E-409C-BE32-E72D297353CC}">
              <c16:uniqueId val="{00000000-D9DD-4304-A031-306DFB90D784}"/>
            </c:ext>
          </c:extLst>
        </c:ser>
        <c:ser>
          <c:idx val="1"/>
          <c:order val="1"/>
          <c:tx>
            <c:strRef>
              <c:f>Sheet1!$T$21</c:f>
              <c:strCache>
                <c:ptCount val="1"/>
                <c:pt idx="0">
                  <c:v>第２次産業</c:v>
                </c:pt>
              </c:strCache>
            </c:strRef>
          </c:tx>
          <c:spPr>
            <a:solidFill>
              <a:schemeClr val="accent2">
                <a:lumMod val="60000"/>
                <a:lumOff val="40000"/>
              </a:schemeClr>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Sheet1!$U$19:$V$19</c:f>
              <c:strCache>
                <c:ptCount val="2"/>
                <c:pt idx="0">
                  <c:v>県全体</c:v>
                </c:pt>
                <c:pt idx="1">
                  <c:v>南部・東部地域</c:v>
                </c:pt>
              </c:strCache>
            </c:strRef>
          </c:cat>
          <c:val>
            <c:numRef>
              <c:f>Sheet1!$U$21:$V$21</c:f>
              <c:numCache>
                <c:formatCode>0.0</c:formatCode>
                <c:ptCount val="2"/>
                <c:pt idx="0">
                  <c:v>22.09434641699676</c:v>
                </c:pt>
                <c:pt idx="1">
                  <c:v>25.350110646271141</c:v>
                </c:pt>
              </c:numCache>
            </c:numRef>
          </c:val>
          <c:extLst>
            <c:ext xmlns:c16="http://schemas.microsoft.com/office/drawing/2014/chart" uri="{C3380CC4-5D6E-409C-BE32-E72D297353CC}">
              <c16:uniqueId val="{00000001-D9DD-4304-A031-306DFB90D784}"/>
            </c:ext>
          </c:extLst>
        </c:ser>
        <c:ser>
          <c:idx val="2"/>
          <c:order val="2"/>
          <c:tx>
            <c:strRef>
              <c:f>Sheet1!$T$22</c:f>
              <c:strCache>
                <c:ptCount val="1"/>
                <c:pt idx="0">
                  <c:v>第３次産業</c:v>
                </c:pt>
              </c:strCache>
            </c:strRef>
          </c:tx>
          <c:spPr>
            <a:solidFill>
              <a:schemeClr val="accent6">
                <a:lumMod val="60000"/>
                <a:lumOff val="40000"/>
              </a:schemeClr>
            </a:solidFill>
            <a:ln w="25400">
              <a:no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Sheet1!$U$19:$V$19</c:f>
              <c:strCache>
                <c:ptCount val="2"/>
                <c:pt idx="0">
                  <c:v>県全体</c:v>
                </c:pt>
                <c:pt idx="1">
                  <c:v>南部・東部地域</c:v>
                </c:pt>
              </c:strCache>
            </c:strRef>
          </c:cat>
          <c:val>
            <c:numRef>
              <c:f>Sheet1!$U$22:$V$22</c:f>
              <c:numCache>
                <c:formatCode>0.0</c:formatCode>
                <c:ptCount val="2"/>
                <c:pt idx="0">
                  <c:v>75.45894850558156</c:v>
                </c:pt>
                <c:pt idx="1">
                  <c:v>66.032402397066662</c:v>
                </c:pt>
              </c:numCache>
            </c:numRef>
          </c:val>
          <c:extLst>
            <c:ext xmlns:c16="http://schemas.microsoft.com/office/drawing/2014/chart" uri="{C3380CC4-5D6E-409C-BE32-E72D297353CC}">
              <c16:uniqueId val="{00000002-D9DD-4304-A031-306DFB90D784}"/>
            </c:ext>
          </c:extLst>
        </c:ser>
        <c:dLbls>
          <c:showLegendKey val="0"/>
          <c:showVal val="0"/>
          <c:showCatName val="0"/>
          <c:showSerName val="0"/>
          <c:showPercent val="0"/>
          <c:showBubbleSize val="0"/>
        </c:dLbls>
        <c:gapWidth val="117"/>
        <c:overlap val="100"/>
        <c:axId val="485113096"/>
        <c:axId val="1"/>
      </c:barChart>
      <c:catAx>
        <c:axId val="485113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ja-JP"/>
          </a:p>
        </c:txPr>
        <c:crossAx val="1"/>
        <c:crosses val="autoZero"/>
        <c:auto val="1"/>
        <c:lblAlgn val="ctr"/>
        <c:lblOffset val="100"/>
        <c:noMultiLvlLbl val="0"/>
      </c:catAx>
      <c:valAx>
        <c:axId val="1"/>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quot;▲ &quot;#,##0" sourceLinked="0"/>
        <c:majorTickMark val="none"/>
        <c:minorTickMark val="none"/>
        <c:tickLblPos val="nextTo"/>
        <c:spPr>
          <a:ln w="9525">
            <a:noFill/>
          </a:ln>
        </c:spPr>
        <c:txPr>
          <a:bodyPr rot="-60000000" vert="horz"/>
          <a:lstStyle/>
          <a:p>
            <a:pPr>
              <a:defRPr/>
            </a:pPr>
            <a:endParaRPr lang="ja-JP"/>
          </a:p>
        </c:txPr>
        <c:crossAx val="485113096"/>
        <c:crosses val="autoZero"/>
        <c:crossBetween val="between"/>
      </c:valAx>
      <c:spPr>
        <a:noFill/>
        <a:ln w="25400">
          <a:noFill/>
        </a:ln>
      </c:spPr>
    </c:plotArea>
    <c:legend>
      <c:legendPos val="r"/>
      <c:layout>
        <c:manualLayout>
          <c:xMode val="edge"/>
          <c:yMode val="edge"/>
          <c:x val="0.1676664364322881"/>
          <c:y val="0.89965786298953154"/>
          <c:w val="0.70909307292470791"/>
          <c:h val="9.7222668594997064E-2"/>
        </c:manualLayout>
      </c:layout>
      <c:overlay val="0"/>
      <c:spPr>
        <a:noFill/>
        <a:ln w="25400">
          <a:noFill/>
        </a:ln>
      </c:spPr>
      <c:txPr>
        <a:bodyPr rot="0" vert="horz"/>
        <a:lstStyle/>
        <a:p>
          <a:pPr>
            <a:defRPr/>
          </a:pPr>
          <a:endParaRPr lang="ja-JP"/>
        </a:p>
      </c:txPr>
    </c:legend>
    <c:plotVisOnly val="1"/>
    <c:dispBlanksAs val="gap"/>
    <c:showDLblsOverMax val="0"/>
  </c:chart>
  <c:spPr>
    <a:solidFill>
      <a:schemeClr val="bg1"/>
    </a:solidFill>
    <a:ln w="6350" cap="flat" cmpd="sng" algn="ctr">
      <a:solidFill>
        <a:schemeClr val="bg1">
          <a:lumMod val="75000"/>
        </a:schemeClr>
      </a:solid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r>
              <a:rPr lang="ja-JP" b="1"/>
              <a:t>南部・東部地域におけ</a:t>
            </a:r>
            <a:r>
              <a:rPr lang="ja-JP" altLang="en-US" b="1"/>
              <a:t>る主な</a:t>
            </a:r>
            <a:r>
              <a:rPr lang="ja-JP" b="1"/>
              <a:t>製造品出荷額等</a:t>
            </a:r>
          </a:p>
        </c:rich>
      </c:tx>
      <c:layout>
        <c:manualLayout>
          <c:xMode val="edge"/>
          <c:yMode val="edge"/>
          <c:x val="0.13439165344182805"/>
          <c:y val="1.39957241409711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col"/>
        <c:grouping val="stacked"/>
        <c:varyColors val="0"/>
        <c:ser>
          <c:idx val="0"/>
          <c:order val="0"/>
          <c:tx>
            <c:strRef>
              <c:f>'グラフ (案2)'!$B$47</c:f>
              <c:strCache>
                <c:ptCount val="1"/>
                <c:pt idx="0">
                  <c:v>木材・木製品製造業（家具を除く）</c:v>
                </c:pt>
              </c:strCache>
            </c:strRef>
          </c:tx>
          <c:spPr>
            <a:solidFill>
              <a:schemeClr val="accent1">
                <a:lumMod val="60000"/>
                <a:lumOff val="40000"/>
              </a:schemeClr>
            </a:solidFill>
            <a:ln>
              <a:solidFill>
                <a:schemeClr val="accent5"/>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 (案2)'!$C$46:$G$46</c:f>
              <c:strCache>
                <c:ptCount val="5"/>
                <c:pt idx="0">
                  <c:v>R2</c:v>
                </c:pt>
                <c:pt idx="1">
                  <c:v>R3</c:v>
                </c:pt>
                <c:pt idx="2">
                  <c:v>R4</c:v>
                </c:pt>
                <c:pt idx="3">
                  <c:v>R5</c:v>
                </c:pt>
                <c:pt idx="4">
                  <c:v>R6</c:v>
                </c:pt>
              </c:strCache>
            </c:strRef>
          </c:cat>
          <c:val>
            <c:numRef>
              <c:f>'グラフ (案2)'!$C$47:$G$47</c:f>
              <c:numCache>
                <c:formatCode>#,##0_);[Red]\(#,##0\)</c:formatCode>
                <c:ptCount val="5"/>
                <c:pt idx="0">
                  <c:v>234</c:v>
                </c:pt>
                <c:pt idx="1">
                  <c:v>262</c:v>
                </c:pt>
                <c:pt idx="2">
                  <c:v>324</c:v>
                </c:pt>
                <c:pt idx="3">
                  <c:v>385</c:v>
                </c:pt>
                <c:pt idx="4">
                  <c:v>246</c:v>
                </c:pt>
              </c:numCache>
            </c:numRef>
          </c:val>
          <c:extLst>
            <c:ext xmlns:c16="http://schemas.microsoft.com/office/drawing/2014/chart" uri="{C3380CC4-5D6E-409C-BE32-E72D297353CC}">
              <c16:uniqueId val="{00000000-EAE2-4774-A0BF-5FF6557CF35D}"/>
            </c:ext>
          </c:extLst>
        </c:ser>
        <c:ser>
          <c:idx val="1"/>
          <c:order val="1"/>
          <c:tx>
            <c:strRef>
              <c:f>'グラフ (案2)'!$B$48</c:f>
              <c:strCache>
                <c:ptCount val="1"/>
                <c:pt idx="0">
                  <c:v>化学工業</c:v>
                </c:pt>
              </c:strCache>
            </c:strRef>
          </c:tx>
          <c:spPr>
            <a:solidFill>
              <a:schemeClr val="accent2">
                <a:lumMod val="60000"/>
                <a:lumOff val="40000"/>
              </a:schemeClr>
            </a:solidFill>
            <a:ln>
              <a:solidFill>
                <a:schemeClr val="accent2">
                  <a:lumMod val="60000"/>
                  <a:lumOff val="40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 (案2)'!$C$46:$G$46</c:f>
              <c:strCache>
                <c:ptCount val="5"/>
                <c:pt idx="0">
                  <c:v>R2</c:v>
                </c:pt>
                <c:pt idx="1">
                  <c:v>R3</c:v>
                </c:pt>
                <c:pt idx="2">
                  <c:v>R4</c:v>
                </c:pt>
                <c:pt idx="3">
                  <c:v>R5</c:v>
                </c:pt>
                <c:pt idx="4">
                  <c:v>R6</c:v>
                </c:pt>
              </c:strCache>
            </c:strRef>
          </c:cat>
          <c:val>
            <c:numRef>
              <c:f>'グラフ (案2)'!$C$48:$G$48</c:f>
              <c:numCache>
                <c:formatCode>#,##0_);[Red]\(#,##0\)</c:formatCode>
                <c:ptCount val="5"/>
                <c:pt idx="0">
                  <c:v>294</c:v>
                </c:pt>
                <c:pt idx="1">
                  <c:v>192</c:v>
                </c:pt>
                <c:pt idx="2">
                  <c:v>156</c:v>
                </c:pt>
                <c:pt idx="3">
                  <c:v>268</c:v>
                </c:pt>
                <c:pt idx="4">
                  <c:v>247</c:v>
                </c:pt>
              </c:numCache>
            </c:numRef>
          </c:val>
          <c:extLst>
            <c:ext xmlns:c16="http://schemas.microsoft.com/office/drawing/2014/chart" uri="{C3380CC4-5D6E-409C-BE32-E72D297353CC}">
              <c16:uniqueId val="{00000001-EAE2-4774-A0BF-5FF6557CF35D}"/>
            </c:ext>
          </c:extLst>
        </c:ser>
        <c:ser>
          <c:idx val="2"/>
          <c:order val="2"/>
          <c:tx>
            <c:strRef>
              <c:f>'グラフ (案2)'!$B$49</c:f>
              <c:strCache>
                <c:ptCount val="1"/>
                <c:pt idx="0">
                  <c:v>その他</c:v>
                </c:pt>
              </c:strCache>
            </c:strRef>
          </c:tx>
          <c:spPr>
            <a:solidFill>
              <a:schemeClr val="accent6">
                <a:lumMod val="60000"/>
                <a:lumOff val="40000"/>
              </a:schemeClr>
            </a:solidFill>
            <a:ln>
              <a:solidFill>
                <a:schemeClr val="bg1">
                  <a:lumMod val="75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 (案2)'!$C$46:$G$46</c:f>
              <c:strCache>
                <c:ptCount val="5"/>
                <c:pt idx="0">
                  <c:v>R2</c:v>
                </c:pt>
                <c:pt idx="1">
                  <c:v>R3</c:v>
                </c:pt>
                <c:pt idx="2">
                  <c:v>R4</c:v>
                </c:pt>
                <c:pt idx="3">
                  <c:v>R5</c:v>
                </c:pt>
                <c:pt idx="4">
                  <c:v>R6</c:v>
                </c:pt>
              </c:strCache>
            </c:strRef>
          </c:cat>
          <c:val>
            <c:numRef>
              <c:f>'グラフ (案2)'!$C$49:$G$49</c:f>
              <c:numCache>
                <c:formatCode>#,##0_);[Red]\(#,##0\)</c:formatCode>
                <c:ptCount val="5"/>
                <c:pt idx="0">
                  <c:v>1748</c:v>
                </c:pt>
                <c:pt idx="1">
                  <c:v>1624</c:v>
                </c:pt>
                <c:pt idx="2">
                  <c:v>1770</c:v>
                </c:pt>
                <c:pt idx="3">
                  <c:v>1955</c:v>
                </c:pt>
                <c:pt idx="4">
                  <c:v>2016</c:v>
                </c:pt>
              </c:numCache>
            </c:numRef>
          </c:val>
          <c:extLst>
            <c:ext xmlns:c16="http://schemas.microsoft.com/office/drawing/2014/chart" uri="{C3380CC4-5D6E-409C-BE32-E72D297353CC}">
              <c16:uniqueId val="{00000002-EAE2-4774-A0BF-5FF6557CF35D}"/>
            </c:ext>
          </c:extLst>
        </c:ser>
        <c:dLbls>
          <c:dLblPos val="ctr"/>
          <c:showLegendKey val="0"/>
          <c:showVal val="1"/>
          <c:showCatName val="0"/>
          <c:showSerName val="0"/>
          <c:showPercent val="0"/>
          <c:showBubbleSize val="0"/>
        </c:dLbls>
        <c:gapWidth val="150"/>
        <c:overlap val="100"/>
        <c:axId val="614121824"/>
        <c:axId val="614123464"/>
      </c:barChart>
      <c:catAx>
        <c:axId val="61412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614123464"/>
        <c:crosses val="autoZero"/>
        <c:auto val="1"/>
        <c:lblAlgn val="ctr"/>
        <c:lblOffset val="100"/>
        <c:noMultiLvlLbl val="0"/>
      </c:catAx>
      <c:valAx>
        <c:axId val="614123464"/>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614121824"/>
        <c:crosses val="autoZero"/>
        <c:crossBetween val="between"/>
      </c:valAx>
      <c:spPr>
        <a:noFill/>
        <a:ln>
          <a:noFill/>
        </a:ln>
        <a:effectLst/>
      </c:spPr>
    </c:plotArea>
    <c:legend>
      <c:legendPos val="b"/>
      <c:layout>
        <c:manualLayout>
          <c:xMode val="edge"/>
          <c:yMode val="edge"/>
          <c:x val="0.11720765251748298"/>
          <c:y val="0.93044125101937358"/>
          <c:w val="0.76558447777868754"/>
          <c:h val="6.95587489806263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53445864177158"/>
          <c:y val="0.15066999021572006"/>
          <c:w val="0.80003937007874015"/>
          <c:h val="0.50082968795567218"/>
        </c:manualLayout>
      </c:layout>
      <c:lineChart>
        <c:grouping val="standard"/>
        <c:varyColors val="0"/>
        <c:ser>
          <c:idx val="1"/>
          <c:order val="0"/>
          <c:tx>
            <c:strRef>
              <c:f>'現状分析（折れ線グラフ）'!$B$76</c:f>
              <c:strCache>
                <c:ptCount val="1"/>
                <c:pt idx="0">
                  <c:v>住みやすい（奈良県全体）</c:v>
                </c:pt>
              </c:strCache>
            </c:strRef>
          </c:tx>
          <c:spPr>
            <a:ln w="19050">
              <a:solidFill>
                <a:srgbClr val="0070C0"/>
              </a:solidFill>
            </a:ln>
          </c:spPr>
          <c:marker>
            <c:symbol val="circle"/>
            <c:size val="4"/>
            <c:spPr>
              <a:solidFill>
                <a:schemeClr val="accent1"/>
              </a:solidFill>
              <a:ln>
                <a:solidFill>
                  <a:schemeClr val="accent1"/>
                </a:solidFill>
              </a:ln>
            </c:spPr>
          </c:marker>
          <c:dLbls>
            <c:dLbl>
              <c:idx val="0"/>
              <c:layout>
                <c:manualLayout>
                  <c:x val="-6.2245587565027426E-2"/>
                  <c:y val="-2.88906490239016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4A-470D-8168-82020DE7E1A2}"/>
                </c:ext>
              </c:extLst>
            </c:dLbl>
            <c:dLbl>
              <c:idx val="1"/>
              <c:layout>
                <c:manualLayout>
                  <c:x val="-6.2245587565027426E-2"/>
                  <c:y val="-2.88906490239015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4A-470D-8168-82020DE7E1A2}"/>
                </c:ext>
              </c:extLst>
            </c:dLbl>
            <c:dLbl>
              <c:idx val="2"/>
              <c:layout>
                <c:manualLayout>
                  <c:x val="-6.2245587565027426E-2"/>
                  <c:y val="-4.07249685505288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4A-470D-8168-82020DE7E1A2}"/>
                </c:ext>
              </c:extLst>
            </c:dLbl>
            <c:dLbl>
              <c:idx val="3"/>
              <c:layout>
                <c:manualLayout>
                  <c:x val="-6.2245587565027502E-2"/>
                  <c:y val="-3.48078087872152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4A-470D-8168-82020DE7E1A2}"/>
                </c:ext>
              </c:extLst>
            </c:dLbl>
            <c:dLbl>
              <c:idx val="4"/>
              <c:layout>
                <c:manualLayout>
                  <c:x val="-6.2245587565027426E-2"/>
                  <c:y val="-3.48078087872152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4A-470D-8168-82020DE7E1A2}"/>
                </c:ext>
              </c:extLst>
            </c:dLbl>
            <c:dLbl>
              <c:idx val="5"/>
              <c:layout>
                <c:manualLayout>
                  <c:x val="-6.2245587565027502E-2"/>
                  <c:y val="-3.48078087872152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4A-470D-8168-82020DE7E1A2}"/>
                </c:ext>
              </c:extLst>
            </c:dLbl>
            <c:dLbl>
              <c:idx val="6"/>
              <c:layout>
                <c:manualLayout>
                  <c:x val="-6.2245587565027426E-2"/>
                  <c:y val="-2.88906490239015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4A-470D-8168-82020DE7E1A2}"/>
                </c:ext>
              </c:extLst>
            </c:dLbl>
            <c:dLbl>
              <c:idx val="7"/>
              <c:layout>
                <c:manualLayout>
                  <c:x val="-6.2245587565027571E-2"/>
                  <c:y val="-2.88906490239016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4A-470D-8168-82020DE7E1A2}"/>
                </c:ext>
              </c:extLst>
            </c:dLbl>
            <c:dLbl>
              <c:idx val="8"/>
              <c:layout>
                <c:manualLayout>
                  <c:x val="-6.2245587565027426E-2"/>
                  <c:y val="-3.436051217896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4A-470D-8168-82020DE7E1A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'現状分析（折れ線グラフ）'!$K$75:$S$75</c:f>
              <c:strCache>
                <c:ptCount val="9"/>
                <c:pt idx="0">
                  <c:v>H29</c:v>
                </c:pt>
                <c:pt idx="1">
                  <c:v>H30</c:v>
                </c:pt>
                <c:pt idx="2">
                  <c:v>R1</c:v>
                </c:pt>
                <c:pt idx="3">
                  <c:v>R2</c:v>
                </c:pt>
                <c:pt idx="4">
                  <c:v>R3</c:v>
                </c:pt>
                <c:pt idx="5">
                  <c:v>R4</c:v>
                </c:pt>
                <c:pt idx="6">
                  <c:v>R5</c:v>
                </c:pt>
                <c:pt idx="7">
                  <c:v>R6</c:v>
                </c:pt>
                <c:pt idx="8">
                  <c:v>R7</c:v>
                </c:pt>
              </c:strCache>
            </c:strRef>
          </c:cat>
          <c:val>
            <c:numRef>
              <c:f>'現状分析（折れ線グラフ）'!$K$76:$S$76</c:f>
              <c:numCache>
                <c:formatCode>0.0</c:formatCode>
                <c:ptCount val="9"/>
                <c:pt idx="0">
                  <c:v>64.400000000000006</c:v>
                </c:pt>
                <c:pt idx="1">
                  <c:v>64.900000000000006</c:v>
                </c:pt>
                <c:pt idx="2">
                  <c:v>63.8</c:v>
                </c:pt>
                <c:pt idx="3">
                  <c:v>69.900000000000006</c:v>
                </c:pt>
                <c:pt idx="4">
                  <c:v>66.7</c:v>
                </c:pt>
                <c:pt idx="5">
                  <c:v>65</c:v>
                </c:pt>
                <c:pt idx="6">
                  <c:v>65.900000000000006</c:v>
                </c:pt>
                <c:pt idx="7">
                  <c:v>63.7</c:v>
                </c:pt>
                <c:pt idx="8">
                  <c:v>64.7</c:v>
                </c:pt>
              </c:numCache>
            </c:numRef>
          </c:val>
          <c:smooth val="0"/>
          <c:extLst>
            <c:ext xmlns:c16="http://schemas.microsoft.com/office/drawing/2014/chart" uri="{C3380CC4-5D6E-409C-BE32-E72D297353CC}">
              <c16:uniqueId val="{00000009-9D4A-470D-8168-82020DE7E1A2}"/>
            </c:ext>
          </c:extLst>
        </c:ser>
        <c:ser>
          <c:idx val="0"/>
          <c:order val="1"/>
          <c:tx>
            <c:strRef>
              <c:f>'現状分析（折れ線グラフ）'!$B$77</c:f>
              <c:strCache>
                <c:ptCount val="1"/>
                <c:pt idx="0">
                  <c:v>住みにくい（奈良県全体）</c:v>
                </c:pt>
              </c:strCache>
            </c:strRef>
          </c:tx>
          <c:spPr>
            <a:ln w="19050">
              <a:solidFill>
                <a:srgbClr val="FFC000"/>
              </a:solidFill>
            </a:ln>
          </c:spPr>
          <c:marker>
            <c:symbol val="circle"/>
            <c:size val="4"/>
            <c:spPr>
              <a:solidFill>
                <a:srgbClr val="FFC000"/>
              </a:solidFill>
              <a:ln w="19050">
                <a:solidFill>
                  <a:srgbClr val="FFC000"/>
                </a:solidFill>
              </a:ln>
            </c:spPr>
          </c:marker>
          <c:dLbls>
            <c:dLbl>
              <c:idx val="0"/>
              <c:layout>
                <c:manualLayout>
                  <c:x val="-5.8253571596963552E-2"/>
                  <c:y val="1.2529469319293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4A-470D-8168-82020DE7E1A2}"/>
                </c:ext>
              </c:extLst>
            </c:dLbl>
            <c:dLbl>
              <c:idx val="1"/>
              <c:layout>
                <c:manualLayout>
                  <c:x val="-6.2245587565027426E-2"/>
                  <c:y val="2.4363788845920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D4A-470D-8168-82020DE7E1A2}"/>
                </c:ext>
              </c:extLst>
            </c:dLbl>
            <c:dLbl>
              <c:idx val="2"/>
              <c:layout>
                <c:manualLayout>
                  <c:x val="-6.2245587565027426E-2"/>
                  <c:y val="3.0280948609234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D4A-470D-8168-82020DE7E1A2}"/>
                </c:ext>
              </c:extLst>
            </c:dLbl>
            <c:dLbl>
              <c:idx val="3"/>
              <c:layout>
                <c:manualLayout>
                  <c:x val="-4.3843906797044835E-2"/>
                  <c:y val="2.4363874667757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D4A-470D-8168-82020DE7E1A2}"/>
                </c:ext>
              </c:extLst>
            </c:dLbl>
            <c:dLbl>
              <c:idx val="4"/>
              <c:layout>
                <c:manualLayout>
                  <c:x val="-4.269522915756465E-2"/>
                  <c:y val="1.25295649830842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D4A-470D-8168-82020DE7E1A2}"/>
                </c:ext>
              </c:extLst>
            </c:dLbl>
            <c:dLbl>
              <c:idx val="5"/>
              <c:layout>
                <c:manualLayout>
                  <c:x val="-5.4151853772769494E-2"/>
                  <c:y val="1.8446629082607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D4A-470D-8168-82020DE7E1A2}"/>
                </c:ext>
              </c:extLst>
            </c:dLbl>
            <c:dLbl>
              <c:idx val="6"/>
              <c:layout>
                <c:manualLayout>
                  <c:x val="-6.2245587565027426E-2"/>
                  <c:y val="2.4363788845920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D4A-470D-8168-82020DE7E1A2}"/>
                </c:ext>
              </c:extLst>
            </c:dLbl>
            <c:dLbl>
              <c:idx val="7"/>
              <c:layout>
                <c:manualLayout>
                  <c:x val="-4.3324523474127817E-2"/>
                  <c:y val="1.25295649830842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D4A-470D-8168-82020DE7E1A2}"/>
                </c:ext>
              </c:extLst>
            </c:dLbl>
            <c:dLbl>
              <c:idx val="8"/>
              <c:layout>
                <c:manualLayout>
                  <c:x val="-6.2245587565027426E-2"/>
                  <c:y val="2.4363788845920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D4A-470D-8168-82020DE7E1A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'現状分析（折れ線グラフ）'!$K$75:$S$75</c:f>
              <c:strCache>
                <c:ptCount val="9"/>
                <c:pt idx="0">
                  <c:v>H29</c:v>
                </c:pt>
                <c:pt idx="1">
                  <c:v>H30</c:v>
                </c:pt>
                <c:pt idx="2">
                  <c:v>R1</c:v>
                </c:pt>
                <c:pt idx="3">
                  <c:v>R2</c:v>
                </c:pt>
                <c:pt idx="4">
                  <c:v>R3</c:v>
                </c:pt>
                <c:pt idx="5">
                  <c:v>R4</c:v>
                </c:pt>
                <c:pt idx="6">
                  <c:v>R5</c:v>
                </c:pt>
                <c:pt idx="7">
                  <c:v>R6</c:v>
                </c:pt>
                <c:pt idx="8">
                  <c:v>R7</c:v>
                </c:pt>
              </c:strCache>
            </c:strRef>
          </c:cat>
          <c:val>
            <c:numRef>
              <c:f>'現状分析（折れ線グラフ）'!$K$77:$S$77</c:f>
              <c:numCache>
                <c:formatCode>0.0</c:formatCode>
                <c:ptCount val="9"/>
                <c:pt idx="0">
                  <c:v>10.4</c:v>
                </c:pt>
                <c:pt idx="1">
                  <c:v>10.6</c:v>
                </c:pt>
                <c:pt idx="2">
                  <c:v>11.1</c:v>
                </c:pt>
                <c:pt idx="3">
                  <c:v>8</c:v>
                </c:pt>
                <c:pt idx="4">
                  <c:v>7.8</c:v>
                </c:pt>
                <c:pt idx="5">
                  <c:v>10.4</c:v>
                </c:pt>
                <c:pt idx="6">
                  <c:v>10.8</c:v>
                </c:pt>
                <c:pt idx="7">
                  <c:v>12</c:v>
                </c:pt>
                <c:pt idx="8">
                  <c:v>11</c:v>
                </c:pt>
              </c:numCache>
            </c:numRef>
          </c:val>
          <c:smooth val="0"/>
          <c:extLst>
            <c:ext xmlns:c16="http://schemas.microsoft.com/office/drawing/2014/chart" uri="{C3380CC4-5D6E-409C-BE32-E72D297353CC}">
              <c16:uniqueId val="{00000013-9D4A-470D-8168-82020DE7E1A2}"/>
            </c:ext>
          </c:extLst>
        </c:ser>
        <c:ser>
          <c:idx val="2"/>
          <c:order val="2"/>
          <c:tx>
            <c:strRef>
              <c:f>'現状分析（折れ線グラフ）'!$B$78</c:f>
              <c:strCache>
                <c:ptCount val="1"/>
                <c:pt idx="0">
                  <c:v>住みやすい（南部・東部地域）</c:v>
                </c:pt>
              </c:strCache>
            </c:strRef>
          </c:tx>
          <c:spPr>
            <a:ln w="19050">
              <a:solidFill>
                <a:srgbClr val="FF0000"/>
              </a:solidFill>
            </a:ln>
          </c:spPr>
          <c:marker>
            <c:symbol val="circle"/>
            <c:size val="4"/>
            <c:spPr>
              <a:solidFill>
                <a:srgbClr val="FF0000"/>
              </a:solidFill>
              <a:ln>
                <a:solidFill>
                  <a:srgbClr val="FF0000"/>
                </a:solidFill>
              </a:ln>
            </c:spPr>
          </c:marker>
          <c:dLbls>
            <c:dLbl>
              <c:idx val="0"/>
              <c:layout>
                <c:manualLayout>
                  <c:x val="-6.5339557106259938E-2"/>
                  <c:y val="2.30620136979918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D4A-470D-8168-82020DE7E1A2}"/>
                </c:ext>
              </c:extLst>
            </c:dLbl>
            <c:dLbl>
              <c:idx val="1"/>
              <c:layout>
                <c:manualLayout>
                  <c:x val="-5.8253571596963552E-2"/>
                  <c:y val="3.61981083725481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D4A-470D-8168-82020DE7E1A2}"/>
                </c:ext>
              </c:extLst>
            </c:dLbl>
            <c:dLbl>
              <c:idx val="2"/>
              <c:layout>
                <c:manualLayout>
                  <c:x val="-6.2245587565027426E-2"/>
                  <c:y val="3.0280948609234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D4A-470D-8168-82020DE7E1A2}"/>
                </c:ext>
              </c:extLst>
            </c:dLbl>
            <c:dLbl>
              <c:idx val="3"/>
              <c:layout>
                <c:manualLayout>
                  <c:x val="-4.0836342334540941E-2"/>
                  <c:y val="2.68960676493385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D4A-470D-8168-82020DE7E1A2}"/>
                </c:ext>
              </c:extLst>
            </c:dLbl>
            <c:dLbl>
              <c:idx val="4"/>
              <c:layout>
                <c:manualLayout>
                  <c:x val="-6.2245587565027426E-2"/>
                  <c:y val="4.80324278991753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D4A-470D-8168-82020DE7E1A2}"/>
                </c:ext>
              </c:extLst>
            </c:dLbl>
            <c:dLbl>
              <c:idx val="5"/>
              <c:layout>
                <c:manualLayout>
                  <c:x val="-5.8253571596963552E-2"/>
                  <c:y val="3.0280948609234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D4A-470D-8168-82020DE7E1A2}"/>
                </c:ext>
              </c:extLst>
            </c:dLbl>
            <c:dLbl>
              <c:idx val="6"/>
              <c:layout>
                <c:manualLayout>
                  <c:x val="-6.2245587565027426E-2"/>
                  <c:y val="2.4211678563544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D4A-470D-8168-82020DE7E1A2}"/>
                </c:ext>
              </c:extLst>
            </c:dLbl>
            <c:dLbl>
              <c:idx val="7"/>
              <c:layout>
                <c:manualLayout>
                  <c:x val="-6.2245587565027571E-2"/>
                  <c:y val="2.43637888459208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D4A-470D-8168-82020DE7E1A2}"/>
                </c:ext>
              </c:extLst>
            </c:dLbl>
            <c:dLbl>
              <c:idx val="8"/>
              <c:layout>
                <c:manualLayout>
                  <c:x val="-6.2245587565027426E-2"/>
                  <c:y val="1.8446629082607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D4A-470D-8168-82020DE7E1A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'現状分析（折れ線グラフ）'!$K$75:$S$75</c:f>
              <c:strCache>
                <c:ptCount val="9"/>
                <c:pt idx="0">
                  <c:v>H29</c:v>
                </c:pt>
                <c:pt idx="1">
                  <c:v>H30</c:v>
                </c:pt>
                <c:pt idx="2">
                  <c:v>R1</c:v>
                </c:pt>
                <c:pt idx="3">
                  <c:v>R2</c:v>
                </c:pt>
                <c:pt idx="4">
                  <c:v>R3</c:v>
                </c:pt>
                <c:pt idx="5">
                  <c:v>R4</c:v>
                </c:pt>
                <c:pt idx="6">
                  <c:v>R5</c:v>
                </c:pt>
                <c:pt idx="7">
                  <c:v>R6</c:v>
                </c:pt>
                <c:pt idx="8">
                  <c:v>R7</c:v>
                </c:pt>
              </c:strCache>
            </c:strRef>
          </c:cat>
          <c:val>
            <c:numRef>
              <c:f>'現状分析（折れ線グラフ）'!$K$78:$S$78</c:f>
              <c:numCache>
                <c:formatCode>0.0</c:formatCode>
                <c:ptCount val="9"/>
                <c:pt idx="0">
                  <c:v>57.013574660633481</c:v>
                </c:pt>
                <c:pt idx="1">
                  <c:v>55.257270693512304</c:v>
                </c:pt>
                <c:pt idx="2">
                  <c:v>52</c:v>
                </c:pt>
                <c:pt idx="3">
                  <c:v>65.966386554621849</c:v>
                </c:pt>
                <c:pt idx="4">
                  <c:v>60.4989604989605</c:v>
                </c:pt>
                <c:pt idx="5">
                  <c:v>56.428571428571431</c:v>
                </c:pt>
                <c:pt idx="6">
                  <c:v>56.643356643356647</c:v>
                </c:pt>
                <c:pt idx="7">
                  <c:v>51</c:v>
                </c:pt>
                <c:pt idx="8">
                  <c:v>54.694835680751176</c:v>
                </c:pt>
              </c:numCache>
            </c:numRef>
          </c:val>
          <c:smooth val="0"/>
          <c:extLst>
            <c:ext xmlns:c16="http://schemas.microsoft.com/office/drawing/2014/chart" uri="{C3380CC4-5D6E-409C-BE32-E72D297353CC}">
              <c16:uniqueId val="{0000001D-9D4A-470D-8168-82020DE7E1A2}"/>
            </c:ext>
          </c:extLst>
        </c:ser>
        <c:ser>
          <c:idx val="3"/>
          <c:order val="3"/>
          <c:tx>
            <c:strRef>
              <c:f>'現状分析（折れ線グラフ）'!$B$79</c:f>
              <c:strCache>
                <c:ptCount val="1"/>
                <c:pt idx="0">
                  <c:v>住みにくい（南部・東部地域）</c:v>
                </c:pt>
              </c:strCache>
            </c:strRef>
          </c:tx>
          <c:spPr>
            <a:ln w="19050">
              <a:solidFill>
                <a:srgbClr val="00B050"/>
              </a:solidFill>
            </a:ln>
          </c:spPr>
          <c:marker>
            <c:symbol val="circle"/>
            <c:size val="4"/>
            <c:spPr>
              <a:solidFill>
                <a:srgbClr val="00B050"/>
              </a:solidFill>
              <a:ln>
                <a:solidFill>
                  <a:srgbClr val="00B050"/>
                </a:solidFill>
              </a:ln>
            </c:spPr>
          </c:marker>
          <c:dLbls>
            <c:dLbl>
              <c:idx val="0"/>
              <c:layout>
                <c:manualLayout>
                  <c:x val="-6.2245587565027426E-2"/>
                  <c:y val="-3.48078087872152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D4A-470D-8168-82020DE7E1A2}"/>
                </c:ext>
              </c:extLst>
            </c:dLbl>
            <c:dLbl>
              <c:idx val="1"/>
              <c:layout>
                <c:manualLayout>
                  <c:x val="-6.2245587565027426E-2"/>
                  <c:y val="-4.07249685505288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D4A-470D-8168-82020DE7E1A2}"/>
                </c:ext>
              </c:extLst>
            </c:dLbl>
            <c:dLbl>
              <c:idx val="2"/>
              <c:layout>
                <c:manualLayout>
                  <c:x val="-6.2245587565027426E-2"/>
                  <c:y val="-3.48078087872152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D4A-470D-8168-82020DE7E1A2}"/>
                </c:ext>
              </c:extLst>
            </c:dLbl>
            <c:dLbl>
              <c:idx val="3"/>
              <c:layout>
                <c:manualLayout>
                  <c:x val="-3.7363860246506259E-2"/>
                  <c:y val="-2.635815960267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D4A-470D-8168-82020DE7E1A2}"/>
                </c:ext>
              </c:extLst>
            </c:dLbl>
            <c:dLbl>
              <c:idx val="4"/>
              <c:layout>
                <c:manualLayout>
                  <c:x val="-4.072662726066939E-2"/>
                  <c:y val="-3.81924692873466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9D4A-470D-8168-82020DE7E1A2}"/>
                </c:ext>
              </c:extLst>
            </c:dLbl>
            <c:dLbl>
              <c:idx val="5"/>
              <c:layout>
                <c:manualLayout>
                  <c:x val="-5.4151853772769494E-2"/>
                  <c:y val="-2.29734892605880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9D4A-470D-8168-82020DE7E1A2}"/>
                </c:ext>
              </c:extLst>
            </c:dLbl>
            <c:dLbl>
              <c:idx val="6"/>
              <c:layout>
                <c:manualLayout>
                  <c:x val="-6.2245587565027426E-2"/>
                  <c:y val="-3.48078087872153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9D4A-470D-8168-82020DE7E1A2}"/>
                </c:ext>
              </c:extLst>
            </c:dLbl>
            <c:dLbl>
              <c:idx val="7"/>
              <c:layout>
                <c:manualLayout>
                  <c:x val="-6.2245587565027571E-2"/>
                  <c:y val="-3.48078087872152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9D4A-470D-8168-82020DE7E1A2}"/>
                </c:ext>
              </c:extLst>
            </c:dLbl>
            <c:dLbl>
              <c:idx val="8"/>
              <c:layout>
                <c:manualLayout>
                  <c:x val="-4.7316584804854109E-2"/>
                  <c:y val="-4.41097904587021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9D4A-470D-8168-82020DE7E1A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'現状分析（折れ線グラフ）'!$K$75:$S$75</c:f>
              <c:strCache>
                <c:ptCount val="9"/>
                <c:pt idx="0">
                  <c:v>H29</c:v>
                </c:pt>
                <c:pt idx="1">
                  <c:v>H30</c:v>
                </c:pt>
                <c:pt idx="2">
                  <c:v>R1</c:v>
                </c:pt>
                <c:pt idx="3">
                  <c:v>R2</c:v>
                </c:pt>
                <c:pt idx="4">
                  <c:v>R3</c:v>
                </c:pt>
                <c:pt idx="5">
                  <c:v>R4</c:v>
                </c:pt>
                <c:pt idx="6">
                  <c:v>R5</c:v>
                </c:pt>
                <c:pt idx="7">
                  <c:v>R6</c:v>
                </c:pt>
                <c:pt idx="8">
                  <c:v>R7</c:v>
                </c:pt>
              </c:strCache>
            </c:strRef>
          </c:cat>
          <c:val>
            <c:numRef>
              <c:f>'現状分析（折れ線グラフ）'!$K$79:$S$79</c:f>
              <c:numCache>
                <c:formatCode>0.0</c:formatCode>
                <c:ptCount val="9"/>
                <c:pt idx="0">
                  <c:v>14.25339366515837</c:v>
                </c:pt>
                <c:pt idx="1">
                  <c:v>13.870246085011187</c:v>
                </c:pt>
                <c:pt idx="2">
                  <c:v>16.705882352941178</c:v>
                </c:pt>
                <c:pt idx="3">
                  <c:v>9.2436974789915975</c:v>
                </c:pt>
                <c:pt idx="4">
                  <c:v>7.9002079002079011</c:v>
                </c:pt>
                <c:pt idx="5">
                  <c:v>13.750000000000002</c:v>
                </c:pt>
                <c:pt idx="6">
                  <c:v>15.384615384615385</c:v>
                </c:pt>
                <c:pt idx="7">
                  <c:v>17.75</c:v>
                </c:pt>
                <c:pt idx="8">
                  <c:v>16.197183098591552</c:v>
                </c:pt>
              </c:numCache>
            </c:numRef>
          </c:val>
          <c:smooth val="0"/>
          <c:extLst>
            <c:ext xmlns:c16="http://schemas.microsoft.com/office/drawing/2014/chart" uri="{C3380CC4-5D6E-409C-BE32-E72D297353CC}">
              <c16:uniqueId val="{00000027-9D4A-470D-8168-82020DE7E1A2}"/>
            </c:ext>
          </c:extLst>
        </c:ser>
        <c:dLbls>
          <c:dLblPos val="t"/>
          <c:showLegendKey val="0"/>
          <c:showVal val="1"/>
          <c:showCatName val="0"/>
          <c:showSerName val="0"/>
          <c:showPercent val="0"/>
          <c:showBubbleSize val="0"/>
        </c:dLbls>
        <c:marker val="1"/>
        <c:smooth val="0"/>
        <c:axId val="492775376"/>
        <c:axId val="492775768"/>
      </c:lineChart>
      <c:catAx>
        <c:axId val="492775376"/>
        <c:scaling>
          <c:orientation val="minMax"/>
        </c:scaling>
        <c:delete val="0"/>
        <c:axPos val="b"/>
        <c:numFmt formatCode="General" sourceLinked="0"/>
        <c:majorTickMark val="out"/>
        <c:minorTickMark val="none"/>
        <c:tickLblPos val="nextTo"/>
        <c:crossAx val="492775768"/>
        <c:crosses val="autoZero"/>
        <c:auto val="1"/>
        <c:lblAlgn val="ctr"/>
        <c:lblOffset val="100"/>
        <c:noMultiLvlLbl val="0"/>
      </c:catAx>
      <c:valAx>
        <c:axId val="492775768"/>
        <c:scaling>
          <c:orientation val="minMax"/>
          <c:max val="100"/>
          <c:min val="0"/>
        </c:scaling>
        <c:delete val="0"/>
        <c:axPos val="l"/>
        <c:majorGridlines>
          <c:spPr>
            <a:ln>
              <a:solidFill>
                <a:schemeClr val="bg1">
                  <a:lumMod val="65000"/>
                </a:schemeClr>
              </a:solidFill>
              <a:prstDash val="sysDot"/>
            </a:ln>
          </c:spPr>
        </c:majorGridlines>
        <c:numFmt formatCode="#,##0_);[Red]\(#,##0\)" sourceLinked="0"/>
        <c:majorTickMark val="out"/>
        <c:minorTickMark val="none"/>
        <c:tickLblPos val="nextTo"/>
        <c:crossAx val="492775376"/>
        <c:crosses val="autoZero"/>
        <c:crossBetween val="between"/>
        <c:majorUnit val="20"/>
      </c:valAx>
      <c:spPr>
        <a:solidFill>
          <a:schemeClr val="bg1"/>
        </a:solidFill>
        <a:ln>
          <a:solidFill>
            <a:schemeClr val="bg1">
              <a:lumMod val="50000"/>
            </a:schemeClr>
          </a:solidFill>
          <a:prstDash val="sysDot"/>
        </a:ln>
      </c:spPr>
    </c:plotArea>
    <c:legend>
      <c:legendPos val="b"/>
      <c:layout>
        <c:manualLayout>
          <c:xMode val="edge"/>
          <c:yMode val="edge"/>
          <c:x val="6.9688859805686773E-2"/>
          <c:y val="0.79406837453303125"/>
          <c:w val="0.87805931444198215"/>
          <c:h val="0.16224199785677679"/>
        </c:manualLayout>
      </c:layout>
      <c:overlay val="0"/>
      <c:spPr>
        <a:ln>
          <a:noFill/>
        </a:ln>
      </c:spPr>
      <c:txPr>
        <a:bodyPr/>
        <a:lstStyle/>
        <a:p>
          <a:pPr>
            <a:defRPr sz="1000"/>
          </a:pPr>
          <a:endParaRPr lang="ja-JP"/>
        </a:p>
      </c:txPr>
    </c:legend>
    <c:plotVisOnly val="1"/>
    <c:dispBlanksAs val="gap"/>
    <c:showDLblsOverMax val="0"/>
  </c:chart>
  <c:spPr>
    <a:noFill/>
    <a:ln>
      <a:solidFill>
        <a:schemeClr val="tx1"/>
      </a:solidFill>
    </a:ln>
  </c:spPr>
  <c:txPr>
    <a:bodyPr/>
    <a:lstStyle/>
    <a:p>
      <a:pPr>
        <a:defRPr sz="900" baseline="0">
          <a:latin typeface="ＭＳ 明朝" panose="02020609040205080304" pitchFamily="17" charset="-128"/>
        </a:defRPr>
      </a:pPr>
      <a:endParaRPr lang="ja-JP"/>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72175939322865"/>
          <c:y val="0.15716116106788428"/>
          <c:w val="0.83736209696853336"/>
          <c:h val="0.47658744929611074"/>
        </c:manualLayout>
      </c:layout>
      <c:lineChart>
        <c:grouping val="standard"/>
        <c:varyColors val="0"/>
        <c:ser>
          <c:idx val="1"/>
          <c:order val="0"/>
          <c:tx>
            <c:strRef>
              <c:f>'現状分析（折れ線グラフ）'!$B$105</c:f>
              <c:strCache>
                <c:ptCount val="1"/>
                <c:pt idx="0">
                  <c:v>住みたい（奈良県全体）</c:v>
                </c:pt>
              </c:strCache>
            </c:strRef>
          </c:tx>
          <c:spPr>
            <a:ln w="19050">
              <a:solidFill>
                <a:srgbClr val="0070C0"/>
              </a:solidFill>
            </a:ln>
          </c:spPr>
          <c:marker>
            <c:symbol val="circle"/>
            <c:size val="4"/>
            <c:spPr>
              <a:solidFill>
                <a:schemeClr val="accent1"/>
              </a:solidFill>
              <a:ln w="19050">
                <a:solidFill>
                  <a:srgbClr val="0070C0"/>
                </a:solidFill>
              </a:ln>
            </c:spPr>
          </c:marker>
          <c:dLbls>
            <c:dLbl>
              <c:idx val="1"/>
              <c:layout>
                <c:manualLayout>
                  <c:x val="-6.0319225087192924E-2"/>
                  <c:y val="-4.07249685505288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3D-4128-8256-D15701863D62}"/>
                </c:ext>
              </c:extLst>
            </c:dLbl>
            <c:dLbl>
              <c:idx val="2"/>
              <c:layout>
                <c:manualLayout>
                  <c:x val="-6.0319225087192924E-2"/>
                  <c:y val="-4.6642128313842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3D-4128-8256-D15701863D62}"/>
                </c:ext>
              </c:extLst>
            </c:dLbl>
            <c:dLbl>
              <c:idx val="3"/>
              <c:layout>
                <c:manualLayout>
                  <c:x val="-3.7925562240773647E-2"/>
                  <c:y val="-3.9828519207218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3D-4128-8256-D15701863D62}"/>
                </c:ext>
              </c:extLst>
            </c:dLbl>
            <c:dLbl>
              <c:idx val="4"/>
              <c:layout>
                <c:manualLayout>
                  <c:x val="-4.6172609239968417E-2"/>
                  <c:y val="3.56734847991232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3D-4128-8256-D15701863D62}"/>
                </c:ext>
              </c:extLst>
            </c:dLbl>
            <c:dLbl>
              <c:idx val="5"/>
              <c:layout>
                <c:manualLayout>
                  <c:x val="-6.3317443153261613E-2"/>
                  <c:y val="4.6730652751246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3D-4128-8256-D15701863D62}"/>
                </c:ext>
              </c:extLst>
            </c:dLbl>
            <c:dLbl>
              <c:idx val="6"/>
              <c:layout>
                <c:manualLayout>
                  <c:x val="-6.0319225087192924E-2"/>
                  <c:y val="-4.66421283138424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3D-4128-8256-D15701863D62}"/>
                </c:ext>
              </c:extLst>
            </c:dLbl>
            <c:dLbl>
              <c:idx val="7"/>
              <c:layout>
                <c:manualLayout>
                  <c:x val="-6.0319225087192924E-2"/>
                  <c:y val="-4.66421283138424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63D-4128-8256-D15701863D62}"/>
                </c:ext>
              </c:extLst>
            </c:dLbl>
            <c:dLbl>
              <c:idx val="8"/>
              <c:layout>
                <c:manualLayout>
                  <c:x val="-6.0319225087192924E-2"/>
                  <c:y val="-2.88906490239015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3D-4128-8256-D15701863D6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'現状分析（折れ線グラフ）'!$K$104:$S$104</c:f>
              <c:strCache>
                <c:ptCount val="9"/>
                <c:pt idx="0">
                  <c:v>H29</c:v>
                </c:pt>
                <c:pt idx="1">
                  <c:v>H30</c:v>
                </c:pt>
                <c:pt idx="2">
                  <c:v>R1</c:v>
                </c:pt>
                <c:pt idx="3">
                  <c:v>R2</c:v>
                </c:pt>
                <c:pt idx="4">
                  <c:v>R3</c:v>
                </c:pt>
                <c:pt idx="5">
                  <c:v>R4</c:v>
                </c:pt>
                <c:pt idx="6">
                  <c:v>R5</c:v>
                </c:pt>
                <c:pt idx="7">
                  <c:v>R6</c:v>
                </c:pt>
                <c:pt idx="8">
                  <c:v>R7</c:v>
                </c:pt>
              </c:strCache>
            </c:strRef>
          </c:cat>
          <c:val>
            <c:numRef>
              <c:f>'現状分析（折れ線グラフ）'!$K$105:$S$105</c:f>
              <c:numCache>
                <c:formatCode>General</c:formatCode>
                <c:ptCount val="9"/>
                <c:pt idx="0">
                  <c:v>67.5</c:v>
                </c:pt>
                <c:pt idx="1">
                  <c:v>67.8</c:v>
                </c:pt>
                <c:pt idx="2">
                  <c:v>67.599999999999994</c:v>
                </c:pt>
                <c:pt idx="3">
                  <c:v>69.8</c:v>
                </c:pt>
                <c:pt idx="4" formatCode="0.0">
                  <c:v>66</c:v>
                </c:pt>
                <c:pt idx="5">
                  <c:v>66.8</c:v>
                </c:pt>
                <c:pt idx="6">
                  <c:v>68.900000000000006</c:v>
                </c:pt>
                <c:pt idx="7">
                  <c:v>66.5</c:v>
                </c:pt>
                <c:pt idx="8">
                  <c:v>68.099999999999994</c:v>
                </c:pt>
              </c:numCache>
            </c:numRef>
          </c:val>
          <c:smooth val="0"/>
          <c:extLst>
            <c:ext xmlns:c16="http://schemas.microsoft.com/office/drawing/2014/chart" uri="{C3380CC4-5D6E-409C-BE32-E72D297353CC}">
              <c16:uniqueId val="{00000008-E63D-4128-8256-D15701863D62}"/>
            </c:ext>
          </c:extLst>
        </c:ser>
        <c:ser>
          <c:idx val="0"/>
          <c:order val="1"/>
          <c:tx>
            <c:strRef>
              <c:f>'現状分析（折れ線グラフ）'!$B$106</c:f>
              <c:strCache>
                <c:ptCount val="1"/>
                <c:pt idx="0">
                  <c:v>住みたくない（奈良県全体）</c:v>
                </c:pt>
              </c:strCache>
            </c:strRef>
          </c:tx>
          <c:spPr>
            <a:ln w="19050">
              <a:solidFill>
                <a:srgbClr val="FFC000"/>
              </a:solidFill>
            </a:ln>
          </c:spPr>
          <c:marker>
            <c:symbol val="circle"/>
            <c:size val="4"/>
            <c:spPr>
              <a:solidFill>
                <a:srgbClr val="FFC000"/>
              </a:solidFill>
              <a:ln w="19050">
                <a:solidFill>
                  <a:srgbClr val="FFC000"/>
                </a:solidFill>
              </a:ln>
            </c:spPr>
          </c:marker>
          <c:dLbls>
            <c:dLbl>
              <c:idx val="0"/>
              <c:layout>
                <c:manualLayout>
                  <c:x val="-3.2224884554272741E-2"/>
                  <c:y val="2.80828200103249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3D-4128-8256-D15701863D62}"/>
                </c:ext>
              </c:extLst>
            </c:dLbl>
            <c:dLbl>
              <c:idx val="1"/>
              <c:layout>
                <c:manualLayout>
                  <c:x val="-3.2497408960978705E-2"/>
                  <c:y val="1.95956568446130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63D-4128-8256-D15701863D62}"/>
                </c:ext>
              </c:extLst>
            </c:dLbl>
            <c:dLbl>
              <c:idx val="2"/>
              <c:layout>
                <c:manualLayout>
                  <c:x val="-4.2722462006257678E-2"/>
                  <c:y val="3.232640159318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63D-4128-8256-D15701863D62}"/>
                </c:ext>
              </c:extLst>
            </c:dLbl>
            <c:dLbl>
              <c:idx val="3"/>
              <c:layout>
                <c:manualLayout>
                  <c:x val="-3.9961952379739499E-2"/>
                  <c:y val="3.14299032162672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63D-4128-8256-D15701863D62}"/>
                </c:ext>
              </c:extLst>
            </c:dLbl>
            <c:dLbl>
              <c:idx val="4"/>
              <c:layout>
                <c:manualLayout>
                  <c:x val="-4.4739030445178879E-2"/>
                  <c:y val="-4.07249685505288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63D-4128-8256-D15701863D62}"/>
                </c:ext>
              </c:extLst>
            </c:dLbl>
            <c:dLbl>
              <c:idx val="5"/>
              <c:layout>
                <c:manualLayout>
                  <c:x val="-4.8607502398757219E-2"/>
                  <c:y val="-4.07249685505288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63D-4128-8256-D15701863D62}"/>
                </c:ext>
              </c:extLst>
            </c:dLbl>
            <c:dLbl>
              <c:idx val="6"/>
              <c:layout>
                <c:manualLayout>
                  <c:x val="-3.6093516426893513E-2"/>
                  <c:y val="3.23264015931807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63D-4128-8256-D15701863D62}"/>
                </c:ext>
              </c:extLst>
            </c:dLbl>
            <c:dLbl>
              <c:idx val="7"/>
              <c:layout>
                <c:manualLayout>
                  <c:x val="-3.2497408960978656E-2"/>
                  <c:y val="2.3839238427469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63D-4128-8256-D15701863D62}"/>
                </c:ext>
              </c:extLst>
            </c:dLbl>
            <c:dLbl>
              <c:idx val="8"/>
              <c:layout>
                <c:manualLayout>
                  <c:x val="-3.7201246833446826E-2"/>
                  <c:y val="2.55126129602990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63D-4128-8256-D15701863D6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solidFill>
                        <a:srgbClr val="FF9900"/>
                      </a:solidFill>
                    </a:ln>
                  </c:spPr>
                </c15:leaderLines>
              </c:ext>
            </c:extLst>
          </c:dLbls>
          <c:cat>
            <c:strRef>
              <c:f>'現状分析（折れ線グラフ）'!$K$104:$S$104</c:f>
              <c:strCache>
                <c:ptCount val="9"/>
                <c:pt idx="0">
                  <c:v>H29</c:v>
                </c:pt>
                <c:pt idx="1">
                  <c:v>H30</c:v>
                </c:pt>
                <c:pt idx="2">
                  <c:v>R1</c:v>
                </c:pt>
                <c:pt idx="3">
                  <c:v>R2</c:v>
                </c:pt>
                <c:pt idx="4">
                  <c:v>R3</c:v>
                </c:pt>
                <c:pt idx="5">
                  <c:v>R4</c:v>
                </c:pt>
                <c:pt idx="6">
                  <c:v>R5</c:v>
                </c:pt>
                <c:pt idx="7">
                  <c:v>R6</c:v>
                </c:pt>
                <c:pt idx="8">
                  <c:v>R7</c:v>
                </c:pt>
              </c:strCache>
            </c:strRef>
          </c:cat>
          <c:val>
            <c:numRef>
              <c:f>'現状分析（折れ線グラフ）'!$K$106:$S$106</c:f>
              <c:numCache>
                <c:formatCode>General</c:formatCode>
                <c:ptCount val="9"/>
                <c:pt idx="0">
                  <c:v>5.9</c:v>
                </c:pt>
                <c:pt idx="1">
                  <c:v>6.2</c:v>
                </c:pt>
                <c:pt idx="2">
                  <c:v>6.4</c:v>
                </c:pt>
                <c:pt idx="3">
                  <c:v>4.7</c:v>
                </c:pt>
                <c:pt idx="4">
                  <c:v>4.5</c:v>
                </c:pt>
                <c:pt idx="5">
                  <c:v>6.1</c:v>
                </c:pt>
                <c:pt idx="6">
                  <c:v>5.6</c:v>
                </c:pt>
                <c:pt idx="7">
                  <c:v>6.5</c:v>
                </c:pt>
                <c:pt idx="8">
                  <c:v>5.0999999999999996</c:v>
                </c:pt>
              </c:numCache>
            </c:numRef>
          </c:val>
          <c:smooth val="0"/>
          <c:extLst>
            <c:ext xmlns:c16="http://schemas.microsoft.com/office/drawing/2014/chart" uri="{C3380CC4-5D6E-409C-BE32-E72D297353CC}">
              <c16:uniqueId val="{00000012-E63D-4128-8256-D15701863D62}"/>
            </c:ext>
          </c:extLst>
        </c:ser>
        <c:ser>
          <c:idx val="2"/>
          <c:order val="2"/>
          <c:tx>
            <c:strRef>
              <c:f>'現状分析（折れ線グラフ）'!$B$107</c:f>
              <c:strCache>
                <c:ptCount val="1"/>
                <c:pt idx="0">
                  <c:v>住みたい（南部・東部地域）</c:v>
                </c:pt>
              </c:strCache>
            </c:strRef>
          </c:tx>
          <c:spPr>
            <a:ln w="19050">
              <a:solidFill>
                <a:srgbClr val="FF0000"/>
              </a:solidFill>
            </a:ln>
          </c:spPr>
          <c:marker>
            <c:symbol val="circle"/>
            <c:size val="4"/>
            <c:spPr>
              <a:solidFill>
                <a:srgbClr val="FF0000"/>
              </a:solidFill>
              <a:ln w="19050">
                <a:solidFill>
                  <a:srgbClr val="FF0000"/>
                </a:solidFill>
              </a:ln>
            </c:spPr>
          </c:marker>
          <c:dLbls>
            <c:dLbl>
              <c:idx val="0"/>
              <c:layout>
                <c:manualLayout>
                  <c:x val="-6.7185915106839883E-2"/>
                  <c:y val="2.8979173461305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63D-4128-8256-D15701863D62}"/>
                </c:ext>
              </c:extLst>
            </c:dLbl>
            <c:dLbl>
              <c:idx val="1"/>
              <c:layout>
                <c:manualLayout>
                  <c:x val="-6.3317443153261543E-2"/>
                  <c:y val="4.67306527512462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63D-4128-8256-D15701863D62}"/>
                </c:ext>
              </c:extLst>
            </c:dLbl>
            <c:dLbl>
              <c:idx val="2"/>
              <c:layout>
                <c:manualLayout>
                  <c:x val="-5.9448971199683211E-2"/>
                  <c:y val="4.0813492987932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63D-4128-8256-D15701863D62}"/>
                </c:ext>
              </c:extLst>
            </c:dLbl>
            <c:dLbl>
              <c:idx val="3"/>
              <c:layout>
                <c:manualLayout>
                  <c:x val="-4.8388265972849391E-2"/>
                  <c:y val="4.58343566379472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63D-4128-8256-D15701863D62}"/>
                </c:ext>
              </c:extLst>
            </c:dLbl>
            <c:dLbl>
              <c:idx val="4"/>
              <c:layout>
                <c:manualLayout>
                  <c:x val="-6.3317443153261613E-2"/>
                  <c:y val="-4.2026743698457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63D-4128-8256-D15701863D62}"/>
                </c:ext>
              </c:extLst>
            </c:dLbl>
            <c:dLbl>
              <c:idx val="5"/>
              <c:layout>
                <c:manualLayout>
                  <c:x val="-6.3317443153261613E-2"/>
                  <c:y val="-4.7943903461771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63D-4128-8256-D15701863D62}"/>
                </c:ext>
              </c:extLst>
            </c:dLbl>
            <c:dLbl>
              <c:idx val="6"/>
              <c:layout>
                <c:manualLayout>
                  <c:x val="-4.8626692456479693E-2"/>
                  <c:y val="4.6730652751246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63D-4128-8256-D15701863D62}"/>
                </c:ext>
              </c:extLst>
            </c:dLbl>
            <c:dLbl>
              <c:idx val="7"/>
              <c:layout>
                <c:manualLayout>
                  <c:x val="-6.7185915106839883E-2"/>
                  <c:y val="4.08134929879327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63D-4128-8256-D15701863D62}"/>
                </c:ext>
              </c:extLst>
            </c:dLbl>
            <c:dLbl>
              <c:idx val="8"/>
              <c:layout>
                <c:manualLayout>
                  <c:x val="-6.7185915106840022E-2"/>
                  <c:y val="2.89791734613054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63D-4128-8256-D15701863D6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'現状分析（折れ線グラフ）'!$K$104:$S$104</c:f>
              <c:strCache>
                <c:ptCount val="9"/>
                <c:pt idx="0">
                  <c:v>H29</c:v>
                </c:pt>
                <c:pt idx="1">
                  <c:v>H30</c:v>
                </c:pt>
                <c:pt idx="2">
                  <c:v>R1</c:v>
                </c:pt>
                <c:pt idx="3">
                  <c:v>R2</c:v>
                </c:pt>
                <c:pt idx="4">
                  <c:v>R3</c:v>
                </c:pt>
                <c:pt idx="5">
                  <c:v>R4</c:v>
                </c:pt>
                <c:pt idx="6">
                  <c:v>R5</c:v>
                </c:pt>
                <c:pt idx="7">
                  <c:v>R6</c:v>
                </c:pt>
                <c:pt idx="8">
                  <c:v>R7</c:v>
                </c:pt>
              </c:strCache>
            </c:strRef>
          </c:cat>
          <c:val>
            <c:numRef>
              <c:f>'現状分析（折れ線グラフ）'!$K$107:$S$107</c:f>
              <c:numCache>
                <c:formatCode>0.0</c:formatCode>
                <c:ptCount val="9"/>
                <c:pt idx="0">
                  <c:v>67.873303167420815</c:v>
                </c:pt>
                <c:pt idx="1">
                  <c:v>64.205816554809843</c:v>
                </c:pt>
                <c:pt idx="2">
                  <c:v>68.941176470588232</c:v>
                </c:pt>
                <c:pt idx="3">
                  <c:v>71.428571428571431</c:v>
                </c:pt>
                <c:pt idx="4">
                  <c:v>71.101871101871112</c:v>
                </c:pt>
                <c:pt idx="5">
                  <c:v>66.428571428571431</c:v>
                </c:pt>
                <c:pt idx="6">
                  <c:v>65.501165501165502</c:v>
                </c:pt>
                <c:pt idx="7">
                  <c:v>59.75</c:v>
                </c:pt>
                <c:pt idx="8">
                  <c:v>62.206572769953048</c:v>
                </c:pt>
              </c:numCache>
            </c:numRef>
          </c:val>
          <c:smooth val="0"/>
          <c:extLst>
            <c:ext xmlns:c16="http://schemas.microsoft.com/office/drawing/2014/chart" uri="{C3380CC4-5D6E-409C-BE32-E72D297353CC}">
              <c16:uniqueId val="{0000001C-E63D-4128-8256-D15701863D62}"/>
            </c:ext>
          </c:extLst>
        </c:ser>
        <c:ser>
          <c:idx val="3"/>
          <c:order val="3"/>
          <c:tx>
            <c:strRef>
              <c:f>'現状分析（折れ線グラフ）'!$B$108</c:f>
              <c:strCache>
                <c:ptCount val="1"/>
                <c:pt idx="0">
                  <c:v>住みたくない（南部・東部地域）</c:v>
                </c:pt>
              </c:strCache>
            </c:strRef>
          </c:tx>
          <c:spPr>
            <a:ln w="12700">
              <a:solidFill>
                <a:srgbClr val="00B050"/>
              </a:solidFill>
            </a:ln>
          </c:spPr>
          <c:marker>
            <c:symbol val="circle"/>
            <c:size val="4"/>
            <c:spPr>
              <a:solidFill>
                <a:srgbClr val="00B050"/>
              </a:solidFill>
              <a:ln w="19050">
                <a:solidFill>
                  <a:srgbClr val="00B050"/>
                </a:solidFill>
              </a:ln>
            </c:spPr>
          </c:marker>
          <c:dLbls>
            <c:dLbl>
              <c:idx val="0"/>
              <c:layout>
                <c:manualLayout>
                  <c:x val="-4.5773770541738396E-2"/>
                  <c:y val="-3.6109583935144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63D-4128-8256-D15701863D62}"/>
                </c:ext>
              </c:extLst>
            </c:dLbl>
            <c:dLbl>
              <c:idx val="1"/>
              <c:layout>
                <c:manualLayout>
                  <c:x val="-6.1247658356051719E-2"/>
                  <c:y val="-4.79439034617715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63D-4128-8256-D15701863D62}"/>
                </c:ext>
              </c:extLst>
            </c:dLbl>
            <c:dLbl>
              <c:idx val="2"/>
              <c:layout>
                <c:manualLayout>
                  <c:x val="-6.5116130309630052E-2"/>
                  <c:y val="-4.2026743698457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63D-4128-8256-D15701863D62}"/>
                </c:ext>
              </c:extLst>
            </c:dLbl>
            <c:dLbl>
              <c:idx val="3"/>
              <c:layout>
                <c:manualLayout>
                  <c:x val="-5.0425684216939035E-2"/>
                  <c:y val="-4.2026743698457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63D-4128-8256-D15701863D62}"/>
                </c:ext>
              </c:extLst>
            </c:dLbl>
            <c:dLbl>
              <c:idx val="4"/>
              <c:layout>
                <c:manualLayout>
                  <c:x val="-4.2177609112620564E-2"/>
                  <c:y val="2.04921552215265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63D-4128-8256-D15701863D62}"/>
                </c:ext>
              </c:extLst>
            </c:dLbl>
            <c:dLbl>
              <c:idx val="5"/>
              <c:layout>
                <c:manualLayout>
                  <c:x val="-4.9642242495316784E-2"/>
                  <c:y val="2.30620136979918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E63D-4128-8256-D15701863D62}"/>
                </c:ext>
              </c:extLst>
            </c:dLbl>
            <c:dLbl>
              <c:idx val="6"/>
              <c:layout>
                <c:manualLayout>
                  <c:x val="-3.8581697566480479E-2"/>
                  <c:y val="-4.37002026560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E63D-4128-8256-D15701863D62}"/>
                </c:ext>
              </c:extLst>
            </c:dLbl>
            <c:dLbl>
              <c:idx val="7"/>
              <c:layout>
                <c:manualLayout>
                  <c:x val="-5.3510714448895047E-2"/>
                  <c:y val="-4.2026743698457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E63D-4128-8256-D15701863D62}"/>
                </c:ext>
              </c:extLst>
            </c:dLbl>
            <c:dLbl>
              <c:idx val="8"/>
              <c:layout>
                <c:manualLayout>
                  <c:x val="-4.5773770541738375E-2"/>
                  <c:y val="-4.20267436984579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E63D-4128-8256-D15701863D6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'現状分析（折れ線グラフ）'!$K$104:$S$104</c:f>
              <c:strCache>
                <c:ptCount val="9"/>
                <c:pt idx="0">
                  <c:v>H29</c:v>
                </c:pt>
                <c:pt idx="1">
                  <c:v>H30</c:v>
                </c:pt>
                <c:pt idx="2">
                  <c:v>R1</c:v>
                </c:pt>
                <c:pt idx="3">
                  <c:v>R2</c:v>
                </c:pt>
                <c:pt idx="4">
                  <c:v>R3</c:v>
                </c:pt>
                <c:pt idx="5">
                  <c:v>R4</c:v>
                </c:pt>
                <c:pt idx="6">
                  <c:v>R5</c:v>
                </c:pt>
                <c:pt idx="7">
                  <c:v>R6</c:v>
                </c:pt>
                <c:pt idx="8">
                  <c:v>R7</c:v>
                </c:pt>
              </c:strCache>
            </c:strRef>
          </c:cat>
          <c:val>
            <c:numRef>
              <c:f>'現状分析（折れ線グラフ）'!$K$108:$S$108</c:f>
              <c:numCache>
                <c:formatCode>0.0</c:formatCode>
                <c:ptCount val="9"/>
                <c:pt idx="0">
                  <c:v>5.6561085972850682</c:v>
                </c:pt>
                <c:pt idx="1">
                  <c:v>8.5011185682326627</c:v>
                </c:pt>
                <c:pt idx="2">
                  <c:v>7.5294117647058814</c:v>
                </c:pt>
                <c:pt idx="3">
                  <c:v>3.7815126050420167</c:v>
                </c:pt>
                <c:pt idx="4">
                  <c:v>3.1185031185031189</c:v>
                </c:pt>
                <c:pt idx="5">
                  <c:v>6.25</c:v>
                </c:pt>
                <c:pt idx="6">
                  <c:v>7.6923076923076925</c:v>
                </c:pt>
                <c:pt idx="7">
                  <c:v>6.75</c:v>
                </c:pt>
                <c:pt idx="8">
                  <c:v>5.164319248826291</c:v>
                </c:pt>
              </c:numCache>
            </c:numRef>
          </c:val>
          <c:smooth val="0"/>
          <c:extLst>
            <c:ext xmlns:c16="http://schemas.microsoft.com/office/drawing/2014/chart" uri="{C3380CC4-5D6E-409C-BE32-E72D297353CC}">
              <c16:uniqueId val="{00000026-E63D-4128-8256-D15701863D62}"/>
            </c:ext>
          </c:extLst>
        </c:ser>
        <c:dLbls>
          <c:dLblPos val="t"/>
          <c:showLegendKey val="0"/>
          <c:showVal val="1"/>
          <c:showCatName val="0"/>
          <c:showSerName val="0"/>
          <c:showPercent val="0"/>
          <c:showBubbleSize val="0"/>
        </c:dLbls>
        <c:marker val="1"/>
        <c:smooth val="0"/>
        <c:axId val="492770280"/>
        <c:axId val="492771848"/>
      </c:lineChart>
      <c:catAx>
        <c:axId val="492770280"/>
        <c:scaling>
          <c:orientation val="minMax"/>
        </c:scaling>
        <c:delete val="0"/>
        <c:axPos val="b"/>
        <c:numFmt formatCode="General" sourceLinked="0"/>
        <c:majorTickMark val="out"/>
        <c:minorTickMark val="none"/>
        <c:tickLblPos val="nextTo"/>
        <c:crossAx val="492771848"/>
        <c:crosses val="autoZero"/>
        <c:auto val="1"/>
        <c:lblAlgn val="ctr"/>
        <c:lblOffset val="100"/>
        <c:noMultiLvlLbl val="0"/>
      </c:catAx>
      <c:valAx>
        <c:axId val="492771848"/>
        <c:scaling>
          <c:orientation val="minMax"/>
          <c:max val="100"/>
          <c:min val="0"/>
        </c:scaling>
        <c:delete val="0"/>
        <c:axPos val="l"/>
        <c:majorGridlines>
          <c:spPr>
            <a:ln>
              <a:solidFill>
                <a:schemeClr val="bg1">
                  <a:lumMod val="65000"/>
                </a:schemeClr>
              </a:solidFill>
              <a:prstDash val="sysDot"/>
            </a:ln>
          </c:spPr>
        </c:majorGridlines>
        <c:numFmt formatCode="#,##0_);[Red]\(#,##0\)" sourceLinked="0"/>
        <c:majorTickMark val="out"/>
        <c:minorTickMark val="none"/>
        <c:tickLblPos val="nextTo"/>
        <c:crossAx val="492770280"/>
        <c:crosses val="autoZero"/>
        <c:crossBetween val="between"/>
        <c:majorUnit val="20"/>
      </c:valAx>
      <c:spPr>
        <a:solidFill>
          <a:schemeClr val="bg1"/>
        </a:solidFill>
        <a:ln>
          <a:solidFill>
            <a:schemeClr val="bg1">
              <a:lumMod val="50000"/>
            </a:schemeClr>
          </a:solidFill>
          <a:prstDash val="sysDot"/>
        </a:ln>
      </c:spPr>
    </c:plotArea>
    <c:legend>
      <c:legendPos val="b"/>
      <c:layout>
        <c:manualLayout>
          <c:xMode val="edge"/>
          <c:yMode val="edge"/>
          <c:x val="7.6719832762880261E-2"/>
          <c:y val="0.73591356459182256"/>
          <c:w val="0.87925954080323188"/>
          <c:h val="0.24430499656670859"/>
        </c:manualLayout>
      </c:layout>
      <c:overlay val="0"/>
      <c:spPr>
        <a:ln>
          <a:noFill/>
        </a:ln>
      </c:spPr>
      <c:txPr>
        <a:bodyPr/>
        <a:lstStyle/>
        <a:p>
          <a:pPr>
            <a:defRPr sz="1000" baseline="0"/>
          </a:pPr>
          <a:endParaRPr lang="ja-JP"/>
        </a:p>
      </c:txPr>
    </c:legend>
    <c:plotVisOnly val="1"/>
    <c:dispBlanksAs val="gap"/>
    <c:showDLblsOverMax val="0"/>
  </c:chart>
  <c:spPr>
    <a:noFill/>
    <a:ln>
      <a:solidFill>
        <a:schemeClr val="tx1"/>
      </a:solidFill>
    </a:ln>
  </c:spPr>
  <c:txPr>
    <a:bodyPr/>
    <a:lstStyle/>
    <a:p>
      <a:pPr>
        <a:defRPr sz="900" baseline="0">
          <a:latin typeface="ＭＳ 明朝" panose="02020609040205080304" pitchFamily="17" charset="-128"/>
        </a:defRPr>
      </a:pPr>
      <a:endParaRPr lang="ja-JP"/>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0.896</cdr:x>
      <cdr:y>0.83628</cdr:y>
    </cdr:from>
    <cdr:to>
      <cdr:x>0.9943</cdr:x>
      <cdr:y>0.94098</cdr:y>
    </cdr:to>
    <cdr:sp macro="" textlink="">
      <cdr:nvSpPr>
        <cdr:cNvPr id="2" name="テキスト ボックス 1"/>
        <cdr:cNvSpPr txBox="1"/>
      </cdr:nvSpPr>
      <cdr:spPr>
        <a:xfrm xmlns:a="http://schemas.openxmlformats.org/drawingml/2006/main">
          <a:off x="4452675" y="2988155"/>
          <a:ext cx="488493" cy="3741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（年）</a:t>
          </a:r>
        </a:p>
      </cdr:txBody>
    </cdr:sp>
  </cdr:relSizeAnchor>
  <cdr:relSizeAnchor xmlns:cdr="http://schemas.openxmlformats.org/drawingml/2006/chartDrawing">
    <cdr:from>
      <cdr:x>0.07541</cdr:x>
      <cdr:y>0.07006</cdr:y>
    </cdr:from>
    <cdr:to>
      <cdr:x>0.17371</cdr:x>
      <cdr:y>0.17476</cdr:y>
    </cdr:to>
    <cdr:sp macro="" textlink="">
      <cdr:nvSpPr>
        <cdr:cNvPr id="3" name="テキスト ボックス 1"/>
        <cdr:cNvSpPr txBox="1"/>
      </cdr:nvSpPr>
      <cdr:spPr>
        <a:xfrm xmlns:a="http://schemas.openxmlformats.org/drawingml/2006/main">
          <a:off x="374736" y="250320"/>
          <a:ext cx="488493" cy="3741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latin typeface="ＭＳ 明朝" panose="02020609040205080304" pitchFamily="17" charset="-128"/>
              <a:ea typeface="ＭＳ 明朝" panose="02020609040205080304" pitchFamily="17" charset="-128"/>
            </a:rPr>
            <a:t>（人）</a:t>
          </a:r>
        </a:p>
      </cdr:txBody>
    </cdr:sp>
  </cdr:relSizeAnchor>
</c:userShapes>
</file>

<file path=word/drawings/drawing2.xml><?xml version="1.0" encoding="utf-8"?>
<c:userShapes xmlns:c="http://schemas.openxmlformats.org/drawingml/2006/chart">
  <cdr:relSizeAnchor xmlns:cdr="http://schemas.openxmlformats.org/drawingml/2006/chartDrawing">
    <cdr:from>
      <cdr:x>0.06807</cdr:x>
      <cdr:y>0.10523</cdr:y>
    </cdr:from>
    <cdr:to>
      <cdr:x>0.17141</cdr:x>
      <cdr:y>0.24078</cdr:y>
    </cdr:to>
    <cdr:sp macro="" textlink="">
      <cdr:nvSpPr>
        <cdr:cNvPr id="2" name="テキスト ボックス 1">
          <a:extLst xmlns:a="http://schemas.openxmlformats.org/drawingml/2006/main">
            <a:ext uri="{FF2B5EF4-FFF2-40B4-BE49-F238E27FC236}">
              <a16:creationId xmlns:a16="http://schemas.microsoft.com/office/drawing/2014/main" id="{E500E317-3D6C-4321-87A0-A461EAFC076C}"/>
            </a:ext>
          </a:extLst>
        </cdr:cNvPr>
        <cdr:cNvSpPr txBox="1"/>
      </cdr:nvSpPr>
      <cdr:spPr>
        <a:xfrm xmlns:a="http://schemas.openxmlformats.org/drawingml/2006/main">
          <a:off x="300321" y="307921"/>
          <a:ext cx="455934" cy="3966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latin typeface="ＭＳ 明朝" panose="02020609040205080304" pitchFamily="17" charset="-128"/>
              <a:ea typeface="ＭＳ 明朝" panose="02020609040205080304" pitchFamily="17" charset="-128"/>
            </a:rPr>
            <a:t>(</a:t>
          </a:r>
          <a:r>
            <a:rPr lang="ja-JP" altLang="en-US" sz="800">
              <a:latin typeface="ＭＳ 明朝" panose="02020609040205080304" pitchFamily="17" charset="-128"/>
              <a:ea typeface="ＭＳ 明朝" panose="02020609040205080304" pitchFamily="17" charset="-128"/>
            </a:rPr>
            <a:t>億円</a:t>
          </a:r>
          <a:r>
            <a:rPr lang="en-US" altLang="ja-JP" sz="800">
              <a:latin typeface="ＭＳ 明朝" panose="02020609040205080304" pitchFamily="17" charset="-128"/>
              <a:ea typeface="ＭＳ 明朝" panose="02020609040205080304" pitchFamily="17" charset="-128"/>
            </a:rPr>
            <a:t>)</a:t>
          </a:r>
          <a:endParaRPr lang="ja-JP" altLang="en-US" sz="8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0.8975</cdr:x>
      <cdr:y>0.81586</cdr:y>
    </cdr:from>
    <cdr:to>
      <cdr:x>1</cdr:x>
      <cdr:y>1</cdr:y>
    </cdr:to>
    <cdr:sp macro="" textlink="">
      <cdr:nvSpPr>
        <cdr:cNvPr id="3" name="テキスト ボックス 2">
          <a:extLst xmlns:a="http://schemas.openxmlformats.org/drawingml/2006/main">
            <a:ext uri="{FF2B5EF4-FFF2-40B4-BE49-F238E27FC236}">
              <a16:creationId xmlns:a16="http://schemas.microsoft.com/office/drawing/2014/main" id="{B6C11E53-9C7C-46D5-AB54-4C1DF65B645E}"/>
            </a:ext>
          </a:extLst>
        </cdr:cNvPr>
        <cdr:cNvSpPr txBox="1"/>
      </cdr:nvSpPr>
      <cdr:spPr>
        <a:xfrm xmlns:a="http://schemas.openxmlformats.org/drawingml/2006/main">
          <a:off x="4103370" y="2430780"/>
          <a:ext cx="468630" cy="5486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latin typeface="ＭＳ 明朝" panose="02020609040205080304" pitchFamily="17" charset="-128"/>
              <a:ea typeface="ＭＳ 明朝" panose="02020609040205080304" pitchFamily="17" charset="-128"/>
            </a:rPr>
            <a:t>(</a:t>
          </a:r>
          <a:r>
            <a:rPr lang="ja-JP" altLang="en-US" sz="800">
              <a:latin typeface="ＭＳ 明朝" panose="02020609040205080304" pitchFamily="17" charset="-128"/>
              <a:ea typeface="ＭＳ 明朝" panose="02020609040205080304" pitchFamily="17" charset="-128"/>
            </a:rPr>
            <a:t>年</a:t>
          </a:r>
          <a:r>
            <a:rPr lang="en-US" altLang="ja-JP" sz="800">
              <a:latin typeface="ＭＳ 明朝" panose="02020609040205080304" pitchFamily="17" charset="-128"/>
              <a:ea typeface="ＭＳ 明朝" panose="02020609040205080304" pitchFamily="17" charset="-128"/>
            </a:rPr>
            <a:t>)</a:t>
          </a:r>
          <a:endParaRPr lang="ja-JP" altLang="en-US" sz="800">
            <a:latin typeface="ＭＳ 明朝" panose="02020609040205080304" pitchFamily="17" charset="-128"/>
            <a:ea typeface="ＭＳ 明朝" panose="02020609040205080304" pitchFamily="17"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0.04882</cdr:x>
      <cdr:y>0.0786</cdr:y>
    </cdr:from>
    <cdr:to>
      <cdr:x>0.15868</cdr:x>
      <cdr:y>0.16385</cdr:y>
    </cdr:to>
    <cdr:sp macro="" textlink="">
      <cdr:nvSpPr>
        <cdr:cNvPr id="2" name="テキスト ボックス 1">
          <a:extLst xmlns:a="http://schemas.openxmlformats.org/drawingml/2006/main">
            <a:ext uri="{FF2B5EF4-FFF2-40B4-BE49-F238E27FC236}">
              <a16:creationId xmlns:a16="http://schemas.microsoft.com/office/drawing/2014/main" id="{1C9A5EB5-B5E5-496F-B022-76E6B0A3E89B}"/>
            </a:ext>
          </a:extLst>
        </cdr:cNvPr>
        <cdr:cNvSpPr txBox="1"/>
      </cdr:nvSpPr>
      <cdr:spPr>
        <a:xfrm xmlns:a="http://schemas.openxmlformats.org/drawingml/2006/main">
          <a:off x="248231" y="250512"/>
          <a:ext cx="558577" cy="2716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latin typeface="ＭＳ 明朝" panose="02020609040205080304" pitchFamily="17" charset="-128"/>
              <a:ea typeface="ＭＳ 明朝" panose="02020609040205080304" pitchFamily="17" charset="-128"/>
            </a:rPr>
            <a:t>(</a:t>
          </a:r>
          <a:r>
            <a:rPr lang="ja-JP" altLang="en-US" sz="800">
              <a:latin typeface="ＭＳ 明朝" panose="02020609040205080304" pitchFamily="17" charset="-128"/>
              <a:ea typeface="ＭＳ 明朝" panose="02020609040205080304" pitchFamily="17" charset="-128"/>
            </a:rPr>
            <a:t>万人）</a:t>
          </a:r>
          <a:endParaRPr lang="ja-JP" altLang="en-US" sz="800"/>
        </a:p>
      </cdr:txBody>
    </cdr:sp>
  </cdr:relSizeAnchor>
  <cdr:relSizeAnchor xmlns:cdr="http://schemas.openxmlformats.org/drawingml/2006/chartDrawing">
    <cdr:from>
      <cdr:x>0.90919</cdr:x>
      <cdr:y>0.81567</cdr:y>
    </cdr:from>
    <cdr:to>
      <cdr:x>0.98582</cdr:x>
      <cdr:y>1</cdr:y>
    </cdr:to>
    <cdr:sp macro="" textlink="">
      <cdr:nvSpPr>
        <cdr:cNvPr id="3" name="テキスト ボックス 2">
          <a:extLst xmlns:a="http://schemas.openxmlformats.org/drawingml/2006/main">
            <a:ext uri="{FF2B5EF4-FFF2-40B4-BE49-F238E27FC236}">
              <a16:creationId xmlns:a16="http://schemas.microsoft.com/office/drawing/2014/main" id="{0B135F7E-D0D4-4ADF-9545-8CC76FFA1375}"/>
            </a:ext>
          </a:extLst>
        </cdr:cNvPr>
        <cdr:cNvSpPr txBox="1"/>
      </cdr:nvSpPr>
      <cdr:spPr>
        <a:xfrm xmlns:a="http://schemas.openxmlformats.org/drawingml/2006/main">
          <a:off x="4052885" y="2392931"/>
          <a:ext cx="341594" cy="5407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latin typeface="ＭＳ 明朝" panose="02020609040205080304" pitchFamily="17" charset="-128"/>
              <a:ea typeface="ＭＳ 明朝" panose="02020609040205080304" pitchFamily="17" charset="-128"/>
            </a:rPr>
            <a:t>（年）</a:t>
          </a:r>
        </a:p>
      </cdr:txBody>
    </cdr:sp>
  </cdr:relSizeAnchor>
  <cdr:relSizeAnchor xmlns:cdr="http://schemas.openxmlformats.org/drawingml/2006/chartDrawing">
    <cdr:from>
      <cdr:x>0.00828</cdr:x>
      <cdr:y>0.90323</cdr:y>
    </cdr:from>
    <cdr:to>
      <cdr:x>0.18886</cdr:x>
      <cdr:y>1</cdr:y>
    </cdr:to>
    <cdr:sp macro="" textlink="">
      <cdr:nvSpPr>
        <cdr:cNvPr id="4" name="テキスト ボックス 3">
          <a:extLst xmlns:a="http://schemas.openxmlformats.org/drawingml/2006/main">
            <a:ext uri="{FF2B5EF4-FFF2-40B4-BE49-F238E27FC236}">
              <a16:creationId xmlns:a16="http://schemas.microsoft.com/office/drawing/2014/main" id="{1B57D3DF-9565-44A4-AADE-4BA342C52B4A}"/>
            </a:ext>
          </a:extLst>
        </cdr:cNvPr>
        <cdr:cNvSpPr txBox="1"/>
      </cdr:nvSpPr>
      <cdr:spPr>
        <a:xfrm xmlns:a="http://schemas.openxmlformats.org/drawingml/2006/main">
          <a:off x="41910" y="2987040"/>
          <a:ext cx="914400" cy="3200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800"/>
        </a:p>
      </cdr:txBody>
    </cdr:sp>
  </cdr:relSizeAnchor>
</c:userShapes>
</file>

<file path=word/drawings/drawing4.xml><?xml version="1.0" encoding="utf-8"?>
<c:userShapes xmlns:c="http://schemas.openxmlformats.org/drawingml/2006/chart">
  <cdr:relSizeAnchor xmlns:cdr="http://schemas.openxmlformats.org/drawingml/2006/chartDrawing">
    <cdr:from>
      <cdr:x>0.20918</cdr:x>
      <cdr:y>0.14131</cdr:y>
    </cdr:from>
    <cdr:to>
      <cdr:x>0.93646</cdr:x>
      <cdr:y>0.28222</cdr:y>
    </cdr:to>
    <cdr:sp macro="" textlink="">
      <cdr:nvSpPr>
        <cdr:cNvPr id="3" name="矢印: 右 2"/>
        <cdr:cNvSpPr/>
      </cdr:nvSpPr>
      <cdr:spPr>
        <a:xfrm xmlns:a="http://schemas.openxmlformats.org/drawingml/2006/main" rot="364775">
          <a:off x="1129558" y="415810"/>
          <a:ext cx="3927386" cy="414657"/>
        </a:xfrm>
        <a:prstGeom xmlns:a="http://schemas.openxmlformats.org/drawingml/2006/main" prst="rightArrow">
          <a:avLst>
            <a:gd name="adj1" fmla="val 50000"/>
            <a:gd name="adj2" fmla="val 37270"/>
          </a:avLst>
        </a:prstGeom>
        <a:solidFill xmlns:a="http://schemas.openxmlformats.org/drawingml/2006/main">
          <a:schemeClr val="bg1"/>
        </a:solidFill>
        <a:ln xmlns:a="http://schemas.openxmlformats.org/drawingml/2006/main" w="12700">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ja-JP" altLang="en-US">
              <a:solidFill>
                <a:sysClr val="windowText" lastClr="000000"/>
              </a:solidFill>
              <a:latin typeface="ＭＳ 明朝" panose="02020609040205080304" pitchFamily="17" charset="-128"/>
              <a:ea typeface="ＭＳ 明朝" panose="02020609040205080304" pitchFamily="17" charset="-128"/>
            </a:rPr>
            <a:t>　　　　　　　　　　　約３２％減</a:t>
          </a:r>
          <a:endParaRPr lang="ja-JP">
            <a:solidFill>
              <a:sysClr val="windowText" lastClr="000000"/>
            </a:solidFill>
            <a:latin typeface="ＭＳ 明朝" panose="02020609040205080304" pitchFamily="17" charset="-128"/>
            <a:ea typeface="ＭＳ 明朝" panose="02020609040205080304" pitchFamily="17" charset="-128"/>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0.02654</cdr:x>
      <cdr:y>0.09023</cdr:y>
    </cdr:from>
    <cdr:to>
      <cdr:x>0.22654</cdr:x>
      <cdr:y>0.42356</cdr:y>
    </cdr:to>
    <cdr:sp macro="" textlink="">
      <cdr:nvSpPr>
        <cdr:cNvPr id="2" name="テキスト ボックス 1">
          <a:extLst xmlns:a="http://schemas.openxmlformats.org/drawingml/2006/main">
            <a:ext uri="{FF2B5EF4-FFF2-40B4-BE49-F238E27FC236}">
              <a16:creationId xmlns:a16="http://schemas.microsoft.com/office/drawing/2014/main" id="{1D556F86-068B-479D-82A1-6EC52796289F}"/>
            </a:ext>
          </a:extLst>
        </cdr:cNvPr>
        <cdr:cNvSpPr txBox="1"/>
      </cdr:nvSpPr>
      <cdr:spPr>
        <a:xfrm xmlns:a="http://schemas.openxmlformats.org/drawingml/2006/main">
          <a:off x="121964" y="245741"/>
          <a:ext cx="919099" cy="9078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700">
              <a:latin typeface="ＭＳ 明朝" panose="02020609040205080304" pitchFamily="17" charset="-128"/>
              <a:ea typeface="ＭＳ 明朝" panose="02020609040205080304" pitchFamily="17" charset="-128"/>
            </a:rPr>
            <a:t>（億円）</a:t>
          </a:r>
        </a:p>
      </cdr:txBody>
    </cdr:sp>
  </cdr:relSizeAnchor>
</c:userShapes>
</file>

<file path=word/drawings/drawing6.xml><?xml version="1.0" encoding="utf-8"?>
<c:userShapes xmlns:c="http://schemas.openxmlformats.org/drawingml/2006/chart">
  <cdr:relSizeAnchor xmlns:cdr="http://schemas.openxmlformats.org/drawingml/2006/chartDrawing">
    <cdr:from>
      <cdr:x>0.82099</cdr:x>
      <cdr:y>0.6736</cdr:y>
    </cdr:from>
    <cdr:to>
      <cdr:x>1</cdr:x>
      <cdr:y>0.77336</cdr:y>
    </cdr:to>
    <cdr:sp macro="" textlink="">
      <cdr:nvSpPr>
        <cdr:cNvPr id="3" name="テキスト ボックス 2"/>
        <cdr:cNvSpPr txBox="1"/>
      </cdr:nvSpPr>
      <cdr:spPr>
        <a:xfrm xmlns:a="http://schemas.openxmlformats.org/drawingml/2006/main">
          <a:off x="4190452" y="2024911"/>
          <a:ext cx="913678" cy="299887"/>
        </a:xfrm>
        <a:prstGeom xmlns:a="http://schemas.openxmlformats.org/drawingml/2006/main" prst="rect">
          <a:avLst/>
        </a:prstGeom>
      </cdr:spPr>
      <cdr:txBody>
        <a:bodyPr xmlns:a="http://schemas.openxmlformats.org/drawingml/2006/main" vertOverflow="clip" wrap="square" rtlCol="0" anchor="b"/>
        <a:lstStyle xmlns:a="http://schemas.openxmlformats.org/drawingml/2006/main"/>
        <a:p xmlns:a="http://schemas.openxmlformats.org/drawingml/2006/main">
          <a:pPr algn="r"/>
          <a:r>
            <a:rPr lang="ja-JP" altLang="en-US" sz="900">
              <a:latin typeface="ＭＳ 明朝" panose="02020609040205080304" pitchFamily="17" charset="-128"/>
              <a:ea typeface="ＭＳ 明朝" panose="02020609040205080304" pitchFamily="17" charset="-128"/>
            </a:rPr>
            <a:t>（年度）</a:t>
          </a:r>
        </a:p>
      </cdr:txBody>
    </cdr:sp>
  </cdr:relSizeAnchor>
  <cdr:relSizeAnchor xmlns:cdr="http://schemas.openxmlformats.org/drawingml/2006/chartDrawing">
    <cdr:from>
      <cdr:x>0.35116</cdr:x>
      <cdr:y>0.87879</cdr:y>
    </cdr:from>
    <cdr:to>
      <cdr:x>1</cdr:x>
      <cdr:y>1</cdr:y>
    </cdr:to>
    <cdr:sp macro="" textlink="">
      <cdr:nvSpPr>
        <cdr:cNvPr id="4" name="テキスト ボックス 3"/>
        <cdr:cNvSpPr txBox="1"/>
      </cdr:nvSpPr>
      <cdr:spPr>
        <a:xfrm xmlns:a="http://schemas.openxmlformats.org/drawingml/2006/main">
          <a:off x="1198564" y="1841500"/>
          <a:ext cx="2214561" cy="254000"/>
        </a:xfrm>
        <a:prstGeom xmlns:a="http://schemas.openxmlformats.org/drawingml/2006/main" prst="rect">
          <a:avLst/>
        </a:prstGeom>
      </cdr:spPr>
      <cdr:txBody>
        <a:bodyPr xmlns:a="http://schemas.openxmlformats.org/drawingml/2006/main" vertOverflow="clip" wrap="square" rtlCol="0" anchor="b"/>
        <a:lstStyle xmlns:a="http://schemas.openxmlformats.org/drawingml/2006/main"/>
        <a:p xmlns:a="http://schemas.openxmlformats.org/drawingml/2006/main">
          <a:pPr algn="r"/>
          <a:endParaRPr lang="ja-JP" altLang="en-US" sz="800"/>
        </a:p>
      </cdr:txBody>
    </cdr:sp>
  </cdr:relSizeAnchor>
  <cdr:relSizeAnchor xmlns:cdr="http://schemas.openxmlformats.org/drawingml/2006/chartDrawing">
    <cdr:from>
      <cdr:x>0.01675</cdr:x>
      <cdr:y>0.04712</cdr:y>
    </cdr:from>
    <cdr:to>
      <cdr:x>0.19576</cdr:x>
      <cdr:y>0.14688</cdr:y>
    </cdr:to>
    <cdr:sp macro="" textlink="">
      <cdr:nvSpPr>
        <cdr:cNvPr id="5" name="テキスト ボックス 1"/>
        <cdr:cNvSpPr txBox="1"/>
      </cdr:nvSpPr>
      <cdr:spPr>
        <a:xfrm xmlns:a="http://schemas.openxmlformats.org/drawingml/2006/main">
          <a:off x="85519" y="141656"/>
          <a:ext cx="913678" cy="299887"/>
        </a:xfrm>
        <a:prstGeom xmlns:a="http://schemas.openxmlformats.org/drawingml/2006/main" prst="rect">
          <a:avLst/>
        </a:prstGeom>
      </cdr:spPr>
      <cdr:txBody>
        <a:bodyPr xmlns:a="http://schemas.openxmlformats.org/drawingml/2006/main" wrap="square" rtlCol="0" anchor="b"/>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ja-JP" altLang="en-US" sz="900">
              <a:latin typeface="ＭＳ 明朝" panose="02020609040205080304" pitchFamily="17" charset="-128"/>
              <a:ea typeface="ＭＳ 明朝" panose="02020609040205080304" pitchFamily="17" charset="-128"/>
            </a:rPr>
            <a:t>（％）</a:t>
          </a:r>
        </a:p>
      </cdr:txBody>
    </cdr:sp>
  </cdr:relSizeAnchor>
  <cdr:relSizeAnchor xmlns:cdr="http://schemas.openxmlformats.org/drawingml/2006/chartDrawing">
    <cdr:from>
      <cdr:x>0.10604</cdr:x>
      <cdr:y>0</cdr:y>
    </cdr:from>
    <cdr:to>
      <cdr:x>0.93004</cdr:x>
      <cdr:y>0.01849</cdr:y>
    </cdr:to>
    <cdr:sp macro="" textlink="">
      <cdr:nvSpPr>
        <cdr:cNvPr id="8" name="テキスト ボックス 1"/>
        <cdr:cNvSpPr txBox="1"/>
      </cdr:nvSpPr>
      <cdr:spPr>
        <a:xfrm xmlns:a="http://schemas.openxmlformats.org/drawingml/2006/main">
          <a:off x="541264" y="-2651102"/>
          <a:ext cx="4205803" cy="555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altLang="ja-JP" sz="800" b="1"/>
        </a:p>
        <a:p xmlns:a="http://schemas.openxmlformats.org/drawingml/2006/main">
          <a:pPr algn="ctr"/>
          <a:r>
            <a:rPr lang="ja-JP" altLang="en-US" sz="1400" b="1">
              <a:latin typeface="ＭＳ 明朝" panose="02020609040205080304" pitchFamily="17" charset="-128"/>
              <a:ea typeface="ＭＳ 明朝" panose="02020609040205080304" pitchFamily="17" charset="-128"/>
            </a:rPr>
            <a:t>奈良県の住みやすさの評価</a:t>
          </a:r>
          <a:endParaRPr lang="en-US" altLang="ja-JP" sz="1400" b="1">
            <a:latin typeface="ＭＳ 明朝" panose="02020609040205080304" pitchFamily="17" charset="-128"/>
            <a:ea typeface="ＭＳ 明朝" panose="02020609040205080304" pitchFamily="17" charset="-128"/>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0.11465</cdr:x>
      <cdr:y>0</cdr:y>
    </cdr:from>
    <cdr:to>
      <cdr:x>0.93865</cdr:x>
      <cdr:y>0.02029</cdr:y>
    </cdr:to>
    <cdr:sp macro="" textlink="">
      <cdr:nvSpPr>
        <cdr:cNvPr id="6" name="テキスト ボックス 5"/>
        <cdr:cNvSpPr txBox="1"/>
      </cdr:nvSpPr>
      <cdr:spPr>
        <a:xfrm xmlns:a="http://schemas.openxmlformats.org/drawingml/2006/main">
          <a:off x="377695" y="-5848213"/>
          <a:ext cx="2714569" cy="45719"/>
        </a:xfrm>
        <a:prstGeom xmlns:a="http://schemas.openxmlformats.org/drawingml/2006/main" prst="rect">
          <a:avLst/>
        </a:prstGeom>
      </cdr:spPr>
      <cdr:txBody>
        <a:bodyPr xmlns:a="http://schemas.openxmlformats.org/drawingml/2006/main" vertOverflow="overflow" horzOverflow="overflow" wrap="square" rtlCol="0"/>
        <a:lstStyle xmlns:a="http://schemas.openxmlformats.org/drawingml/2006/main"/>
        <a:p xmlns:a="http://schemas.openxmlformats.org/drawingml/2006/main">
          <a:pPr algn="ctr"/>
          <a:endParaRPr lang="en-US" altLang="ja-JP" sz="800" b="1"/>
        </a:p>
        <a:p xmlns:a="http://schemas.openxmlformats.org/drawingml/2006/main">
          <a:pPr algn="ctr"/>
          <a:r>
            <a:rPr lang="ja-JP" altLang="en-US" sz="1400" b="1">
              <a:latin typeface="ＭＳ 明朝" panose="02020609040205080304" pitchFamily="17" charset="-128"/>
              <a:ea typeface="ＭＳ 明朝" panose="02020609040205080304" pitchFamily="17" charset="-128"/>
            </a:rPr>
            <a:t>将来の奈良県での定住意向</a:t>
          </a:r>
          <a:endParaRPr lang="en-US" altLang="ja-JP" sz="1400" b="1">
            <a:latin typeface="ＭＳ 明朝" panose="02020609040205080304" pitchFamily="17" charset="-128"/>
            <a:ea typeface="ＭＳ 明朝" panose="02020609040205080304" pitchFamily="17"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047FD-A626-40A2-A9BE-9F783982A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8885</TotalTime>
  <Pages>48</Pages>
  <Words>4500</Words>
  <Characters>25653</Characters>
  <Application>Microsoft Office Word</Application>
  <DocSecurity>0</DocSecurity>
  <Lines>213</Lines>
  <Paragraphs>60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北出 拓己</dc:creator>
  <cp:keywords/>
  <dc:description/>
  <cp:lastModifiedBy>北出 拓己</cp:lastModifiedBy>
  <cp:revision>213</cp:revision>
  <cp:lastPrinted>2025-12-23T03:53:00Z</cp:lastPrinted>
  <dcterms:created xsi:type="dcterms:W3CDTF">2025-08-18T05:02:00Z</dcterms:created>
  <dcterms:modified xsi:type="dcterms:W3CDTF">2025-12-24T06:43:00Z</dcterms:modified>
</cp:coreProperties>
</file>