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19" w:rsidRPr="00426619" w:rsidRDefault="00426619" w:rsidP="00673A0F">
      <w:pPr>
        <w:rPr>
          <w:rFonts w:ascii="ＭＳ Ｐゴシック" w:eastAsia="ＭＳ Ｐゴシック" w:hAnsi="ＭＳ Ｐゴシック" w:cs="Times New Roman"/>
          <w:kern w:val="2"/>
          <w:sz w:val="32"/>
          <w:szCs w:val="32"/>
        </w:rPr>
      </w:pPr>
      <w:r w:rsidRPr="00426619">
        <w:rPr>
          <w:rFonts w:ascii="ＭＳ Ｐゴシック" w:eastAsia="ＭＳ Ｐゴシック" w:hAnsi="ＭＳ Ｐゴシック" w:cs="Times New Roman"/>
          <w:kern w:val="2"/>
          <w:sz w:val="32"/>
          <w:szCs w:val="32"/>
        </w:rPr>
        <w:t>（製造単独型）</w:t>
      </w:r>
    </w:p>
    <w:p w:rsidR="00D6567D" w:rsidRPr="00673A0F" w:rsidRDefault="00673A0F" w:rsidP="00673A0F">
      <w:pPr>
        <w:rPr>
          <w:rFonts w:ascii="ＭＳ Ｐゴシック" w:eastAsia="ＭＳ Ｐゴシック" w:hAnsi="ＭＳ Ｐゴシック" w:cs="Times New Roman"/>
          <w:b/>
          <w:kern w:val="2"/>
          <w:sz w:val="32"/>
          <w:szCs w:val="32"/>
        </w:rPr>
      </w:pPr>
      <w:r w:rsidRPr="00673A0F">
        <w:rPr>
          <w:rFonts w:ascii="ＭＳ Ｐゴシック" w:eastAsia="ＭＳ Ｐゴシック" w:hAnsi="ＭＳ Ｐゴシック" w:cs="Times New Roman" w:hint="eastAsia"/>
          <w:b/>
          <w:kern w:val="2"/>
          <w:sz w:val="32"/>
          <w:szCs w:val="32"/>
          <w:u w:val="single"/>
        </w:rPr>
        <w:t xml:space="preserve">　</w:t>
      </w:r>
      <w:r>
        <w:rPr>
          <w:rFonts w:ascii="ＭＳ Ｐゴシック" w:eastAsia="ＭＳ Ｐゴシック" w:hAnsi="ＭＳ Ｐゴシック" w:cs="Times New Roman" w:hint="eastAsia"/>
          <w:b/>
          <w:kern w:val="2"/>
          <w:sz w:val="32"/>
          <w:szCs w:val="32"/>
          <w:u w:val="single"/>
        </w:rPr>
        <w:t xml:space="preserve">   </w:t>
      </w:r>
      <w:r w:rsidRPr="00673A0F">
        <w:rPr>
          <w:rFonts w:ascii="ＭＳ Ｐゴシック" w:eastAsia="ＭＳ Ｐゴシック" w:hAnsi="ＭＳ Ｐゴシック" w:cs="Times New Roman" w:hint="eastAsia"/>
          <w:b/>
          <w:kern w:val="2"/>
          <w:sz w:val="32"/>
          <w:szCs w:val="32"/>
          <w:u w:val="single"/>
        </w:rPr>
        <w:t xml:space="preserve">　　　　</w:t>
      </w:r>
      <w:r w:rsidR="00D6567D" w:rsidRPr="00673A0F">
        <w:rPr>
          <w:rFonts w:ascii="ＭＳ Ｐゴシック" w:eastAsia="ＭＳ Ｐゴシック" w:hAnsi="ＭＳ Ｐゴシック" w:cs="Times New Roman" w:hint="eastAsia"/>
          <w:b/>
          <w:kern w:val="2"/>
          <w:sz w:val="32"/>
          <w:szCs w:val="32"/>
        </w:rPr>
        <w:t>における衛生管理計画</w:t>
      </w:r>
    </w:p>
    <w:p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日作成</w:t>
      </w:r>
    </w:p>
    <w:p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日改正</w:t>
      </w:r>
    </w:p>
    <w:p w:rsidR="00D6567D" w:rsidRPr="00673A0F" w:rsidRDefault="00D6567D" w:rsidP="00B63233">
      <w:pPr>
        <w:spacing w:beforeLines="50" w:before="164" w:afterLines="50" w:after="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製造所名：</w:t>
      </w:r>
      <w:r w:rsidR="003A1141" w:rsidRPr="00673A0F">
        <w:rPr>
          <w:rFonts w:ascii="ＭＳ Ｐゴシック" w:eastAsia="ＭＳ Ｐゴシック" w:hAnsi="ＭＳ Ｐゴシック" w:cs="Times New Roman" w:hint="eastAsia"/>
          <w:b/>
          <w:kern w:val="2"/>
          <w:u w:val="single"/>
        </w:rPr>
        <w:t xml:space="preserve">　</w:t>
      </w:r>
      <w:r w:rsidR="00E33D58">
        <w:rPr>
          <w:rFonts w:ascii="ＭＳ Ｐゴシック" w:eastAsia="ＭＳ Ｐゴシック" w:hAnsi="ＭＳ Ｐゴシック" w:cs="Times New Roman" w:hint="eastAsia"/>
          <w:b/>
          <w:kern w:val="2"/>
          <w:u w:val="single"/>
        </w:rPr>
        <w:t xml:space="preserve">　　　　　　　　　　</w:t>
      </w:r>
      <w:r w:rsidR="003A1141" w:rsidRPr="00673A0F">
        <w:rPr>
          <w:rFonts w:ascii="ＭＳ Ｐゴシック" w:eastAsia="ＭＳ Ｐゴシック" w:hAnsi="ＭＳ Ｐゴシック" w:cs="Times New Roman" w:hint="eastAsia"/>
          <w:b/>
          <w:kern w:val="2"/>
          <w:u w:val="single"/>
        </w:rPr>
        <w:t xml:space="preserve">　</w:t>
      </w:r>
    </w:p>
    <w:p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当社（当店）の</w:t>
      </w:r>
      <w:r w:rsidRPr="00673A0F">
        <w:rPr>
          <w:rFonts w:ascii="ＭＳ Ｐゴシック" w:eastAsia="ＭＳ Ｐゴシック" w:hAnsi="ＭＳ Ｐゴシック" w:cs="Times New Roman" w:hint="eastAsia"/>
          <w:kern w:val="2"/>
          <w:u w:val="single"/>
        </w:rPr>
        <w:t xml:space="preserve">　　</w:t>
      </w:r>
      <w:r w:rsidR="00E33D58">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673A0F">
        <w:rPr>
          <w:rFonts w:ascii="ＭＳ Ｐゴシック" w:eastAsia="ＭＳ Ｐゴシック" w:hAnsi="ＭＳ Ｐゴシック" w:cs="Times New Roman" w:hint="eastAsia"/>
          <w:kern w:val="2"/>
        </w:rPr>
        <w:t>平成31</w:t>
      </w:r>
      <w:r w:rsidRPr="00673A0F">
        <w:rPr>
          <w:rFonts w:ascii="ＭＳ Ｐゴシック" w:eastAsia="ＭＳ Ｐゴシック" w:hAnsi="ＭＳ Ｐゴシック" w:cs="Times New Roman" w:hint="eastAsia"/>
          <w:kern w:val="2"/>
        </w:rPr>
        <w:t>年</w:t>
      </w:r>
      <w:r w:rsidR="00326F8A" w:rsidRPr="00673A0F">
        <w:rPr>
          <w:rFonts w:ascii="ＭＳ Ｐゴシック" w:eastAsia="ＭＳ Ｐゴシック" w:hAnsi="ＭＳ Ｐゴシック" w:cs="Times New Roman" w:hint="eastAsia"/>
          <w:kern w:val="2"/>
        </w:rPr>
        <w:t>2</w:t>
      </w:r>
      <w:r w:rsidRPr="00673A0F">
        <w:rPr>
          <w:rFonts w:ascii="ＭＳ Ｐゴシック" w:eastAsia="ＭＳ Ｐゴシック" w:hAnsi="ＭＳ Ｐゴシック" w:cs="Times New Roman" w:hint="eastAsia"/>
          <w:kern w:val="2"/>
        </w:rPr>
        <w:t>月</w:t>
      </w:r>
      <w:r w:rsidR="00326F8A" w:rsidRPr="00673A0F">
        <w:rPr>
          <w:rFonts w:ascii="ＭＳ Ｐゴシック" w:eastAsia="ＭＳ Ｐゴシック" w:hAnsi="ＭＳ Ｐゴシック" w:cs="Times New Roman" w:hint="eastAsia"/>
          <w:kern w:val="2"/>
        </w:rPr>
        <w:t>8</w:t>
      </w:r>
      <w:r w:rsidRPr="00673A0F">
        <w:rPr>
          <w:rFonts w:ascii="ＭＳ Ｐゴシック" w:eastAsia="ＭＳ Ｐゴシック" w:hAnsi="ＭＳ Ｐゴシック" w:cs="Times New Roman" w:hint="eastAsia"/>
          <w:kern w:val="2"/>
        </w:rPr>
        <w:t>日</w:t>
      </w:r>
      <w:r w:rsidR="00326F8A"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rPr>
        <w:t>厚生労働省</w:t>
      </w:r>
      <w:r w:rsidR="00B537C9" w:rsidRPr="00673A0F">
        <w:rPr>
          <w:rFonts w:ascii="ＭＳ Ｐゴシック" w:eastAsia="ＭＳ Ｐゴシック" w:hAnsi="ＭＳ Ｐゴシック" w:cs="Times New Roman" w:hint="eastAsia"/>
          <w:kern w:val="2"/>
        </w:rPr>
        <w:t>確認</w:t>
      </w:r>
      <w:r w:rsidRPr="00673A0F">
        <w:rPr>
          <w:rFonts w:ascii="ＭＳ Ｐゴシック" w:eastAsia="ＭＳ Ｐゴシック" w:hAnsi="ＭＳ Ｐゴシック" w:cs="Times New Roman" w:hint="eastAsia"/>
          <w:kern w:val="2"/>
        </w:rPr>
        <w:t>）（以下、「手引書」という）に基づき、以下の内容で衛生管理を行います。</w:t>
      </w:r>
    </w:p>
    <w:p w:rsidR="00D6567D" w:rsidRPr="00673A0F" w:rsidRDefault="00D6567D" w:rsidP="00CB7A47">
      <w:pPr>
        <w:spacing w:afterLines="30" w:after="98" w:line="360" w:lineRule="exact"/>
        <w:ind w:rightChars="30" w:right="72"/>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Ⅰ</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製造する菓子の分類区分及び製品名</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当工場（製造所）で製造する菓子製品は、手引書に定める菓子の分類区分の</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第1分類：生地調整で加熱する菓子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第2分類：生地調整後に加熱する菓子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第3分類：加熱後手細工加工等が入る菓子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第4分類：仕上げ工程（充填、巻き締め）後加熱する菓子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第５分類：加熱加工しないあるいは低加熱加工の菓子</w:t>
      </w:r>
    </w:p>
    <w:p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に属するものであり、分類ごとの具体的な菓子製品名は</w:t>
      </w:r>
      <w:r w:rsidRPr="00673A0F">
        <w:rPr>
          <w:rFonts w:ascii="ＭＳ Ｐゴシック" w:eastAsia="ＭＳ Ｐゴシック" w:hAnsi="ＭＳ Ｐゴシック" w:cs="Times New Roman" w:hint="eastAsia"/>
          <w:b/>
          <w:kern w:val="2"/>
        </w:rPr>
        <w:t>別紙-１</w:t>
      </w:r>
      <w:r w:rsidRPr="00673A0F">
        <w:rPr>
          <w:rFonts w:ascii="ＭＳ Ｐゴシック" w:eastAsia="ＭＳ Ｐゴシック" w:hAnsi="ＭＳ Ｐゴシック" w:cs="Times New Roman" w:hint="eastAsia"/>
          <w:kern w:val="2"/>
        </w:rPr>
        <w:t>のとおりです。</w:t>
      </w:r>
    </w:p>
    <w:p w:rsidR="008A3A33" w:rsidRPr="00673A0F" w:rsidRDefault="008A3A33" w:rsidP="00CB7A47">
      <w:pPr>
        <w:spacing w:afterLines="30" w:after="98" w:line="360" w:lineRule="exact"/>
        <w:rPr>
          <w:rFonts w:ascii="ＭＳ Ｐゴシック" w:eastAsia="ＭＳ Ｐゴシック" w:hAnsi="ＭＳ Ｐゴシック" w:cs="Times New Roman"/>
          <w:b/>
          <w:kern w:val="2"/>
          <w:sz w:val="28"/>
          <w:szCs w:val="28"/>
        </w:rPr>
      </w:pPr>
    </w:p>
    <w:p w:rsidR="00D6567D" w:rsidRPr="00673A0F" w:rsidRDefault="00D6567D" w:rsidP="00CB7A47">
      <w:pPr>
        <w:spacing w:afterLines="30" w:after="98"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Ⅱ</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菓子製造・販売に係る衛生管理手順</w:t>
      </w:r>
    </w:p>
    <w:p w:rsidR="00D6567D" w:rsidRPr="00673A0F" w:rsidRDefault="00D6567D" w:rsidP="00505BDA">
      <w:pPr>
        <w:ind w:left="241" w:hangingChars="100" w:hanging="241"/>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rsidR="00D6567D" w:rsidRPr="00673A0F" w:rsidRDefault="00D6567D" w:rsidP="00D5087E">
      <w:pPr>
        <w:spacing w:beforeLines="30" w:before="98"/>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食品衛生責任者名：</w:t>
      </w:r>
      <w:r w:rsidRPr="00673A0F">
        <w:rPr>
          <w:rFonts w:ascii="ＭＳ Ｐゴシック" w:eastAsia="ＭＳ Ｐゴシック" w:hAnsi="ＭＳ Ｐゴシック" w:cs="Times New Roman" w:hint="eastAsia"/>
          <w:b/>
          <w:kern w:val="2"/>
          <w:u w:val="single"/>
        </w:rPr>
        <w:t xml:space="preserve">　　　　　　　　　　</w:t>
      </w:r>
    </w:p>
    <w:p w:rsidR="00D6567D" w:rsidRPr="00673A0F" w:rsidRDefault="00D6567D" w:rsidP="00D6567D">
      <w:pPr>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１</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設備、機械、器具及び従事者の衛生管理</w:t>
      </w:r>
    </w:p>
    <w:p w:rsidR="00D6567D" w:rsidRPr="00673A0F" w:rsidRDefault="00505BDA" w:rsidP="00D6567D">
      <w:pPr>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１</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設備の衛生管理</w:t>
      </w:r>
    </w:p>
    <w:p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作業場内は毎日作業終了後に必ず清掃するとともに、原材料、製品、仕掛品の保管</w:t>
      </w:r>
    </w:p>
    <w:p w:rsidR="00D6567D" w:rsidRPr="00673A0F" w:rsidRDefault="00D6567D" w:rsidP="00505BDA">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場所は常に清潔に保つ。</w:t>
      </w:r>
    </w:p>
    <w:p w:rsidR="00505BDA" w:rsidRPr="00673A0F" w:rsidRDefault="00D6567D" w:rsidP="00505BDA">
      <w:pPr>
        <w:ind w:left="142" w:firstLineChars="50" w:firstLine="12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落下異物などを防ぐため、天井（清掃可能な範囲）、窓、照明器具、換気扇、排水</w:t>
      </w:r>
    </w:p>
    <w:p w:rsidR="00D6567D" w:rsidRPr="00673A0F" w:rsidRDefault="00D6567D" w:rsidP="00505BDA">
      <w:pPr>
        <w:ind w:left="142" w:firstLineChars="150" w:firstLine="3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溝は月に１回、日を決めて清掃する。</w:t>
      </w:r>
    </w:p>
    <w:p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トイレは専用の履物を用意し、適切に清掃及び消毒を行い常に清潔な状態を保つ。</w:t>
      </w:r>
    </w:p>
    <w:p w:rsidR="00D6567D" w:rsidRPr="00673A0F" w:rsidRDefault="008A3A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２</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防鼠、防虫</w:t>
      </w:r>
    </w:p>
    <w:p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ねずみやゴキブリ、ハエ、などの昆虫の侵入や発生状況を毎日目視確認する。</w:t>
      </w:r>
    </w:p>
    <w:p w:rsidR="00505BDA"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ねずみや昆虫の侵入や発生が認められた時は速やかに駆除し、発生日時と場所、駆</w:t>
      </w:r>
    </w:p>
    <w:p w:rsidR="00505BDA"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除の状況（使用した薬剤及び外注先など）を記録すると共に発生源・侵入経路を調</w:t>
      </w:r>
    </w:p>
    <w:p w:rsidR="00D6567D"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査確認し、再発を防止する対策をとる。</w:t>
      </w:r>
    </w:p>
    <w:p w:rsidR="00D6567D" w:rsidRPr="00673A0F" w:rsidRDefault="00505BDA"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３</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機械</w:t>
      </w:r>
      <w:r w:rsidR="00E9654D"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器具の衛生管理</w:t>
      </w:r>
    </w:p>
    <w:p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機械類は毎日作業終了後に、特に取り外しの出来る部品は取りはずして、異物混入</w:t>
      </w:r>
    </w:p>
    <w:p w:rsidR="00711133"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を防止する観点から部品の破損、脱落などを点検の上で、洗浄消毒後、乾燥させる。また、使用中において部品の欠損等を発見した場合には直ちに作業を停止し、問</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題製品が販売されないよう適切に対応する。</w:t>
      </w:r>
    </w:p>
    <w:p w:rsidR="00711133"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作業台は、毎日作業終了後の清掃の際にアルコールスプレーなどで消毒する。</w:t>
      </w:r>
    </w:p>
    <w:p w:rsidR="00711133"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４</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冷蔵庫、冷凍庫の衛生管理</w:t>
      </w:r>
    </w:p>
    <w:p w:rsidR="00D6567D" w:rsidRPr="00673A0F" w:rsidRDefault="00D6567D" w:rsidP="00D5087E">
      <w:pPr>
        <w:spacing w:beforeLines="30" w:before="98"/>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① 冷蔵庫の衛生管理</w:t>
      </w:r>
    </w:p>
    <w:p w:rsidR="00D6567D" w:rsidRPr="00673A0F" w:rsidRDefault="00D6567D" w:rsidP="00711133">
      <w:pPr>
        <w:ind w:firstLineChars="200" w:firstLine="48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イ</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冷蔵庫の温度は、必ず毎日始業時と終業時に確認する。</w:t>
      </w:r>
    </w:p>
    <w:p w:rsidR="00711133" w:rsidRPr="00673A0F" w:rsidRDefault="00D6567D" w:rsidP="00711133">
      <w:pPr>
        <w:ind w:leftChars="200" w:left="720" w:hangingChars="100" w:hanging="24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ロ</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冷蔵庫内は常に整理整頓し、清潔に保つ。</w:t>
      </w:r>
    </w:p>
    <w:p w:rsidR="00D6567D" w:rsidRPr="00673A0F" w:rsidRDefault="00D6567D" w:rsidP="00711133">
      <w:pPr>
        <w:spacing w:beforeLines="50" w:before="164"/>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② 冷凍庫の衛生管理</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イ</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冷凍庫の温度は必ず毎日始業時と終業時に確認する。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ロ</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温度がマイナス15℃超を測定した場合は、原因を究明し改善する。</w:t>
      </w:r>
    </w:p>
    <w:p w:rsidR="00D6567D" w:rsidRPr="00673A0F" w:rsidRDefault="00D6567D" w:rsidP="001A3080">
      <w:pPr>
        <w:ind w:firstLineChars="354" w:firstLine="85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また必要に応じ、冷凍庫メーカーに連絡し、点検修理する。</w:t>
      </w:r>
    </w:p>
    <w:p w:rsidR="00D6567D" w:rsidRPr="00673A0F" w:rsidRDefault="00D6567D" w:rsidP="00711133">
      <w:pPr>
        <w:ind w:firstLineChars="1600" w:firstLine="38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（冷凍食品の保存基準：マイナス15℃以下）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D21FB7"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冷凍庫内は常に整理整頓し、清潔に保つ。</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５</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従事者の衛生管理</w:t>
      </w:r>
    </w:p>
    <w:p w:rsidR="00D6567D" w:rsidRPr="00673A0F" w:rsidRDefault="00D6567D" w:rsidP="00343806">
      <w:pPr>
        <w:spacing w:beforeLines="30" w:before="98"/>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673A0F">
        <w:rPr>
          <w:rFonts w:ascii="ＭＳ Ｐゴシック" w:eastAsia="ＭＳ Ｐゴシック" w:hAnsi="ＭＳ Ｐゴシック" w:cs="Times New Roman" w:hint="eastAsia"/>
          <w:kern w:val="2"/>
        </w:rPr>
        <w:t>（※３の(６)、(11)も参照）</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●作業場に入場した際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●作業開始前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●作業中に食材以外のものに触れた場合</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●食事、休憩後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●用便後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●その他必要と思われる時（生卵の殻を割った時など）</w:t>
      </w:r>
    </w:p>
    <w:p w:rsidR="00C236F1"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手洗いに際し、作業場内に流水受槽式手洗、石鹸、逆性石鹸、及びペーパータオル、</w:t>
      </w:r>
    </w:p>
    <w:p w:rsidR="00711133" w:rsidRPr="00673A0F" w:rsidRDefault="00D6567D" w:rsidP="00711133">
      <w:pPr>
        <w:ind w:leftChars="200" w:left="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アルコールなどを用意して行う。</w:t>
      </w:r>
    </w:p>
    <w:p w:rsidR="00D6567D" w:rsidRPr="00673A0F" w:rsidRDefault="00D6567D" w:rsidP="00711133">
      <w:pPr>
        <w:ind w:leftChars="200" w:left="480" w:firstLineChars="900" w:firstLine="21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別紙-２</w:t>
      </w:r>
      <w:r w:rsidRPr="00673A0F">
        <w:rPr>
          <w:rFonts w:ascii="ＭＳ Ｐゴシック" w:eastAsia="ＭＳ Ｐゴシック" w:hAnsi="ＭＳ Ｐゴシック" w:cs="Times New Roman" w:hint="eastAsia"/>
          <w:kern w:val="2"/>
        </w:rPr>
        <w:t>の（公社）日本食品衛生協会の手順で行う）</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④ 従事者は爪を短く切り、マニキュア、腕時計、指輪などは使用、装着しない。</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673A0F">
        <w:rPr>
          <w:rFonts w:ascii="ＭＳ Ｐゴシック" w:eastAsia="ＭＳ Ｐゴシック" w:hAnsi="ＭＳ Ｐゴシック" w:cs="Times New Roman" w:hint="eastAsia"/>
          <w:kern w:val="2"/>
        </w:rPr>
        <w:t>また</w:t>
      </w:r>
      <w:r w:rsidRPr="00673A0F">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⑥ 保健所から検便を受ける旨の指示があったときには、従事者に検便を受けさせる。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⑦ 責任者は全従事者の実態を毎始業時にチェックする。</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６</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その他</w:t>
      </w:r>
    </w:p>
    <w:p w:rsidR="00D6567D" w:rsidRPr="00673A0F" w:rsidRDefault="00D6567D" w:rsidP="00D5087E">
      <w:pPr>
        <w:spacing w:beforeLines="30" w:before="98"/>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作業場内への私物の持込を禁止する。</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rsidR="00D6567D" w:rsidRPr="00673A0F" w:rsidRDefault="00D6567D" w:rsidP="00CA6FB0">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673A0F" w:rsidRDefault="00D6567D" w:rsidP="00D6567D">
      <w:pPr>
        <w:jc w:val="lef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２</w:t>
      </w:r>
      <w:r w:rsidR="00CA6FB0"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原材料、商品及び資材の受入れにあたっての衛生管理</w:t>
      </w:r>
    </w:p>
    <w:p w:rsidR="00D6567D" w:rsidRPr="00673A0F" w:rsidRDefault="00CA6FB0" w:rsidP="007E480E">
      <w:pPr>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673A0F">
        <w:rPr>
          <w:rFonts w:ascii="ＭＳ Ｐゴシック" w:eastAsia="ＭＳ Ｐゴシック" w:hAnsi="ＭＳ Ｐゴシック" w:cs="Times New Roman" w:hint="eastAsia"/>
          <w:kern w:val="2"/>
        </w:rPr>
        <w:t>当っては</w:t>
      </w:r>
      <w:r w:rsidR="00D6567D" w:rsidRPr="00673A0F">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rsidR="00D6567D" w:rsidRPr="00673A0F" w:rsidRDefault="00CA6FB0"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受入れの際には必ず</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●納品書の明細と中味・現物が一致しているか</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●品名、等級、数量に誤りがないか</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●消費・賞味期限、工場記号などのチェック</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●外装の汚れや破損、納入品の衛生状態や腐敗の有無</w:t>
      </w:r>
    </w:p>
    <w:p w:rsidR="00D6567D" w:rsidRPr="00673A0F" w:rsidRDefault="00D6567D" w:rsidP="007E480E">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rsidR="00D6567D" w:rsidRPr="00673A0F" w:rsidRDefault="00D6567D" w:rsidP="007E480E">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また、疑義ある事項とその対応結果を記録する。</w:t>
      </w:r>
    </w:p>
    <w:p w:rsidR="00CA6FB0" w:rsidRPr="00673A0F" w:rsidRDefault="00CA6FB0" w:rsidP="00CA6FB0">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特に、菓子における主要な食中毒の危害要因となるのが、卵を媒介としたサルモネ</w:t>
      </w:r>
    </w:p>
    <w:p w:rsidR="00D6567D" w:rsidRPr="00673A0F" w:rsidRDefault="00CA6FB0" w:rsidP="00CA6FB0">
      <w:pPr>
        <w:ind w:leftChars="118" w:left="477" w:hangingChars="81" w:hanging="19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ラ</w:t>
      </w:r>
      <w:r w:rsidR="00D6567D" w:rsidRPr="00673A0F">
        <w:rPr>
          <w:rFonts w:ascii="ＭＳ Ｐゴシック" w:eastAsia="ＭＳ Ｐゴシック" w:hAnsi="ＭＳ Ｐゴシック" w:cs="Times New Roman" w:hint="eastAsia"/>
          <w:kern w:val="2"/>
        </w:rPr>
        <w:t>であることから、卵の取り扱いには特に注意を払う必要がある。</w:t>
      </w:r>
    </w:p>
    <w:p w:rsidR="00D6567D" w:rsidRPr="00673A0F" w:rsidRDefault="00D6567D" w:rsidP="00CA6FB0">
      <w:pPr>
        <w:spacing w:beforeLines="30" w:before="98"/>
        <w:ind w:leftChars="100" w:left="240" w:firstLineChars="100" w:firstLine="240"/>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Pr="00673A0F" w:rsidRDefault="00D6567D" w:rsidP="00CA6FB0">
      <w:pPr>
        <w:spacing w:beforeLines="30" w:before="9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また、未殺菌の殻付きの卵を仕入れる場合には、仕入れ後速やかに次亜塩素酸ナト</w:t>
      </w:r>
    </w:p>
    <w:p w:rsidR="00D6567D" w:rsidRPr="00673A0F" w:rsidRDefault="00D6567D" w:rsidP="00CA6FB0">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リウム溶液で消毒・洗卵するとともに、常温に放置しないようにする。液卵にあっては直ちに冷蔵庫に保管する。</w:t>
      </w:r>
    </w:p>
    <w:p w:rsidR="00D6567D" w:rsidRPr="00673A0F" w:rsidRDefault="00D6567D" w:rsidP="00CA6FB0">
      <w:pPr>
        <w:spacing w:beforeLines="30" w:before="98"/>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なお、卵を触った手で他の原材料等に触らないようにする。</w:t>
      </w:r>
    </w:p>
    <w:p w:rsidR="00D6567D" w:rsidRPr="00673A0F" w:rsidRDefault="00CA6FB0" w:rsidP="00CA6FB0">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受入れた原材料の使用順を明らかにするため、受入れ日を包装の見える部分に表記し、先</w:t>
      </w:r>
      <w:r w:rsidR="00D6567D" w:rsidRPr="00673A0F">
        <w:rPr>
          <w:rFonts w:ascii="ＭＳ Ｐゴシック" w:eastAsia="ＭＳ Ｐゴシック" w:hAnsi="ＭＳ Ｐゴシック" w:cs="Times New Roman" w:hint="eastAsia"/>
          <w:kern w:val="2"/>
        </w:rPr>
        <w:lastRenderedPageBreak/>
        <w:t>入れ、先出し、の原則を守る。</w:t>
      </w:r>
    </w:p>
    <w:p w:rsidR="00D6567D" w:rsidRPr="00673A0F" w:rsidRDefault="00CA6FB0" w:rsidP="00343806">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rsidR="00D6567D" w:rsidRPr="00673A0F" w:rsidRDefault="007E480E" w:rsidP="00CA6FB0">
      <w:pPr>
        <w:spacing w:beforeLines="50" w:before="164"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製造には、水道水などの飲用適の水を使用する。</w:t>
      </w:r>
    </w:p>
    <w:p w:rsidR="00D6567D" w:rsidRPr="00673A0F" w:rsidRDefault="007E480E" w:rsidP="00343806">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D6567D" w:rsidRPr="00673A0F" w:rsidRDefault="007E480E" w:rsidP="007E480E">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製造に使用する水の貯水槽を定期的に清掃し清潔に保つとともに、その記録を別紙－３と同期間保管する。</w:t>
      </w:r>
    </w:p>
    <w:p w:rsidR="00D6567D" w:rsidRPr="00673A0F" w:rsidRDefault="00D6567D" w:rsidP="00AC431D">
      <w:pPr>
        <w:spacing w:beforeLines="30" w:before="98" w:afterLines="30" w:after="98" w:line="40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３</w:t>
      </w:r>
      <w:r w:rsidR="007E480E"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製品製造・保管の衛生管理</w:t>
      </w:r>
    </w:p>
    <w:p w:rsidR="00D6567D" w:rsidRPr="00673A0F"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673A0F" w:rsidRDefault="007E480E" w:rsidP="00AC431D">
      <w:pPr>
        <w:spacing w:beforeLines="30" w:before="98"/>
        <w:ind w:left="283" w:hangingChars="118" w:hanging="283"/>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673A0F" w:rsidRDefault="007E480E" w:rsidP="007E480E">
      <w:pPr>
        <w:spacing w:beforeLines="50" w:before="164"/>
        <w:ind w:left="286" w:hangingChars="119" w:hanging="286"/>
        <w:rPr>
          <w:rFonts w:ascii="ＭＳ Ｐゴシック" w:eastAsia="ＭＳ Ｐゴシック" w:hAnsi="ＭＳ Ｐゴシック" w:cs="Times New Roman"/>
          <w:color w:val="FF0000"/>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使用する原材料の品質の異常の有無、賞味期限を確認し、必要に応じ洗浄、殺菌を行い、問題のないものを使用する。</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異物混入を防ぐために、篩通しの可能な原材料は必ず篩通しを行ってから使用する。</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673A0F" w:rsidRDefault="00D6567D" w:rsidP="007E480E">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また、特定原材料を使用しない製品から製造する。</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＜表示義務のある特定原材料＞　小麦、そば、落花生、卵、乳、エビ、カニ</w:t>
      </w:r>
      <w:r w:rsidR="00673A0F" w:rsidRPr="00673A0F">
        <w:rPr>
          <w:rFonts w:ascii="ＭＳ Ｐゴシック" w:eastAsia="ＭＳ Ｐゴシック" w:hAnsi="ＭＳ Ｐゴシック" w:cs="Times New Roman" w:hint="eastAsia"/>
          <w:kern w:val="2"/>
          <w:sz w:val="22"/>
          <w:szCs w:val="22"/>
        </w:rPr>
        <w:t>、くるみ</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＜表示を推奨されている特定原材料に準じるもの＞　大豆、ごま、やまいも、まつたけ、</w:t>
      </w:r>
    </w:p>
    <w:p w:rsidR="00D6567D" w:rsidRPr="00673A0F" w:rsidRDefault="00D6567D" w:rsidP="00AC431D">
      <w:pPr>
        <w:ind w:leftChars="600" w:left="1440" w:firstLineChars="7" w:firstLine="15"/>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りんご、もも、オレンジ、バナナ、キウイフルーツ、カシューナッツ、牛肉、豚肉、鶏肉、ゼラチン、さけ、さば、いか、いくら、あわび</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必ず作業前に手洗いを行う。</w:t>
      </w:r>
      <w:r w:rsidR="003D003B" w:rsidRPr="00673A0F">
        <w:rPr>
          <w:rFonts w:ascii="ＭＳ Ｐゴシック" w:eastAsia="ＭＳ Ｐゴシック" w:hAnsi="ＭＳ Ｐゴシック" w:cs="Times New Roman" w:hint="eastAsia"/>
          <w:kern w:val="2"/>
        </w:rPr>
        <w:t>また</w:t>
      </w:r>
      <w:r w:rsidR="00D6567D" w:rsidRPr="00673A0F">
        <w:rPr>
          <w:rFonts w:ascii="ＭＳ Ｐゴシック" w:eastAsia="ＭＳ Ｐゴシック" w:hAnsi="ＭＳ Ｐゴシック" w:cs="Times New Roman" w:hint="eastAsia"/>
          <w:kern w:val="2"/>
        </w:rPr>
        <w:t>、作業中に製品以外のものに触れた場合にも、手洗いを行う。</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w:t>
      </w:r>
      <w:r w:rsidR="00D6567D" w:rsidRPr="00673A0F">
        <w:rPr>
          <w:rFonts w:ascii="ＭＳ Ｐゴシック" w:eastAsia="ＭＳ Ｐゴシック" w:hAnsi="ＭＳ Ｐゴシック" w:cs="Times New Roman" w:hint="eastAsia"/>
          <w:kern w:val="2"/>
        </w:rPr>
        <w:t>９</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673A0F" w:rsidRDefault="00D6567D" w:rsidP="00646C7D">
      <w:pPr>
        <w:spacing w:beforeLines="30" w:before="98"/>
        <w:ind w:leftChars="119" w:left="286"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rsidR="00D6567D" w:rsidRPr="00673A0F" w:rsidRDefault="00D6567D" w:rsidP="00646C7D">
      <w:pPr>
        <w:spacing w:beforeLines="30" w:before="98"/>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10</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11</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生卵を割るなどで卵の殻に触った場合は、次の作業の前に必ず手洗いを行うこと。</w:t>
      </w:r>
    </w:p>
    <w:p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12</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卵白、卵黄等を後で使用する場合には、割卵後、速やかに冷蔵又は冷凍保存する。</w:t>
      </w:r>
    </w:p>
    <w:p w:rsidR="00D6567D" w:rsidRPr="00673A0F" w:rsidRDefault="00646C7D" w:rsidP="00646C7D">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13</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完成品の表示に誤りがないか配合表と照合するなどして確認</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アレルギー等消費者の健康に直接影響する事項は特に留意が必要</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する。</w:t>
      </w:r>
    </w:p>
    <w:p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14</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15</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(1</w:t>
      </w:r>
      <w:r w:rsidR="00D6567D" w:rsidRPr="00673A0F">
        <w:rPr>
          <w:rFonts w:ascii="ＭＳ Ｐゴシック" w:eastAsia="ＭＳ Ｐゴシック" w:hAnsi="ＭＳ Ｐゴシック" w:cs="Times New Roman" w:hint="eastAsia"/>
          <w:kern w:val="2"/>
        </w:rPr>
        <w:t>6</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金属探知機</w:t>
      </w:r>
      <w:r w:rsidRPr="00673A0F">
        <w:rPr>
          <w:rFonts w:ascii="ＭＳ Ｐゴシック" w:eastAsia="ＭＳ Ｐゴシック" w:hAnsi="ＭＳ Ｐゴシック" w:cs="Times New Roman" w:hint="eastAsia"/>
          <w:kern w:val="2"/>
        </w:rPr>
        <w:t>の使用にあたっては、使用の前後及びあらかじめ決めた製品個数ごと</w:t>
      </w:r>
      <w:r w:rsidR="00D6567D" w:rsidRPr="00673A0F">
        <w:rPr>
          <w:rFonts w:ascii="ＭＳ Ｐゴシック" w:eastAsia="ＭＳ Ｐゴシック" w:hAnsi="ＭＳ Ｐゴシック" w:cs="Times New Roman" w:hint="eastAsia"/>
          <w:kern w:val="2"/>
        </w:rPr>
        <w:t>テストピースを通過させ正常動作を確認し、記録する。</w:t>
      </w:r>
    </w:p>
    <w:p w:rsidR="00D6567D" w:rsidRPr="00673A0F" w:rsidRDefault="00646C7D" w:rsidP="00D5087E">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17</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４</w:t>
      </w:r>
      <w:r w:rsidR="00646C7D"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菓子の販売に係る衛生管理</w:t>
      </w:r>
      <w:r w:rsidR="00343806">
        <w:rPr>
          <w:rFonts w:ascii="ＭＳ Ｐゴシック" w:eastAsia="ＭＳ Ｐゴシック" w:hAnsi="ＭＳ Ｐゴシック" w:cs="Times New Roman" w:hint="eastAsia"/>
          <w:b/>
          <w:kern w:val="2"/>
          <w:sz w:val="28"/>
          <w:szCs w:val="28"/>
        </w:rPr>
        <w:t>〈省略〉</w:t>
      </w:r>
    </w:p>
    <w:p w:rsidR="00343806" w:rsidRDefault="00343806" w:rsidP="00D5087E">
      <w:pPr>
        <w:spacing w:line="360" w:lineRule="exact"/>
        <w:rPr>
          <w:rFonts w:ascii="ＭＳ Ｐゴシック" w:eastAsia="ＭＳ Ｐゴシック" w:hAnsi="ＭＳ Ｐゴシック" w:cs="Times New Roman"/>
          <w:kern w:val="2"/>
        </w:rPr>
      </w:pPr>
    </w:p>
    <w:p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５</w:t>
      </w:r>
      <w:r w:rsidR="00B66AF1"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w:t>
      </w:r>
      <w:r w:rsidR="00343806">
        <w:rPr>
          <w:rFonts w:ascii="ＭＳ Ｐゴシック" w:eastAsia="ＭＳ Ｐゴシック" w:hAnsi="ＭＳ Ｐゴシック" w:cs="Times New Roman" w:hint="eastAsia"/>
          <w:b/>
          <w:kern w:val="2"/>
          <w:sz w:val="28"/>
          <w:szCs w:val="28"/>
        </w:rPr>
        <w:t>子の製造</w:t>
      </w:r>
      <w:r w:rsidRPr="00673A0F">
        <w:rPr>
          <w:rFonts w:ascii="ＭＳ Ｐゴシック" w:eastAsia="ＭＳ Ｐゴシック" w:hAnsi="ＭＳ Ｐゴシック" w:cs="Times New Roman" w:hint="eastAsia"/>
          <w:b/>
          <w:kern w:val="2"/>
          <w:sz w:val="28"/>
          <w:szCs w:val="28"/>
        </w:rPr>
        <w:t>に係る衛生管理記録の作成・保存</w:t>
      </w:r>
    </w:p>
    <w:p w:rsidR="00D6567D" w:rsidRPr="00673A0F" w:rsidRDefault="00D6567D" w:rsidP="00D5087E">
      <w:pPr>
        <w:spacing w:beforeLines="30" w:before="98" w:afterLines="50" w:after="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別紙－３</w:t>
      </w:r>
      <w:r w:rsidR="00257B3F"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菓子製造に係る衛生管理記録</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を作成し、1年間（賞味期限が1年を超える製品がある場合にはそれを考慮した期間）保存する。</w:t>
      </w:r>
    </w:p>
    <w:p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color w:val="000000"/>
          <w:kern w:val="2"/>
          <w:sz w:val="28"/>
          <w:szCs w:val="28"/>
        </w:rPr>
        <w:t>６</w:t>
      </w:r>
      <w:r w:rsidR="00B66AF1" w:rsidRPr="00673A0F">
        <w:rPr>
          <w:rFonts w:ascii="ＭＳ Ｐゴシック" w:eastAsia="ＭＳ Ｐゴシック" w:hAnsi="ＭＳ Ｐゴシック" w:cs="Times New Roman" w:hint="eastAsia"/>
          <w:b/>
          <w:color w:val="000000"/>
          <w:kern w:val="2"/>
          <w:sz w:val="28"/>
          <w:szCs w:val="28"/>
        </w:rPr>
        <w:t>.</w:t>
      </w:r>
      <w:r w:rsidRPr="00673A0F">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rsidR="00D6567D" w:rsidRPr="00343806" w:rsidRDefault="00D6567D" w:rsidP="00343806">
      <w:pPr>
        <w:spacing w:beforeLines="30" w:before="98"/>
        <w:ind w:left="360" w:hangingChars="150" w:hanging="360"/>
        <w:rPr>
          <w:rFonts w:ascii="ＭＳ Ｐゴシック" w:eastAsia="ＭＳ Ｐゴシック" w:hAnsi="ＭＳ Ｐゴシック" w:cs="Times New Roman"/>
          <w:kern w:val="2"/>
          <w:szCs w:val="2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rsidR="00D6567D" w:rsidRPr="00673A0F" w:rsidRDefault="00D6567D" w:rsidP="00D6567D">
      <w:pPr>
        <w:rPr>
          <w:rFonts w:ascii="ＭＳ Ｐゴシック" w:eastAsia="ＭＳ Ｐゴシック" w:hAnsi="ＭＳ Ｐゴシック"/>
          <w:b/>
        </w:rPr>
      </w:pPr>
    </w:p>
    <w:p w:rsidR="00673A0F" w:rsidRPr="00673A0F" w:rsidRDefault="00AE23A5" w:rsidP="00673A0F">
      <w:pPr>
        <w:spacing w:line="320" w:lineRule="exact"/>
        <w:rPr>
          <w:rFonts w:ascii="ＭＳ Ｐゴシック" w:eastAsia="ＭＳ Ｐゴシック" w:hAnsi="ＭＳ Ｐゴシック"/>
        </w:rPr>
        <w:sectPr w:rsidR="00673A0F" w:rsidRPr="00673A0F" w:rsidSect="00A6651C">
          <w:footerReference w:type="default" r:id="rId7"/>
          <w:pgSz w:w="11905" w:h="16837" w:code="9"/>
          <w:pgMar w:top="1134" w:right="1247" w:bottom="1134" w:left="1247" w:header="720" w:footer="397" w:gutter="0"/>
          <w:cols w:space="425"/>
          <w:noEndnote/>
          <w:docGrid w:type="lines" w:linePitch="329" w:charSpace="-4063"/>
        </w:sectPr>
      </w:pPr>
      <w:r w:rsidRPr="00673A0F">
        <w:rPr>
          <w:rFonts w:ascii="ＭＳ Ｐゴシック" w:eastAsia="ＭＳ Ｐゴシック" w:hAnsi="ＭＳ Ｐゴシック"/>
          <w:b/>
        </w:rPr>
        <w:br w:type="page"/>
      </w:r>
      <w:bookmarkStart w:id="0" w:name="_GoBack"/>
      <w:bookmarkEnd w:id="0"/>
    </w:p>
    <w:p w:rsidR="00AE23A5" w:rsidRPr="001E2A6E" w:rsidRDefault="001E2A6E">
      <w:pPr>
        <w:widowControl/>
        <w:jc w:val="left"/>
        <w:rPr>
          <w:rFonts w:ascii="ＭＳ Ｐゴシック" w:eastAsia="ＭＳ Ｐゴシック" w:hAnsi="ＭＳ Ｐゴシック" w:hint="eastAsia"/>
          <w:b/>
        </w:rPr>
      </w:pPr>
      <w:r w:rsidRPr="00673A0F">
        <w:rPr>
          <w:rFonts w:ascii="ＭＳ Ｐゴシック" w:eastAsia="ＭＳ Ｐゴシック" w:hAnsi="ＭＳ Ｐゴシック" w:hint="eastAsia"/>
          <w:b/>
          <w:sz w:val="28"/>
          <w:szCs w:val="28"/>
        </w:rPr>
        <w:lastRenderedPageBreak/>
        <w:t>別紙－１　製法分類区分別菓子製品一覧表</w:t>
      </w:r>
      <w:r w:rsidRPr="00673A0F">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rPr>
        <w:t>（無包装品は簡易包装に含める）</w:t>
      </w:r>
    </w:p>
    <w:tbl>
      <w:tblPr>
        <w:tblStyle w:val="51"/>
        <w:tblpPr w:leftFromText="142" w:rightFromText="142" w:vertAnchor="page" w:horzAnchor="margin" w:tblpY="1549"/>
        <w:tblW w:w="9606" w:type="dxa"/>
        <w:tblLook w:val="04A0" w:firstRow="1" w:lastRow="0" w:firstColumn="1" w:lastColumn="0" w:noHBand="0" w:noVBand="1"/>
      </w:tblPr>
      <w:tblGrid>
        <w:gridCol w:w="1693"/>
        <w:gridCol w:w="1276"/>
        <w:gridCol w:w="3802"/>
        <w:gridCol w:w="2835"/>
      </w:tblGrid>
      <w:tr w:rsidR="00AE23A5" w:rsidRPr="00673A0F" w:rsidTr="00673A0F">
        <w:tc>
          <w:tcPr>
            <w:tcW w:w="1693" w:type="dxa"/>
            <w:vMerge w:val="restart"/>
            <w:vAlign w:val="center"/>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製法分類区分</w:t>
            </w:r>
          </w:p>
        </w:tc>
        <w:tc>
          <w:tcPr>
            <w:tcW w:w="1276" w:type="dxa"/>
            <w:vMerge w:val="restart"/>
            <w:vAlign w:val="center"/>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包装区分</w:t>
            </w:r>
          </w:p>
        </w:tc>
        <w:tc>
          <w:tcPr>
            <w:tcW w:w="6637" w:type="dxa"/>
            <w:gridSpan w:val="2"/>
          </w:tcPr>
          <w:p w:rsidR="00AE23A5" w:rsidRPr="00673A0F" w:rsidRDefault="00AE23A5" w:rsidP="00AE23A5">
            <w:pPr>
              <w:spacing w:line="320" w:lineRule="exact"/>
              <w:ind w:firstLineChars="1400" w:firstLine="3360"/>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　品　名</w:t>
            </w: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通年製造</w:t>
            </w: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季節製造(　 月～　 月)</w:t>
            </w:r>
          </w:p>
        </w:tc>
      </w:tr>
      <w:tr w:rsidR="00AE23A5" w:rsidRPr="00673A0F" w:rsidTr="00673A0F">
        <w:tc>
          <w:tcPr>
            <w:tcW w:w="1693" w:type="dxa"/>
            <w:vMerge w:val="restart"/>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①生地調整で加熱する菓子</w:t>
            </w: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val="restart"/>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②生地調整後加熱する菓子</w:t>
            </w: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val="restart"/>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③加熱後手細工加工等が入る菓子</w:t>
            </w: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val="restart"/>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④仕上げ(充填・巻き締め)工程後加熱する菓子</w:t>
            </w: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val="restart"/>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⑤加熱加工しない或いは低加熱加工の菓子</w:t>
            </w: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rsidTr="00673A0F">
        <w:tc>
          <w:tcPr>
            <w:tcW w:w="1693" w:type="dxa"/>
            <w:vMerge/>
          </w:tcPr>
          <w:p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p w:rsidR="00AE23A5" w:rsidRPr="00673A0F" w:rsidRDefault="00AE23A5" w:rsidP="00AE23A5">
            <w:pPr>
              <w:spacing w:line="320" w:lineRule="exact"/>
              <w:rPr>
                <w:rFonts w:ascii="ＭＳ Ｐゴシック" w:eastAsia="ＭＳ Ｐゴシック" w:hAnsi="ＭＳ Ｐゴシック"/>
                <w:sz w:val="24"/>
              </w:rPr>
            </w:pPr>
          </w:p>
        </w:tc>
      </w:tr>
    </w:tbl>
    <w:p w:rsidR="00AE23A5" w:rsidRPr="00673A0F" w:rsidRDefault="00AE23A5" w:rsidP="00AE23A5">
      <w:pPr>
        <w:spacing w:line="320" w:lineRule="exact"/>
        <w:rPr>
          <w:rFonts w:ascii="ＭＳ Ｐゴシック" w:eastAsia="ＭＳ Ｐゴシック" w:hAnsi="ＭＳ Ｐゴシック"/>
          <w:b/>
        </w:rPr>
      </w:pPr>
    </w:p>
    <w:p w:rsidR="00AE23A5" w:rsidRPr="00673A0F" w:rsidRDefault="00AE23A5" w:rsidP="00AE23A5">
      <w:pPr>
        <w:spacing w:line="320" w:lineRule="exact"/>
        <w:rPr>
          <w:rFonts w:ascii="ＭＳ Ｐゴシック" w:eastAsia="ＭＳ Ｐゴシック" w:hAnsi="ＭＳ Ｐゴシック"/>
          <w:b/>
        </w:rPr>
      </w:pPr>
    </w:p>
    <w:p w:rsidR="00673A0F" w:rsidRPr="00673A0F" w:rsidRDefault="00673A0F"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0048" behindDoc="0" locked="0" layoutInCell="1" allowOverlap="1" wp14:anchorId="226F4693" wp14:editId="21F3388A">
                <wp:simplePos x="0" y="0"/>
                <wp:positionH relativeFrom="column">
                  <wp:posOffset>95250</wp:posOffset>
                </wp:positionH>
                <wp:positionV relativeFrom="paragraph">
                  <wp:posOffset>9525</wp:posOffset>
                </wp:positionV>
                <wp:extent cx="2867025" cy="474345"/>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2867025" cy="474345"/>
                        </a:xfrm>
                        <a:prstGeom prst="rect">
                          <a:avLst/>
                        </a:prstGeom>
                        <a:solidFill>
                          <a:sysClr val="window" lastClr="FFFFFF"/>
                        </a:solidFill>
                        <a:ln w="6350">
                          <a:noFill/>
                        </a:ln>
                        <a:effectLst/>
                      </wps:spPr>
                      <wps:txbx>
                        <w:txbxContent>
                          <w:p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4693" id="_x0000_t202" coordsize="21600,21600" o:spt="202" path="m,l,21600r21600,l21600,xe">
                <v:stroke joinstyle="miter"/>
                <v:path gradientshapeok="t" o:connecttype="rect"/>
              </v:shapetype>
              <v:shape id="テキスト ボックス 4" o:spid="_x0000_s1026" type="#_x0000_t202" style="position:absolute;left:0;text-align:left;margin-left:7.5pt;margin-top:.75pt;width:225.7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" fillcolor="window" stroked="f" strokeweight=".5pt">
                <v:textbox>
                  <w:txbxContent>
                    <w:p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v:textbox>
              </v:shape>
            </w:pict>
          </mc:Fallback>
        </mc:AlternateContent>
      </w:r>
      <w:r w:rsidRPr="00673A0F">
        <w:rPr>
          <w:rFonts w:ascii="ＭＳ Ｐゴシック" w:eastAsia="ＭＳ Ｐゴシック" w:hAnsi="ＭＳ Ｐゴシック" w:hint="eastAsia"/>
          <w:b/>
          <w:noProof/>
        </w:rPr>
        <w:drawing>
          <wp:anchor distT="0" distB="0" distL="114300" distR="114300" simplePos="0" relativeHeight="251659264" behindDoc="1" locked="0" layoutInCell="1" allowOverlap="1" wp14:anchorId="0CE7EC8E" wp14:editId="386AB377">
            <wp:simplePos x="0" y="0"/>
            <wp:positionH relativeFrom="column">
              <wp:posOffset>0</wp:posOffset>
            </wp:positionH>
            <wp:positionV relativeFrom="paragraph">
              <wp:posOffset>-635</wp:posOffset>
            </wp:positionV>
            <wp:extent cx="6339840" cy="9505950"/>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39840" cy="950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555E03" w:rsidRDefault="00555E03" w:rsidP="00AE23A5">
      <w:pPr>
        <w:rPr>
          <w:rFonts w:ascii="ＭＳ Ｐゴシック" w:eastAsia="ＭＳ Ｐゴシック" w:hAnsi="ＭＳ Ｐゴシック" w:cs="Times New Roman"/>
          <w:b/>
          <w:sz w:val="32"/>
          <w:szCs w:val="32"/>
          <w:u w:val="double"/>
        </w:rPr>
        <w:sectPr w:rsidR="00555E03" w:rsidSect="00555E03">
          <w:footerReference w:type="default" r:id="rId9"/>
          <w:pgSz w:w="11905" w:h="16837" w:code="9"/>
          <w:pgMar w:top="964" w:right="964" w:bottom="1021" w:left="1021" w:header="567" w:footer="397" w:gutter="0"/>
          <w:cols w:space="425"/>
          <w:noEndnote/>
          <w:docGrid w:type="lines" w:linePitch="330" w:charSpace="-4601"/>
        </w:sectPr>
      </w:pPr>
    </w:p>
    <w:p w:rsidR="00AE23A5" w:rsidRPr="00673A0F" w:rsidRDefault="00AE23A5" w:rsidP="00AE23A5">
      <w:pPr>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sz w:val="32"/>
          <w:szCs w:val="32"/>
          <w:u w:val="double"/>
        </w:rPr>
        <w:lastRenderedPageBreak/>
        <w:t>別紙－３　菓子の製造に係る衛生管理記録</w:t>
      </w:r>
      <w:r w:rsidRPr="00673A0F">
        <w:rPr>
          <w:rFonts w:ascii="ＭＳ Ｐゴシック" w:eastAsia="ＭＳ Ｐゴシック" w:hAnsi="ＭＳ Ｐゴシック" w:cs="Times New Roman" w:hint="eastAsia"/>
          <w:b/>
          <w:sz w:val="32"/>
          <w:szCs w:val="32"/>
        </w:rPr>
        <w:t xml:space="preserve">　　　　　　　　　　　</w:t>
      </w: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記載期間　　　　　年　　月（　半）</w:t>
      </w:r>
    </w:p>
    <w:p w:rsidR="00AE23A5" w:rsidRPr="00673A0F" w:rsidRDefault="00AE23A5" w:rsidP="00AE23A5">
      <w:pPr>
        <w:jc w:val="left"/>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 xml:space="preserve">責任者名　　　　　　　　　　　</w:t>
      </w:r>
    </w:p>
    <w:p w:rsidR="00AE23A5" w:rsidRPr="00673A0F" w:rsidRDefault="00AE23A5" w:rsidP="008F0651">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Pr="00673A0F" w:rsidRDefault="008F0651" w:rsidP="00AE23A5">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673A0F" w:rsidTr="005367A1">
        <w:trPr>
          <w:trHeight w:val="283"/>
        </w:trPr>
        <w:tc>
          <w:tcPr>
            <w:tcW w:w="4327" w:type="dxa"/>
            <w:gridSpan w:val="2"/>
            <w:vMerge w:val="restart"/>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5952"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B1BE6" id="直線コネクタ 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日付</w:t>
            </w:r>
          </w:p>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確認事項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曜日</w:t>
            </w:r>
          </w:p>
        </w:tc>
        <w:tc>
          <w:tcPr>
            <w:tcW w:w="451"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val="restart"/>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不備が生じた際の対応</w:t>
            </w:r>
          </w:p>
        </w:tc>
        <w:tc>
          <w:tcPr>
            <w:tcW w:w="845" w:type="dxa"/>
            <w:vMerge w:val="restart"/>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担当者</w:t>
            </w:r>
          </w:p>
        </w:tc>
      </w:tr>
      <w:tr w:rsidR="00AE23A5" w:rsidRPr="00673A0F" w:rsidTr="005367A1">
        <w:trPr>
          <w:trHeight w:val="283"/>
        </w:trPr>
        <w:tc>
          <w:tcPr>
            <w:tcW w:w="4327" w:type="dxa"/>
            <w:gridSpan w:val="2"/>
            <w:vMerge/>
          </w:tcPr>
          <w:p w:rsidR="00AE23A5" w:rsidRPr="00673A0F" w:rsidRDefault="00AE23A5" w:rsidP="00AE23A5">
            <w:pPr>
              <w:spacing w:line="240" w:lineRule="exact"/>
              <w:rPr>
                <w:rFonts w:ascii="ＭＳ Ｐゴシック" w:eastAsia="ＭＳ Ｐゴシック" w:hAnsi="ＭＳ Ｐゴシック" w:cs="ＭＳ 明朝"/>
                <w:noProof/>
                <w:kern w:val="0"/>
                <w:sz w:val="18"/>
                <w:szCs w:val="18"/>
              </w:rPr>
            </w:pPr>
          </w:p>
        </w:tc>
        <w:tc>
          <w:tcPr>
            <w:tcW w:w="451"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r>
      <w:tr w:rsidR="00AE23A5" w:rsidRPr="00673A0F" w:rsidTr="008F0651">
        <w:trPr>
          <w:trHeight w:val="253"/>
        </w:trPr>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施設、設備、機械、器具の衛生管理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床･内壁･トイレ等の清掃、衛生状況</w:t>
            </w:r>
          </w:p>
        </w:tc>
        <w:tc>
          <w:tcPr>
            <w:tcW w:w="451"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val="restart"/>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val="restart"/>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鼠・ゴキブリ等、虫の発生がないか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器具類の保管状況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機械、器具類、作業台等の点検・清掃</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冷蔵(凍)庫内の温度、整理状況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生ゴミの工場内からの撤去、排水の確認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従事者の衛生管理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健康状態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帽子、作業着は清潔か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逆性石鹸等サニタリー用品の状況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原材料、商品等の受入れ時の衛生管理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原材料、商品の内容、状況確認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原材料、商品の消費・賞味期限の確認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原材料、商品の保管状況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製造時の衛生管理</w:t>
            </w:r>
          </w:p>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w:t>
            </w:r>
          </w:p>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　　　　製造部門）</w:t>
            </w:r>
          </w:p>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　　　※</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作業前の手指などの洗浄</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使用器具の衛生管理</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使用材料の品質、有効期限の確認、必要な洗浄等</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使用材料の異物混入</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焼き色等製品の仕上がり</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消費（賞味）期限等食品表示は適正か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製品の保管は適正か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bl>
    <w:p w:rsidR="00AE23A5" w:rsidRPr="00673A0F" w:rsidRDefault="00AE23A5" w:rsidP="005743E8">
      <w:pPr>
        <w:spacing w:beforeLines="20" w:before="66"/>
        <w:jc w:val="left"/>
        <w:rPr>
          <w:rFonts w:ascii="ＭＳ Ｐゴシック" w:eastAsia="ＭＳ Ｐゴシック" w:hAnsi="ＭＳ Ｐゴシック" w:cs="Times New Roman"/>
          <w:sz w:val="21"/>
          <w:szCs w:val="21"/>
        </w:rPr>
      </w:pPr>
      <w:r w:rsidRPr="00673A0F">
        <w:rPr>
          <w:rFonts w:ascii="ＭＳ Ｐゴシック" w:eastAsia="ＭＳ Ｐゴシック" w:hAnsi="ＭＳ Ｐゴシック" w:cs="Times New Roman" w:hint="eastAsia"/>
          <w:sz w:val="21"/>
          <w:szCs w:val="21"/>
        </w:rPr>
        <w:t>※製造部門が複数に分かれている場合には、本表を部門ごとに作成するか、「製造時の衛生管理」のみ別葉で追加する。</w:t>
      </w:r>
    </w:p>
    <w:sectPr w:rsidR="00AE23A5" w:rsidRPr="00673A0F" w:rsidSect="00555E03">
      <w:pgSz w:w="16837" w:h="11905" w:orient="landscape" w:code="9"/>
      <w:pgMar w:top="1021" w:right="964" w:bottom="964" w:left="1021" w:header="567" w:footer="397" w:gutter="0"/>
      <w:cols w:space="425"/>
      <w:noEndnote/>
      <w:docGrid w:type="linesAndChar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DE" w:rsidRDefault="00DD2BDE" w:rsidP="00A02BFD">
      <w:r>
        <w:separator/>
      </w:r>
    </w:p>
  </w:endnote>
  <w:endnote w:type="continuationSeparator" w:id="0">
    <w:p w:rsidR="00DD2BDE" w:rsidRDefault="00DD2BDE"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686987"/>
      <w:docPartObj>
        <w:docPartGallery w:val="Page Numbers (Bottom of Page)"/>
        <w:docPartUnique/>
      </w:docPartObj>
    </w:sdtPr>
    <w:sdtEndPr/>
    <w:sdtContent>
      <w:p w:rsidR="00673A0F" w:rsidRDefault="00673A0F">
        <w:pPr>
          <w:pStyle w:val="a8"/>
          <w:jc w:val="center"/>
        </w:pPr>
        <w:r>
          <w:fldChar w:fldCharType="begin"/>
        </w:r>
        <w:r>
          <w:instrText>PAGE   \* MERGEFORMAT</w:instrText>
        </w:r>
        <w:r>
          <w:fldChar w:fldCharType="separate"/>
        </w:r>
        <w:r w:rsidR="001E2A6E" w:rsidRPr="001E2A6E">
          <w:rPr>
            <w:noProof/>
            <w:lang w:val="ja-JP"/>
          </w:rPr>
          <w:t>5</w:t>
        </w:r>
        <w:r>
          <w:fldChar w:fldCharType="end"/>
        </w:r>
      </w:p>
    </w:sdtContent>
  </w:sdt>
  <w:p w:rsidR="00673A0F" w:rsidRDefault="00673A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66435"/>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1E2A6E" w:rsidRPr="001E2A6E">
          <w:rPr>
            <w:noProof/>
            <w:lang w:val="ja-JP"/>
          </w:rPr>
          <w:t>8</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DE" w:rsidRDefault="00DD2BDE" w:rsidP="00A02BFD">
      <w:r>
        <w:separator/>
      </w:r>
    </w:p>
  </w:footnote>
  <w:footnote w:type="continuationSeparator" w:id="0">
    <w:p w:rsidR="00DD2BDE" w:rsidRDefault="00DD2BDE"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E2A6E"/>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43806"/>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7076F"/>
    <w:rsid w:val="004813EA"/>
    <w:rsid w:val="00481AA3"/>
    <w:rsid w:val="004A1559"/>
    <w:rsid w:val="004A1B16"/>
    <w:rsid w:val="004D2101"/>
    <w:rsid w:val="004F3D90"/>
    <w:rsid w:val="00505BDA"/>
    <w:rsid w:val="00505C76"/>
    <w:rsid w:val="005445D0"/>
    <w:rsid w:val="00550C02"/>
    <w:rsid w:val="00555E03"/>
    <w:rsid w:val="00565CB8"/>
    <w:rsid w:val="005743E8"/>
    <w:rsid w:val="00587670"/>
    <w:rsid w:val="005C0F35"/>
    <w:rsid w:val="00605744"/>
    <w:rsid w:val="006141E9"/>
    <w:rsid w:val="00616536"/>
    <w:rsid w:val="00617E38"/>
    <w:rsid w:val="0063402E"/>
    <w:rsid w:val="00646C7D"/>
    <w:rsid w:val="0065022D"/>
    <w:rsid w:val="006538B0"/>
    <w:rsid w:val="00662024"/>
    <w:rsid w:val="00673A0F"/>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3A33"/>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731B0"/>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3605"/>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9392A"/>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D2BDE"/>
    <w:rsid w:val="00DF1D64"/>
    <w:rsid w:val="00E0122A"/>
    <w:rsid w:val="00E17CA7"/>
    <w:rsid w:val="00E23024"/>
    <w:rsid w:val="00E231FF"/>
    <w:rsid w:val="00E23409"/>
    <w:rsid w:val="00E24C27"/>
    <w:rsid w:val="00E33D58"/>
    <w:rsid w:val="00E34CFF"/>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09FC-88D3-4E09-895E-37A30B30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奈良県</cp:lastModifiedBy>
  <cp:revision>11</cp:revision>
  <dcterms:created xsi:type="dcterms:W3CDTF">2020-03-22T03:20:00Z</dcterms:created>
  <dcterms:modified xsi:type="dcterms:W3CDTF">2023-06-27T02:27:00Z</dcterms:modified>
</cp:coreProperties>
</file>