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67D" w:rsidRPr="00EC6723" w:rsidRDefault="00065DD2" w:rsidP="00C82487">
      <w:pPr>
        <w:ind w:firstLineChars="300" w:firstLine="964"/>
        <w:rPr>
          <w:rFonts w:asciiTheme="majorEastAsia" w:eastAsiaTheme="majorEastAsia" w:hAnsiTheme="majorEastAsia" w:cs="Times New Roman"/>
          <w:b/>
          <w:kern w:val="2"/>
          <w:sz w:val="32"/>
          <w:szCs w:val="32"/>
        </w:rPr>
      </w:pPr>
      <w:r w:rsidRPr="00EC6723">
        <w:rPr>
          <w:rFonts w:asciiTheme="majorEastAsia" w:eastAsiaTheme="majorEastAsia" w:hAnsiTheme="majorEastAsia" w:cs="Times New Roman" w:hint="eastAsia"/>
          <w:b/>
          <w:noProof/>
          <w:kern w:val="2"/>
          <w:sz w:val="32"/>
          <w:szCs w:val="32"/>
        </w:rPr>
        <mc:AlternateContent>
          <mc:Choice Requires="wps">
            <w:drawing>
              <wp:anchor distT="0" distB="0" distL="114300" distR="114300" simplePos="0" relativeHeight="251655168" behindDoc="0" locked="0" layoutInCell="1" allowOverlap="1" wp14:anchorId="17956178" wp14:editId="58C90086">
                <wp:simplePos x="0" y="0"/>
                <wp:positionH relativeFrom="column">
                  <wp:posOffset>-67310</wp:posOffset>
                </wp:positionH>
                <wp:positionV relativeFrom="paragraph">
                  <wp:posOffset>-345440</wp:posOffset>
                </wp:positionV>
                <wp:extent cx="1981200" cy="310515"/>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1981200" cy="310515"/>
                        </a:xfrm>
                        <a:prstGeom prst="rect">
                          <a:avLst/>
                        </a:prstGeom>
                        <a:solidFill>
                          <a:sysClr val="window" lastClr="FFFFFF"/>
                        </a:solidFill>
                        <a:ln w="6350">
                          <a:noFill/>
                        </a:ln>
                        <a:effectLst/>
                      </wps:spPr>
                      <wps:txbx>
                        <w:txbxContent>
                          <w:p w:rsidR="00662024" w:rsidRPr="00065DD2" w:rsidRDefault="00662024" w:rsidP="00B537C9">
                            <w:pPr>
                              <w:spacing w:line="320" w:lineRule="exact"/>
                              <w:rPr>
                                <w:rFonts w:asciiTheme="majorEastAsia" w:eastAsiaTheme="majorEastAsia" w:hAnsiTheme="majorEastAsia"/>
                                <w:sz w:val="32"/>
                                <w:szCs w:val="28"/>
                              </w:rPr>
                            </w:pPr>
                            <w:r w:rsidRPr="00065DD2">
                              <w:rPr>
                                <w:rFonts w:asciiTheme="majorEastAsia" w:eastAsiaTheme="majorEastAsia" w:hAnsiTheme="majorEastAsia" w:hint="eastAsia"/>
                                <w:sz w:val="32"/>
                                <w:szCs w:val="28"/>
                              </w:rPr>
                              <w:t>(販売店舗単独型)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956178" id="_x0000_t202" coordsize="21600,21600" o:spt="202" path="m,l,21600r21600,l21600,xe">
                <v:stroke joinstyle="miter"/>
                <v:path gradientshapeok="t" o:connecttype="rect"/>
              </v:shapetype>
              <v:shape id="テキスト ボックス 73" o:spid="_x0000_s1026" type="#_x0000_t202" style="position:absolute;left:0;text-align:left;margin-left:-5.3pt;margin-top:-27.2pt;width:156pt;height:24.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" fillcolor="window" stroked="f" strokeweight=".5pt">
                <v:textbox>
                  <w:txbxContent>
                    <w:p w:rsidR="00662024" w:rsidRPr="00065DD2" w:rsidRDefault="00662024" w:rsidP="00B537C9">
                      <w:pPr>
                        <w:spacing w:line="320" w:lineRule="exact"/>
                        <w:rPr>
                          <w:rFonts w:asciiTheme="majorEastAsia" w:eastAsiaTheme="majorEastAsia" w:hAnsiTheme="majorEastAsia"/>
                          <w:sz w:val="32"/>
                          <w:szCs w:val="28"/>
                        </w:rPr>
                      </w:pPr>
                      <w:r w:rsidRPr="00065DD2">
                        <w:rPr>
                          <w:rFonts w:asciiTheme="majorEastAsia" w:eastAsiaTheme="majorEastAsia" w:hAnsiTheme="majorEastAsia" w:hint="eastAsia"/>
                          <w:sz w:val="32"/>
                          <w:szCs w:val="28"/>
                        </w:rPr>
                        <w:t>(販売店舗単独型)</w:t>
                      </w:r>
                    </w:p>
                  </w:txbxContent>
                </v:textbox>
              </v:shape>
            </w:pict>
          </mc:Fallback>
        </mc:AlternateContent>
      </w:r>
      <w:r w:rsidR="00B16729">
        <w:rPr>
          <w:rFonts w:ascii="ＭＳ Ｐゴシック" w:eastAsia="ＭＳ Ｐゴシック" w:hAnsi="ＭＳ Ｐゴシック" w:cs="ＭＳ Ｐゴシック"/>
          <w:noProof/>
        </w:rPr>
        <mc:AlternateContent>
          <mc:Choice Requires="wps">
            <w:drawing>
              <wp:anchor distT="0" distB="0" distL="114300" distR="114300" simplePos="0" relativeHeight="251665408" behindDoc="0" locked="0" layoutInCell="1" allowOverlap="1">
                <wp:simplePos x="0" y="0"/>
                <wp:positionH relativeFrom="column">
                  <wp:posOffset>5457825</wp:posOffset>
                </wp:positionH>
                <wp:positionV relativeFrom="paragraph">
                  <wp:posOffset>-10160</wp:posOffset>
                </wp:positionV>
                <wp:extent cx="809625" cy="3905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809625"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16729" w:rsidRDefault="00B16729" w:rsidP="00B16729">
                            <w:pPr>
                              <w:jc w:val="center"/>
                              <w:rPr>
                                <w:rFonts w:ascii="HG丸ｺﾞｼｯｸM-PRO" w:eastAsia="HG丸ｺﾞｼｯｸM-PRO" w:hAnsi="HG丸ｺﾞｼｯｸM-PRO"/>
                              </w:rPr>
                            </w:pPr>
                            <w:r>
                              <w:rPr>
                                <w:rFonts w:ascii="HG丸ｺﾞｼｯｸM-PRO" w:eastAsia="HG丸ｺﾞｼｯｸM-PRO" w:hAnsi="HG丸ｺﾞｼｯｸM-PRO" w:hint="eastAsia"/>
                              </w:rPr>
                              <w:t>記載例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角丸四角形 1" o:spid="_x0000_s1027" style="position:absolute;left:0;text-align:left;margin-left:429.75pt;margin-top:-.8pt;width:63.7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" fillcolor="#5b9bd5 [3204]" strokecolor="#1f4d78 [1604]" strokeweight="1pt">
                <v:stroke joinstyle="miter"/>
                <v:textbox inset="0,0,0,0">
                  <w:txbxContent>
                    <w:p w:rsidR="00B16729" w:rsidRDefault="00B16729" w:rsidP="00B16729">
                      <w:pPr>
                        <w:jc w:val="center"/>
                        <w:rPr>
                          <w:rFonts w:ascii="HG丸ｺﾞｼｯｸM-PRO" w:eastAsia="HG丸ｺﾞｼｯｸM-PRO" w:hAnsi="HG丸ｺﾞｼｯｸM-PRO"/>
                        </w:rPr>
                      </w:pPr>
                      <w:r>
                        <w:rPr>
                          <w:rFonts w:ascii="HG丸ｺﾞｼｯｸM-PRO" w:eastAsia="HG丸ｺﾞｼｯｸM-PRO" w:hAnsi="HG丸ｺﾞｼｯｸM-PRO" w:hint="eastAsia"/>
                        </w:rPr>
                        <w:t>記載例</w:t>
                      </w:r>
                    </w:p>
                  </w:txbxContent>
                </v:textbox>
              </v:roundrect>
            </w:pict>
          </mc:Fallback>
        </mc:AlternateContent>
      </w:r>
      <w:r w:rsidR="00D6567D" w:rsidRPr="00EC6723">
        <w:rPr>
          <w:rFonts w:asciiTheme="majorEastAsia" w:eastAsiaTheme="majorEastAsia" w:hAnsiTheme="majorEastAsia" w:cs="Times New Roman" w:hint="eastAsia"/>
          <w:b/>
          <w:noProof/>
          <w:kern w:val="2"/>
          <w:sz w:val="32"/>
          <w:szCs w:val="32"/>
        </w:rPr>
        <mc:AlternateContent>
          <mc:Choice Requires="wps">
            <w:drawing>
              <wp:anchor distT="0" distB="0" distL="114300" distR="114300" simplePos="0" relativeHeight="251654144" behindDoc="0" locked="0" layoutInCell="1" allowOverlap="1" wp14:anchorId="76641D28" wp14:editId="79BF6F4E">
                <wp:simplePos x="0" y="0"/>
                <wp:positionH relativeFrom="column">
                  <wp:posOffset>372110</wp:posOffset>
                </wp:positionH>
                <wp:positionV relativeFrom="paragraph">
                  <wp:posOffset>299085</wp:posOffset>
                </wp:positionV>
                <wp:extent cx="2190750" cy="9525"/>
                <wp:effectExtent l="0" t="0" r="19050" b="28575"/>
                <wp:wrapNone/>
                <wp:docPr id="74" name="直線コネクタ 74"/>
                <wp:cNvGraphicFramePr/>
                <a:graphic xmlns:a="http://schemas.openxmlformats.org/drawingml/2006/main">
                  <a:graphicData uri="http://schemas.microsoft.com/office/word/2010/wordprocessingShape">
                    <wps:wsp>
                      <wps:cNvCnPr/>
                      <wps:spPr>
                        <a:xfrm flipH="1" flipV="1">
                          <a:off x="0" y="0"/>
                          <a:ext cx="2190750"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CC93843" id="直線コネクタ 74" o:spid="_x0000_s1026" style="position:absolute;left:0;text-align:left;flip:x y;z-index:251654144;visibility:visible;mso-wrap-style:square;mso-wrap-distance-left:9pt;mso-wrap-distance-top:0;mso-wrap-distance-right:9pt;mso-wrap-distance-bottom:0;mso-position-horizontal:absolute;mso-position-horizontal-relative:text;mso-position-vertical:absolute;mso-position-vertical-relative:text" from="29.3pt,23.55pt" to="201.8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"/>
            </w:pict>
          </mc:Fallback>
        </mc:AlternateContent>
      </w:r>
      <w:r w:rsidR="00C82487">
        <w:rPr>
          <w:rFonts w:asciiTheme="majorEastAsia" w:eastAsiaTheme="majorEastAsia" w:hAnsiTheme="majorEastAsia" w:cs="Times New Roman"/>
          <w:b/>
          <w:kern w:val="2"/>
          <w:sz w:val="32"/>
          <w:szCs w:val="32"/>
        </w:rPr>
        <w:t>〇〇</w:t>
      </w:r>
      <w:r w:rsidR="00C82487">
        <w:rPr>
          <w:rFonts w:asciiTheme="majorEastAsia" w:eastAsiaTheme="majorEastAsia" w:hAnsiTheme="majorEastAsia" w:cs="Times New Roman" w:hint="eastAsia"/>
          <w:b/>
          <w:kern w:val="2"/>
          <w:sz w:val="32"/>
          <w:szCs w:val="32"/>
        </w:rPr>
        <w:t>菓子株式会社</w:t>
      </w:r>
      <w:r w:rsidR="00C82487">
        <w:rPr>
          <w:rFonts w:asciiTheme="majorEastAsia" w:eastAsiaTheme="majorEastAsia" w:hAnsiTheme="majorEastAsia" w:cs="Times New Roman"/>
          <w:b/>
          <w:kern w:val="2"/>
          <w:sz w:val="32"/>
          <w:szCs w:val="32"/>
        </w:rPr>
        <w:t xml:space="preserve">　　</w:t>
      </w:r>
      <w:r w:rsidR="00D6567D" w:rsidRPr="00EC6723">
        <w:rPr>
          <w:rFonts w:asciiTheme="majorEastAsia" w:eastAsiaTheme="majorEastAsia" w:hAnsiTheme="majorEastAsia" w:cs="Times New Roman" w:hint="eastAsia"/>
          <w:b/>
          <w:kern w:val="2"/>
          <w:sz w:val="32"/>
          <w:szCs w:val="32"/>
        </w:rPr>
        <w:t>における衛生管理計画</w:t>
      </w:r>
    </w:p>
    <w:p w:rsidR="00D6567D" w:rsidRPr="00EC6723" w:rsidRDefault="00C82487" w:rsidP="00B16729">
      <w:pPr>
        <w:ind w:leftChars="2895" w:left="7088" w:hangingChars="58" w:hanging="140"/>
        <w:rPr>
          <w:rFonts w:asciiTheme="majorEastAsia" w:eastAsiaTheme="majorEastAsia" w:hAnsiTheme="majorEastAsia" w:cs="Times New Roman"/>
          <w:b/>
          <w:kern w:val="2"/>
        </w:rPr>
      </w:pPr>
      <w:r>
        <w:rPr>
          <w:rFonts w:asciiTheme="majorEastAsia" w:eastAsiaTheme="majorEastAsia" w:hAnsiTheme="majorEastAsia" w:cs="Times New Roman" w:hint="eastAsia"/>
          <w:b/>
          <w:kern w:val="2"/>
        </w:rPr>
        <w:t>令和〇年　４月　１</w:t>
      </w:r>
      <w:r w:rsidR="00D6567D" w:rsidRPr="00EC6723">
        <w:rPr>
          <w:rFonts w:asciiTheme="majorEastAsia" w:eastAsiaTheme="majorEastAsia" w:hAnsiTheme="majorEastAsia" w:cs="Times New Roman" w:hint="eastAsia"/>
          <w:b/>
          <w:kern w:val="2"/>
        </w:rPr>
        <w:t>日作成</w:t>
      </w:r>
    </w:p>
    <w:p w:rsidR="00D6567D" w:rsidRPr="00EC6723" w:rsidRDefault="00D6567D" w:rsidP="00B16729">
      <w:pPr>
        <w:ind w:leftChars="2895" w:left="6948" w:firstLineChars="300" w:firstLine="723"/>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年　　月　　日改正</w:t>
      </w:r>
    </w:p>
    <w:p w:rsidR="00D6567D" w:rsidRPr="00EC6723" w:rsidRDefault="00D6567D" w:rsidP="00B63233">
      <w:pPr>
        <w:spacing w:beforeLines="50" w:before="165" w:afterLines="50" w:after="165"/>
        <w:rPr>
          <w:rFonts w:asciiTheme="majorEastAsia" w:eastAsiaTheme="majorEastAsia" w:hAnsiTheme="majorEastAsia" w:cs="Times New Roman"/>
          <w:b/>
          <w:kern w:val="2"/>
        </w:rPr>
      </w:pPr>
      <w:bookmarkStart w:id="0" w:name="_GoBack"/>
      <w:r w:rsidRPr="00EC6723">
        <w:rPr>
          <w:rFonts w:asciiTheme="majorEastAsia" w:eastAsiaTheme="majorEastAsia" w:hAnsiTheme="majorEastAsia" w:cs="Times New Roman" w:hint="eastAsia"/>
          <w:b/>
          <w:kern w:val="2"/>
        </w:rPr>
        <w:t xml:space="preserve">　　　　　　　　　　　　　　　　　　　　　　販売店舗名：</w:t>
      </w:r>
      <w:r w:rsidR="00C82487">
        <w:rPr>
          <w:rFonts w:asciiTheme="majorEastAsia" w:eastAsiaTheme="majorEastAsia" w:hAnsiTheme="majorEastAsia" w:cs="Times New Roman" w:hint="eastAsia"/>
          <w:b/>
          <w:kern w:val="2"/>
          <w:u w:val="single"/>
        </w:rPr>
        <w:t xml:space="preserve">　　〇〇販売店</w:t>
      </w:r>
      <w:r w:rsidRPr="00EC6723">
        <w:rPr>
          <w:rFonts w:asciiTheme="majorEastAsia" w:eastAsiaTheme="majorEastAsia" w:hAnsiTheme="majorEastAsia" w:cs="Times New Roman" w:hint="eastAsia"/>
          <w:b/>
          <w:kern w:val="2"/>
          <w:u w:val="single"/>
        </w:rPr>
        <w:t xml:space="preserve">　　　</w:t>
      </w:r>
    </w:p>
    <w:bookmarkEnd w:id="0"/>
    <w:p w:rsidR="00D6567D" w:rsidRPr="00EC6723" w:rsidRDefault="00D6567D" w:rsidP="001A3080">
      <w:pPr>
        <w:spacing w:afterLines="50" w:after="165"/>
        <w:rPr>
          <w:rFonts w:asciiTheme="majorEastAsia" w:eastAsiaTheme="majorEastAsia" w:hAnsiTheme="majorEastAsia" w:cs="Times New Roman"/>
          <w:kern w:val="2"/>
        </w:rPr>
      </w:pPr>
      <w:r w:rsidRPr="00EC6723">
        <w:rPr>
          <w:rFonts w:asciiTheme="majorEastAsia" w:eastAsiaTheme="majorEastAsia" w:hAnsiTheme="majorEastAsia" w:cs="Times New Roman" w:hint="eastAsia"/>
          <w:b/>
          <w:kern w:val="2"/>
        </w:rPr>
        <w:t xml:space="preserve">　</w:t>
      </w:r>
      <w:r w:rsidRPr="00EC6723">
        <w:rPr>
          <w:rFonts w:asciiTheme="majorEastAsia" w:eastAsiaTheme="majorEastAsia" w:hAnsiTheme="majorEastAsia" w:cs="Times New Roman" w:hint="eastAsia"/>
          <w:kern w:val="2"/>
        </w:rPr>
        <w:t>当社（当店）の</w:t>
      </w:r>
      <w:r w:rsidR="00C82487">
        <w:rPr>
          <w:rFonts w:asciiTheme="majorEastAsia" w:eastAsiaTheme="majorEastAsia" w:hAnsiTheme="majorEastAsia" w:cs="Times New Roman" w:hint="eastAsia"/>
          <w:kern w:val="2"/>
          <w:u w:val="single"/>
        </w:rPr>
        <w:t xml:space="preserve">　　〇〇販売　</w:t>
      </w:r>
      <w:r w:rsidRPr="00EC6723">
        <w:rPr>
          <w:rFonts w:asciiTheme="majorEastAsia" w:eastAsiaTheme="majorEastAsia" w:hAnsiTheme="majorEastAsia" w:cs="Times New Roman" w:hint="eastAsia"/>
          <w:kern w:val="2"/>
          <w:u w:val="single"/>
        </w:rPr>
        <w:t xml:space="preserve">　</w:t>
      </w:r>
      <w:r w:rsidRPr="00EC6723">
        <w:rPr>
          <w:rFonts w:asciiTheme="majorEastAsia" w:eastAsiaTheme="majorEastAsia" w:hAnsiTheme="majorEastAsia" w:cs="Times New Roman" w:hint="eastAsia"/>
          <w:kern w:val="2"/>
        </w:rPr>
        <w:t>店における菓子製品の販売管理については、HACCPガイドラインに沿って菓子業界団体で示した「HACCPの考え方を取り入れた菓子製造業における衛生管理の手引書」（</w:t>
      </w:r>
      <w:r w:rsidR="00B537C9" w:rsidRPr="00EC6723">
        <w:rPr>
          <w:rFonts w:asciiTheme="majorEastAsia" w:eastAsiaTheme="majorEastAsia" w:hAnsiTheme="majorEastAsia" w:cs="Times New Roman" w:hint="eastAsia"/>
          <w:kern w:val="2"/>
        </w:rPr>
        <w:t>平成31</w:t>
      </w:r>
      <w:r w:rsidRPr="00EC6723">
        <w:rPr>
          <w:rFonts w:asciiTheme="majorEastAsia" w:eastAsiaTheme="majorEastAsia" w:hAnsiTheme="majorEastAsia" w:cs="Times New Roman" w:hint="eastAsia"/>
          <w:kern w:val="2"/>
        </w:rPr>
        <w:t>年</w:t>
      </w:r>
      <w:r w:rsidR="00B537C9" w:rsidRPr="00EC6723">
        <w:rPr>
          <w:rFonts w:asciiTheme="majorEastAsia" w:eastAsiaTheme="majorEastAsia" w:hAnsiTheme="majorEastAsia" w:cs="Times New Roman" w:hint="eastAsia"/>
          <w:kern w:val="2"/>
        </w:rPr>
        <w:t>2</w:t>
      </w:r>
      <w:r w:rsidRPr="00EC6723">
        <w:rPr>
          <w:rFonts w:asciiTheme="majorEastAsia" w:eastAsiaTheme="majorEastAsia" w:hAnsiTheme="majorEastAsia" w:cs="Times New Roman" w:hint="eastAsia"/>
          <w:kern w:val="2"/>
        </w:rPr>
        <w:t>月</w:t>
      </w:r>
      <w:r w:rsidR="00B537C9" w:rsidRPr="00EC6723">
        <w:rPr>
          <w:rFonts w:asciiTheme="majorEastAsia" w:eastAsiaTheme="majorEastAsia" w:hAnsiTheme="majorEastAsia" w:cs="Times New Roman" w:hint="eastAsia"/>
          <w:kern w:val="2"/>
        </w:rPr>
        <w:t>8</w:t>
      </w:r>
      <w:r w:rsidRPr="00EC6723">
        <w:rPr>
          <w:rFonts w:asciiTheme="majorEastAsia" w:eastAsiaTheme="majorEastAsia" w:hAnsiTheme="majorEastAsia" w:cs="Times New Roman" w:hint="eastAsia"/>
          <w:kern w:val="2"/>
        </w:rPr>
        <w:t>日</w:t>
      </w:r>
      <w:r w:rsidR="00B537C9" w:rsidRPr="00EC6723">
        <w:rPr>
          <w:rFonts w:asciiTheme="majorEastAsia" w:eastAsiaTheme="majorEastAsia" w:hAnsiTheme="majorEastAsia" w:cs="Times New Roman" w:hint="eastAsia"/>
          <w:kern w:val="2"/>
        </w:rPr>
        <w:t xml:space="preserve"> </w:t>
      </w:r>
      <w:r w:rsidRPr="00EC6723">
        <w:rPr>
          <w:rFonts w:asciiTheme="majorEastAsia" w:eastAsiaTheme="majorEastAsia" w:hAnsiTheme="majorEastAsia" w:cs="Times New Roman" w:hint="eastAsia"/>
          <w:kern w:val="2"/>
        </w:rPr>
        <w:t>厚生労働省</w:t>
      </w:r>
      <w:r w:rsidR="00B537C9" w:rsidRPr="00EC6723">
        <w:rPr>
          <w:rFonts w:asciiTheme="majorEastAsia" w:eastAsiaTheme="majorEastAsia" w:hAnsiTheme="majorEastAsia" w:cs="Times New Roman" w:hint="eastAsia"/>
          <w:kern w:val="2"/>
        </w:rPr>
        <w:t>確認</w:t>
      </w:r>
      <w:r w:rsidRPr="00EC6723">
        <w:rPr>
          <w:rFonts w:asciiTheme="majorEastAsia" w:eastAsiaTheme="majorEastAsia" w:hAnsiTheme="majorEastAsia" w:cs="Times New Roman" w:hint="eastAsia"/>
          <w:kern w:val="2"/>
        </w:rPr>
        <w:t>（以下、「手引書」という）に基づき、以下の内容で衛生管理を行います。</w:t>
      </w:r>
    </w:p>
    <w:p w:rsidR="00D6567D" w:rsidRPr="00EC6723" w:rsidRDefault="00D6567D" w:rsidP="001A3080">
      <w:pPr>
        <w:spacing w:line="360" w:lineRule="exact"/>
        <w:rPr>
          <w:rFonts w:asciiTheme="majorEastAsia" w:eastAsiaTheme="majorEastAsia" w:hAnsiTheme="majorEastAsia" w:cs="Times New Roman"/>
          <w:b/>
          <w:kern w:val="2"/>
          <w:sz w:val="22"/>
          <w:szCs w:val="22"/>
        </w:rPr>
      </w:pPr>
      <w:r w:rsidRPr="00EC6723">
        <w:rPr>
          <w:rFonts w:asciiTheme="majorEastAsia" w:eastAsiaTheme="majorEastAsia" w:hAnsiTheme="majorEastAsia" w:cs="Times New Roman" w:hint="eastAsia"/>
          <w:b/>
          <w:kern w:val="2"/>
          <w:sz w:val="28"/>
          <w:szCs w:val="28"/>
        </w:rPr>
        <w:t>Ⅰ</w:t>
      </w:r>
      <w:r w:rsidR="001A3080" w:rsidRPr="00EC6723">
        <w:rPr>
          <w:rFonts w:asciiTheme="majorEastAsia" w:eastAsiaTheme="majorEastAsia" w:hAnsiTheme="majorEastAsia" w:cs="Times New Roman" w:hint="eastAsia"/>
          <w:b/>
          <w:kern w:val="2"/>
          <w:sz w:val="28"/>
          <w:szCs w:val="28"/>
        </w:rPr>
        <w:t>.</w:t>
      </w:r>
      <w:r w:rsidRPr="00EC6723">
        <w:rPr>
          <w:rFonts w:asciiTheme="majorEastAsia" w:eastAsiaTheme="majorEastAsia" w:hAnsiTheme="majorEastAsia" w:cs="Times New Roman" w:hint="eastAsia"/>
          <w:b/>
          <w:kern w:val="2"/>
          <w:sz w:val="28"/>
          <w:szCs w:val="28"/>
        </w:rPr>
        <w:t>製造する菓子の分類区分及び製品名＜省略＞</w:t>
      </w:r>
    </w:p>
    <w:p w:rsidR="00D6567D" w:rsidRPr="00EC6723" w:rsidRDefault="00D6567D" w:rsidP="001A3080">
      <w:pPr>
        <w:spacing w:beforeLines="50" w:before="165" w:line="360" w:lineRule="exact"/>
        <w:rPr>
          <w:rFonts w:asciiTheme="majorEastAsia" w:eastAsiaTheme="majorEastAsia" w:hAnsiTheme="majorEastAsia" w:cs="Times New Roman"/>
          <w:b/>
          <w:kern w:val="2"/>
          <w:sz w:val="28"/>
          <w:szCs w:val="28"/>
        </w:rPr>
      </w:pPr>
      <w:r w:rsidRPr="00EC6723">
        <w:rPr>
          <w:rFonts w:asciiTheme="majorEastAsia" w:eastAsiaTheme="majorEastAsia" w:hAnsiTheme="majorEastAsia" w:cs="Times New Roman" w:hint="eastAsia"/>
          <w:b/>
          <w:kern w:val="2"/>
          <w:sz w:val="28"/>
          <w:szCs w:val="28"/>
        </w:rPr>
        <w:t>Ⅱ</w:t>
      </w:r>
      <w:r w:rsidR="001A3080" w:rsidRPr="00EC6723">
        <w:rPr>
          <w:rFonts w:asciiTheme="majorEastAsia" w:eastAsiaTheme="majorEastAsia" w:hAnsiTheme="majorEastAsia" w:cs="Times New Roman" w:hint="eastAsia"/>
          <w:b/>
          <w:kern w:val="2"/>
          <w:sz w:val="28"/>
          <w:szCs w:val="28"/>
        </w:rPr>
        <w:t>.</w:t>
      </w:r>
      <w:r w:rsidRPr="00EC6723">
        <w:rPr>
          <w:rFonts w:asciiTheme="majorEastAsia" w:eastAsiaTheme="majorEastAsia" w:hAnsiTheme="majorEastAsia" w:cs="Times New Roman" w:hint="eastAsia"/>
          <w:b/>
          <w:kern w:val="2"/>
          <w:sz w:val="28"/>
          <w:szCs w:val="28"/>
        </w:rPr>
        <w:t>菓子販売に係る衛生管理手順</w:t>
      </w:r>
    </w:p>
    <w:p w:rsidR="00D6567D" w:rsidRPr="00EC6723" w:rsidRDefault="00D6567D" w:rsidP="001A3080">
      <w:pPr>
        <w:spacing w:beforeLines="30" w:before="99"/>
        <w:ind w:left="241" w:hangingChars="100" w:hanging="241"/>
        <w:rPr>
          <w:rFonts w:asciiTheme="majorEastAsia" w:eastAsiaTheme="majorEastAsia" w:hAnsiTheme="majorEastAsia" w:cs="Times New Roman"/>
          <w:kern w:val="2"/>
        </w:rPr>
      </w:pPr>
      <w:r w:rsidRPr="00EC6723">
        <w:rPr>
          <w:rFonts w:asciiTheme="majorEastAsia" w:eastAsiaTheme="majorEastAsia" w:hAnsiTheme="majorEastAsia" w:cs="Times New Roman" w:hint="eastAsia"/>
          <w:b/>
          <w:kern w:val="2"/>
        </w:rPr>
        <w:t xml:space="preserve">　　</w:t>
      </w:r>
      <w:r w:rsidRPr="00EC6723">
        <w:rPr>
          <w:rFonts w:asciiTheme="majorEastAsia" w:eastAsiaTheme="majorEastAsia" w:hAnsiTheme="majorEastAsia" w:cs="Times New Roman" w:hint="eastAsia"/>
          <w:kern w:val="2"/>
        </w:rPr>
        <w:t>当店は、次の者を食品衛生責任者とし、その指導の下に以下の衛生管理手順を励行します。</w:t>
      </w:r>
    </w:p>
    <w:p w:rsidR="00D6567D" w:rsidRPr="00EC6723" w:rsidRDefault="00D6567D" w:rsidP="001A3080">
      <w:pPr>
        <w:spacing w:beforeLines="30" w:before="99"/>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kern w:val="2"/>
        </w:rPr>
        <w:t xml:space="preserve">　　　　　　　　</w:t>
      </w:r>
      <w:r w:rsidRPr="00EC6723">
        <w:rPr>
          <w:rFonts w:asciiTheme="majorEastAsia" w:eastAsiaTheme="majorEastAsia" w:hAnsiTheme="majorEastAsia" w:cs="Times New Roman" w:hint="eastAsia"/>
          <w:b/>
          <w:kern w:val="2"/>
        </w:rPr>
        <w:t>食品衛生責任者名：</w:t>
      </w:r>
      <w:r w:rsidRPr="00EC6723">
        <w:rPr>
          <w:rFonts w:asciiTheme="majorEastAsia" w:eastAsiaTheme="majorEastAsia" w:hAnsiTheme="majorEastAsia" w:cs="Times New Roman" w:hint="eastAsia"/>
          <w:b/>
          <w:kern w:val="2"/>
          <w:u w:val="single"/>
        </w:rPr>
        <w:t xml:space="preserve">　　</w:t>
      </w:r>
      <w:r w:rsidR="00C82487" w:rsidRPr="00C82487">
        <w:rPr>
          <w:rFonts w:asciiTheme="majorEastAsia" w:eastAsiaTheme="majorEastAsia" w:hAnsiTheme="majorEastAsia" w:cs="Times New Roman" w:hint="eastAsia"/>
          <w:b/>
          <w:kern w:val="2"/>
          <w:u w:val="single"/>
        </w:rPr>
        <w:t>郡山　一郎</w:t>
      </w:r>
      <w:r w:rsidRPr="00EC6723">
        <w:rPr>
          <w:rFonts w:asciiTheme="majorEastAsia" w:eastAsiaTheme="majorEastAsia" w:hAnsiTheme="majorEastAsia" w:cs="Times New Roman" w:hint="eastAsia"/>
          <w:b/>
          <w:kern w:val="2"/>
          <w:u w:val="single"/>
        </w:rPr>
        <w:t xml:space="preserve">　　</w:t>
      </w:r>
    </w:p>
    <w:p w:rsidR="00D6567D" w:rsidRPr="00EC6723" w:rsidRDefault="00BE58F8" w:rsidP="00D6567D">
      <w:pPr>
        <w:rPr>
          <w:rFonts w:asciiTheme="majorEastAsia" w:eastAsiaTheme="majorEastAsia" w:hAnsiTheme="majorEastAsia" w:cs="Times New Roman"/>
          <w:b/>
          <w:kern w:val="2"/>
          <w:sz w:val="22"/>
          <w:szCs w:val="22"/>
        </w:rPr>
      </w:pPr>
      <w:r>
        <w:rPr>
          <w:rFonts w:ascii="ＭＳ 明朝" w:eastAsia="ＭＳ 明朝" w:hAnsi="ＭＳ 明朝" w:cs="Times New Roman" w:hint="eastAsia"/>
          <w:b/>
          <w:noProof/>
          <w:kern w:val="2"/>
          <w:sz w:val="32"/>
          <w:szCs w:val="32"/>
        </w:rPr>
        <mc:AlternateContent>
          <mc:Choice Requires="wps">
            <w:drawing>
              <wp:anchor distT="0" distB="0" distL="114300" distR="114300" simplePos="0" relativeHeight="251663360" behindDoc="0" locked="0" layoutInCell="1" allowOverlap="1" wp14:anchorId="570484FB" wp14:editId="636E82FF">
                <wp:simplePos x="0" y="0"/>
                <wp:positionH relativeFrom="column">
                  <wp:posOffset>3761105</wp:posOffset>
                </wp:positionH>
                <wp:positionV relativeFrom="paragraph">
                  <wp:posOffset>109220</wp:posOffset>
                </wp:positionV>
                <wp:extent cx="2762250" cy="626745"/>
                <wp:effectExtent l="1504950" t="0" r="19050" b="20955"/>
                <wp:wrapNone/>
                <wp:docPr id="5" name="吹き出し: 四角形 5"/>
                <wp:cNvGraphicFramePr/>
                <a:graphic xmlns:a="http://schemas.openxmlformats.org/drawingml/2006/main">
                  <a:graphicData uri="http://schemas.microsoft.com/office/word/2010/wordprocessingShape">
                    <wps:wsp>
                      <wps:cNvSpPr/>
                      <wps:spPr>
                        <a:xfrm>
                          <a:off x="0" y="0"/>
                          <a:ext cx="2762250" cy="626745"/>
                        </a:xfrm>
                        <a:prstGeom prst="wedgeRectCallout">
                          <a:avLst>
                            <a:gd name="adj1" fmla="val -102950"/>
                            <a:gd name="adj2" fmla="val 18368"/>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2487" w:rsidRPr="00992546" w:rsidRDefault="00C82487" w:rsidP="00C82487">
                            <w:pPr>
                              <w:jc w:val="left"/>
                              <w:rPr>
                                <w:color w:val="FF0000"/>
                                <w:spacing w:val="-14"/>
                                <w:sz w:val="20"/>
                              </w:rPr>
                            </w:pPr>
                            <w:r w:rsidRPr="00992546">
                              <w:rPr>
                                <w:rFonts w:hint="eastAsia"/>
                                <w:color w:val="FF0000"/>
                                <w:spacing w:val="-14"/>
                                <w:sz w:val="20"/>
                              </w:rPr>
                              <w:t>自社の製品販売の際には必要ない管理内容は削除（訂正線で可）し、独自に行っている管理内容があれば追加してください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0484F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 o:spid="_x0000_s1028" type="#_x0000_t61" style="position:absolute;left:0;text-align:left;margin-left:296.15pt;margin-top:8.6pt;width:217.5pt;height:4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" adj="-11437,14767" fillcolor="white [3212]" strokecolor="black [3213]" strokeweight="1.5pt">
                <v:textbox inset="1mm,0,1mm,0">
                  <w:txbxContent>
                    <w:p w:rsidR="00C82487" w:rsidRPr="00992546" w:rsidRDefault="00C82487" w:rsidP="00C82487">
                      <w:pPr>
                        <w:jc w:val="left"/>
                        <w:rPr>
                          <w:color w:val="FF0000"/>
                          <w:spacing w:val="-14"/>
                          <w:sz w:val="20"/>
                        </w:rPr>
                      </w:pPr>
                      <w:r w:rsidRPr="00992546">
                        <w:rPr>
                          <w:rFonts w:hint="eastAsia"/>
                          <w:color w:val="FF0000"/>
                          <w:spacing w:val="-14"/>
                          <w:sz w:val="20"/>
                        </w:rPr>
                        <w:t>自社の製品販売の際には必要ない管理内容は削除（訂正線で可）し、独自に行っている管理内容があれば追加してください</w:t>
                      </w:r>
                    </w:p>
                  </w:txbxContent>
                </v:textbox>
              </v:shape>
            </w:pict>
          </mc:Fallback>
        </mc:AlternateContent>
      </w:r>
      <w:r w:rsidR="00D6567D" w:rsidRPr="00EC6723">
        <w:rPr>
          <w:rFonts w:asciiTheme="majorEastAsia" w:eastAsiaTheme="majorEastAsia" w:hAnsiTheme="majorEastAsia" w:cs="Times New Roman" w:hint="eastAsia"/>
          <w:b/>
          <w:kern w:val="2"/>
          <w:sz w:val="28"/>
          <w:szCs w:val="28"/>
        </w:rPr>
        <w:t>１</w:t>
      </w:r>
      <w:r w:rsidR="001A3080" w:rsidRPr="00EC6723">
        <w:rPr>
          <w:rFonts w:asciiTheme="majorEastAsia" w:eastAsiaTheme="majorEastAsia" w:hAnsiTheme="majorEastAsia" w:cs="Times New Roman" w:hint="eastAsia"/>
          <w:b/>
          <w:kern w:val="2"/>
          <w:sz w:val="28"/>
          <w:szCs w:val="28"/>
        </w:rPr>
        <w:t>.</w:t>
      </w:r>
      <w:r w:rsidR="00D6567D" w:rsidRPr="00EC6723">
        <w:rPr>
          <w:rFonts w:asciiTheme="majorEastAsia" w:eastAsiaTheme="majorEastAsia" w:hAnsiTheme="majorEastAsia" w:cs="Times New Roman" w:hint="eastAsia"/>
          <w:b/>
          <w:kern w:val="2"/>
          <w:sz w:val="28"/>
          <w:szCs w:val="28"/>
        </w:rPr>
        <w:t>設備、機械、器具及び従事者の衛生管理</w:t>
      </w:r>
      <w:r w:rsidR="00B537C9" w:rsidRPr="00EC6723">
        <w:rPr>
          <w:rFonts w:asciiTheme="majorEastAsia" w:eastAsiaTheme="majorEastAsia" w:hAnsiTheme="majorEastAsia" w:cs="Times New Roman" w:hint="eastAsia"/>
          <w:kern w:val="2"/>
          <w:sz w:val="28"/>
          <w:szCs w:val="28"/>
        </w:rPr>
        <w:t>＜</w:t>
      </w:r>
      <w:r w:rsidR="00D6567D" w:rsidRPr="00EC6723">
        <w:rPr>
          <w:rFonts w:asciiTheme="majorEastAsia" w:eastAsiaTheme="majorEastAsia" w:hAnsiTheme="majorEastAsia" w:cs="Times New Roman" w:hint="eastAsia"/>
          <w:b/>
          <w:kern w:val="2"/>
          <w:sz w:val="28"/>
          <w:szCs w:val="28"/>
        </w:rPr>
        <w:t>抜粋</w:t>
      </w:r>
      <w:r w:rsidR="00B537C9" w:rsidRPr="00EC6723">
        <w:rPr>
          <w:rFonts w:asciiTheme="majorEastAsia" w:eastAsiaTheme="majorEastAsia" w:hAnsiTheme="majorEastAsia" w:cs="Times New Roman" w:hint="eastAsia"/>
          <w:kern w:val="2"/>
          <w:sz w:val="28"/>
          <w:szCs w:val="28"/>
        </w:rPr>
        <w:t>＞</w:t>
      </w:r>
    </w:p>
    <w:p w:rsidR="00D6567D" w:rsidRPr="00EC6723" w:rsidRDefault="001A3080" w:rsidP="00D6567D">
      <w:pPr>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w:t>
      </w:r>
      <w:r w:rsidR="00D6567D" w:rsidRPr="00EC6723">
        <w:rPr>
          <w:rFonts w:asciiTheme="majorEastAsia" w:eastAsiaTheme="majorEastAsia" w:hAnsiTheme="majorEastAsia" w:cs="Times New Roman" w:hint="eastAsia"/>
          <w:b/>
          <w:kern w:val="2"/>
        </w:rPr>
        <w:t>４</w:t>
      </w:r>
      <w:r w:rsidRPr="00EC6723">
        <w:rPr>
          <w:rFonts w:asciiTheme="majorEastAsia" w:eastAsiaTheme="majorEastAsia" w:hAnsiTheme="majorEastAsia" w:cs="Times New Roman" w:hint="eastAsia"/>
          <w:b/>
          <w:kern w:val="2"/>
        </w:rPr>
        <w:t>)</w:t>
      </w:r>
      <w:r w:rsidR="00D6567D" w:rsidRPr="00EC6723">
        <w:rPr>
          <w:rFonts w:asciiTheme="majorEastAsia" w:eastAsiaTheme="majorEastAsia" w:hAnsiTheme="majorEastAsia" w:cs="Times New Roman" w:hint="eastAsia"/>
          <w:b/>
          <w:kern w:val="2"/>
        </w:rPr>
        <w:t>冷蔵庫、冷凍庫の衛生管理</w:t>
      </w:r>
    </w:p>
    <w:p w:rsidR="00D6567D" w:rsidRPr="00EC6723" w:rsidRDefault="001A3080" w:rsidP="001A3080">
      <w:pPr>
        <w:ind w:firstLineChars="117" w:firstLine="282"/>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①</w:t>
      </w:r>
      <w:r w:rsidR="00D6567D" w:rsidRPr="00EC6723">
        <w:rPr>
          <w:rFonts w:asciiTheme="majorEastAsia" w:eastAsiaTheme="majorEastAsia" w:hAnsiTheme="majorEastAsia" w:cs="Times New Roman" w:hint="eastAsia"/>
          <w:b/>
          <w:kern w:val="2"/>
        </w:rPr>
        <w:t xml:space="preserve"> 冷蔵庫の衛生管理</w:t>
      </w:r>
    </w:p>
    <w:p w:rsidR="00D6567D" w:rsidRPr="00EC6723" w:rsidRDefault="00D6567D" w:rsidP="001A3080">
      <w:pPr>
        <w:ind w:firstLineChars="200" w:firstLine="480"/>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kern w:val="2"/>
        </w:rPr>
        <w:t>イ</w:t>
      </w:r>
      <w:r w:rsidR="001A3080"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kern w:val="2"/>
        </w:rPr>
        <w:t>冷蔵庫の温度は、必ず毎日始業時と終業時に確認する。</w:t>
      </w:r>
    </w:p>
    <w:p w:rsidR="00D6567D" w:rsidRPr="00EC6723" w:rsidRDefault="00D6567D" w:rsidP="001A3080">
      <w:pPr>
        <w:ind w:leftChars="200" w:left="720" w:hangingChars="100" w:hanging="240"/>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kern w:val="2"/>
        </w:rPr>
        <w:t>ロ</w:t>
      </w:r>
      <w:r w:rsidR="001A3080"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kern w:val="2"/>
        </w:rPr>
        <w:t>温度が10℃以上を測定した場合は、庫内への食品の詰め込み過ぎや故障など原因を究明して改善する。また、必要に応じて冷蔵庫メーカーに連絡し、点検修理する。</w:t>
      </w:r>
    </w:p>
    <w:p w:rsidR="00D6567D" w:rsidRPr="00EC6723" w:rsidRDefault="00D6567D" w:rsidP="001A3080">
      <w:pPr>
        <w:ind w:leftChars="200" w:left="720" w:hangingChars="100" w:hanging="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ハ</w:t>
      </w:r>
      <w:r w:rsidR="001A3080"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kern w:val="2"/>
        </w:rPr>
        <w:t>庫内温度が10℃以上を測定した場合は、庫内温度と経過時間を考慮の上で、責任者に報告して庫内収容物の廃棄の是非を判断する。</w:t>
      </w:r>
    </w:p>
    <w:p w:rsidR="00D6567D" w:rsidRPr="00EC6723" w:rsidRDefault="00D6567D" w:rsidP="001A3080">
      <w:pPr>
        <w:ind w:leftChars="200" w:left="720" w:hangingChars="100" w:hanging="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ニ</w:t>
      </w:r>
      <w:r w:rsidR="001A3080"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kern w:val="2"/>
        </w:rPr>
        <w:t>停電などが発生した際には庫内温度を確認すると共に、庫内の収容物に異常がないかを確認し、廃棄の是非を責任者が判断する。</w:t>
      </w:r>
    </w:p>
    <w:p w:rsidR="00D6567D" w:rsidRPr="00EC6723" w:rsidRDefault="00D6567D" w:rsidP="001A3080">
      <w:pPr>
        <w:ind w:firstLineChars="200" w:firstLine="48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ホ</w:t>
      </w:r>
      <w:r w:rsidR="001A3080"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kern w:val="2"/>
        </w:rPr>
        <w:t>冷蔵庫内は常に整理整頓し、清潔に保つ。</w:t>
      </w:r>
    </w:p>
    <w:p w:rsidR="00D6567D" w:rsidRPr="00EC6723" w:rsidRDefault="00D6567D" w:rsidP="00B71C21">
      <w:pPr>
        <w:spacing w:beforeLines="50" w:before="165"/>
        <w:ind w:firstLineChars="100" w:firstLine="241"/>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② 冷凍庫の衛生管理</w:t>
      </w:r>
    </w:p>
    <w:p w:rsidR="00D6567D" w:rsidRPr="00EC6723" w:rsidRDefault="00D6567D" w:rsidP="00B71C21">
      <w:pPr>
        <w:ind w:firstLineChars="100" w:firstLine="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イ</w:t>
      </w:r>
      <w:r w:rsidR="001A3080"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kern w:val="2"/>
        </w:rPr>
        <w:t>冷凍庫の温度は必ず毎日始業時と終業時に確認する。</w:t>
      </w:r>
    </w:p>
    <w:p w:rsidR="00D6567D" w:rsidRPr="00EC6723" w:rsidRDefault="00D6567D" w:rsidP="00B71C21">
      <w:pPr>
        <w:ind w:firstLineChars="100" w:firstLine="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ロ</w:t>
      </w:r>
      <w:r w:rsidR="001A3080"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kern w:val="2"/>
        </w:rPr>
        <w:t>温度がマイナス15℃超を測定した場合は、原因を究明し改善する。</w:t>
      </w:r>
    </w:p>
    <w:p w:rsidR="00D6567D" w:rsidRPr="00EC6723" w:rsidRDefault="00D6567D" w:rsidP="00B71C21">
      <w:pPr>
        <w:ind w:firstLineChars="250" w:firstLine="60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また必要に応じ、冷凍庫メーカーに連絡し、点検修理する。</w:t>
      </w:r>
    </w:p>
    <w:p w:rsidR="00D6567D" w:rsidRPr="00EC6723" w:rsidRDefault="00D6567D" w:rsidP="00F62D31">
      <w:pPr>
        <w:ind w:firstLineChars="200" w:firstLine="48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（冷凍食品の保存基準：マイナス15℃以下）</w:t>
      </w:r>
    </w:p>
    <w:p w:rsidR="00D6567D" w:rsidRPr="00EC6723" w:rsidRDefault="00D6567D" w:rsidP="00B71C21">
      <w:pPr>
        <w:ind w:leftChars="100" w:left="480" w:hangingChars="100" w:hanging="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ハ</w:t>
      </w:r>
      <w:r w:rsidR="001A3080"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kern w:val="2"/>
        </w:rPr>
        <w:t>庫内温度がマイナス15℃超を測定した場合は、庫内温度や経過時間、保存品の状態を考慮し、責任者に報告して庫内保存品の廃棄の是非を判断する。</w:t>
      </w:r>
    </w:p>
    <w:p w:rsidR="00D6567D" w:rsidRPr="00EC6723" w:rsidRDefault="00D6567D" w:rsidP="00B71C21">
      <w:pPr>
        <w:ind w:leftChars="100" w:left="480" w:hangingChars="100" w:hanging="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ニ</w:t>
      </w:r>
      <w:r w:rsidR="00B71C21"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kern w:val="2"/>
        </w:rPr>
        <w:t>停電などが発生した際には庫内温度を確認すると共に、庫内の収容物に異常がないかを確認し、廃棄の是非を責任者が判断する。</w:t>
      </w:r>
    </w:p>
    <w:p w:rsidR="00D6567D" w:rsidRPr="00EC6723" w:rsidRDefault="00D6567D" w:rsidP="00B71C21">
      <w:pPr>
        <w:ind w:firstLineChars="100" w:firstLine="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ホ</w:t>
      </w:r>
      <w:r w:rsidR="00B71C21"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kern w:val="2"/>
        </w:rPr>
        <w:t>冷凍庫内は常に整理整頓し、清潔に保つ。</w:t>
      </w:r>
    </w:p>
    <w:p w:rsidR="00B71C21" w:rsidRPr="00EC6723" w:rsidRDefault="00B71C21" w:rsidP="00B71C21">
      <w:pPr>
        <w:spacing w:beforeLines="50" w:before="165"/>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w:t>
      </w:r>
      <w:r w:rsidR="00D6567D" w:rsidRPr="00EC6723">
        <w:rPr>
          <w:rFonts w:asciiTheme="majorEastAsia" w:eastAsiaTheme="majorEastAsia" w:hAnsiTheme="majorEastAsia" w:cs="Times New Roman" w:hint="eastAsia"/>
          <w:b/>
          <w:kern w:val="2"/>
        </w:rPr>
        <w:t>５</w:t>
      </w:r>
      <w:r w:rsidRPr="00EC6723">
        <w:rPr>
          <w:rFonts w:asciiTheme="majorEastAsia" w:eastAsiaTheme="majorEastAsia" w:hAnsiTheme="majorEastAsia" w:cs="Times New Roman" w:hint="eastAsia"/>
          <w:b/>
          <w:kern w:val="2"/>
        </w:rPr>
        <w:t>)</w:t>
      </w:r>
      <w:r w:rsidR="00D6567D" w:rsidRPr="00EC6723">
        <w:rPr>
          <w:rFonts w:asciiTheme="majorEastAsia" w:eastAsiaTheme="majorEastAsia" w:hAnsiTheme="majorEastAsia" w:cs="Times New Roman" w:hint="eastAsia"/>
          <w:b/>
          <w:kern w:val="2"/>
        </w:rPr>
        <w:t>従事者の衛生管理</w:t>
      </w:r>
      <w:r w:rsidR="00587670" w:rsidRPr="00EC6723">
        <w:rPr>
          <w:rFonts w:asciiTheme="majorEastAsia" w:eastAsiaTheme="majorEastAsia" w:hAnsiTheme="majorEastAsia" w:cs="Times New Roman" w:hint="eastAsia"/>
          <w:b/>
          <w:kern w:val="2"/>
        </w:rPr>
        <w:t>＜</w:t>
      </w:r>
      <w:r w:rsidR="00D6567D" w:rsidRPr="00EC6723">
        <w:rPr>
          <w:rFonts w:asciiTheme="majorEastAsia" w:eastAsiaTheme="majorEastAsia" w:hAnsiTheme="majorEastAsia" w:cs="Times New Roman" w:hint="eastAsia"/>
          <w:b/>
          <w:kern w:val="2"/>
        </w:rPr>
        <w:t>抜粋</w:t>
      </w:r>
      <w:r w:rsidR="00587670" w:rsidRPr="00EC6723">
        <w:rPr>
          <w:rFonts w:asciiTheme="majorEastAsia" w:eastAsiaTheme="majorEastAsia" w:hAnsiTheme="majorEastAsia" w:cs="Times New Roman" w:hint="eastAsia"/>
          <w:b/>
          <w:kern w:val="2"/>
        </w:rPr>
        <w:t>＞</w:t>
      </w:r>
    </w:p>
    <w:p w:rsidR="00D6567D" w:rsidRPr="00C27BD7" w:rsidRDefault="00D6567D" w:rsidP="00C27BD7">
      <w:pPr>
        <w:ind w:leftChars="100" w:left="425" w:hangingChars="77" w:hanging="185"/>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① 従事者の手を介した食中毒菌等による汚染を防止するため、以下の際には必ず手洗</w:t>
      </w:r>
      <w:r w:rsidR="00C27BD7">
        <w:rPr>
          <w:rFonts w:asciiTheme="majorEastAsia" w:eastAsiaTheme="majorEastAsia" w:hAnsiTheme="majorEastAsia" w:cs="Times New Roman" w:hint="eastAsia"/>
          <w:kern w:val="2"/>
        </w:rPr>
        <w:t>いを行う</w:t>
      </w:r>
      <w:r w:rsidRPr="00EC6723">
        <w:rPr>
          <w:rFonts w:asciiTheme="majorEastAsia" w:eastAsiaTheme="majorEastAsia" w:hAnsiTheme="majorEastAsia" w:cs="Times New Roman" w:hint="eastAsia"/>
          <w:kern w:val="2"/>
        </w:rPr>
        <w:t>。</w:t>
      </w:r>
    </w:p>
    <w:p w:rsidR="00D6567D" w:rsidRPr="00EC6723" w:rsidRDefault="00D6567D" w:rsidP="00F62D31">
      <w:pPr>
        <w:ind w:leftChars="354" w:left="85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●作業場に入場した際　</w:t>
      </w:r>
    </w:p>
    <w:p w:rsidR="00D6567D" w:rsidRPr="00EC6723" w:rsidRDefault="00D6567D" w:rsidP="00F62D31">
      <w:pPr>
        <w:ind w:leftChars="354" w:left="85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●作業開始前　</w:t>
      </w:r>
    </w:p>
    <w:p w:rsidR="00D6567D" w:rsidRPr="00EC6723" w:rsidRDefault="00D6567D" w:rsidP="00F62D31">
      <w:pPr>
        <w:ind w:leftChars="354" w:left="85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lastRenderedPageBreak/>
        <w:t>●作業中に食材以外のものに触れた場合</w:t>
      </w:r>
    </w:p>
    <w:p w:rsidR="00D6567D" w:rsidRPr="00EC6723" w:rsidRDefault="00D6567D" w:rsidP="00F62D31">
      <w:pPr>
        <w:ind w:leftChars="354" w:left="85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●食事、休憩後　</w:t>
      </w:r>
    </w:p>
    <w:p w:rsidR="00D6567D" w:rsidRPr="00EC6723" w:rsidRDefault="00D6567D" w:rsidP="00F62D31">
      <w:pPr>
        <w:ind w:leftChars="354" w:left="85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●用便後　</w:t>
      </w:r>
    </w:p>
    <w:p w:rsidR="00D6567D" w:rsidRPr="00EC6723" w:rsidRDefault="00D6567D" w:rsidP="00F62D31">
      <w:pPr>
        <w:ind w:leftChars="354" w:left="85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●その他必要と思われる時（生卵の殻を割った時など）</w:t>
      </w:r>
    </w:p>
    <w:p w:rsidR="00257B3F" w:rsidRPr="00EC6723" w:rsidRDefault="00D6567D" w:rsidP="00F201F6">
      <w:pPr>
        <w:ind w:leftChars="100" w:left="480" w:hangingChars="100" w:hanging="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② 手洗いに際し、作業場内に流水受槽式手洗、石鹸、逆性石鹸、及びペーパータオル、アルコールなどを用意して行う。</w:t>
      </w:r>
    </w:p>
    <w:p w:rsidR="00D6567D" w:rsidRPr="00EC6723" w:rsidRDefault="00D6567D" w:rsidP="00257B3F">
      <w:pPr>
        <w:ind w:leftChars="200" w:left="480" w:firstLineChars="900" w:firstLine="216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b/>
          <w:kern w:val="2"/>
        </w:rPr>
        <w:t>別紙-２</w:t>
      </w:r>
      <w:r w:rsidRPr="00EC6723">
        <w:rPr>
          <w:rFonts w:asciiTheme="majorEastAsia" w:eastAsiaTheme="majorEastAsia" w:hAnsiTheme="majorEastAsia" w:cs="Times New Roman" w:hint="eastAsia"/>
          <w:kern w:val="2"/>
        </w:rPr>
        <w:t>の（公社）日本食品衛生協会の手順で行う）</w:t>
      </w:r>
    </w:p>
    <w:p w:rsidR="00D6567D" w:rsidRPr="00EC6723" w:rsidRDefault="00D6567D" w:rsidP="00F201F6">
      <w:pPr>
        <w:ind w:firstLineChars="100" w:firstLine="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④ 従事者は爪を短く切り、マニキュア、腕時計、指輪などは使用、装着しない。</w:t>
      </w:r>
    </w:p>
    <w:p w:rsidR="00D6567D" w:rsidRPr="00EC6723" w:rsidRDefault="00D6567D" w:rsidP="00B71C21">
      <w:pPr>
        <w:spacing w:beforeLines="50" w:before="165" w:line="360" w:lineRule="exact"/>
        <w:jc w:val="left"/>
        <w:rPr>
          <w:rFonts w:asciiTheme="majorEastAsia" w:eastAsiaTheme="majorEastAsia" w:hAnsiTheme="majorEastAsia" w:cs="Times New Roman"/>
          <w:b/>
          <w:kern w:val="2"/>
          <w:sz w:val="28"/>
          <w:szCs w:val="28"/>
        </w:rPr>
      </w:pPr>
      <w:r w:rsidRPr="00EC6723">
        <w:rPr>
          <w:rFonts w:asciiTheme="majorEastAsia" w:eastAsiaTheme="majorEastAsia" w:hAnsiTheme="majorEastAsia" w:cs="Times New Roman" w:hint="eastAsia"/>
          <w:b/>
          <w:kern w:val="2"/>
          <w:sz w:val="28"/>
          <w:szCs w:val="28"/>
        </w:rPr>
        <w:t>２</w:t>
      </w:r>
      <w:r w:rsidR="00B71C21" w:rsidRPr="00EC6723">
        <w:rPr>
          <w:rFonts w:asciiTheme="majorEastAsia" w:eastAsiaTheme="majorEastAsia" w:hAnsiTheme="majorEastAsia" w:cs="Times New Roman" w:hint="eastAsia"/>
          <w:b/>
          <w:kern w:val="2"/>
          <w:sz w:val="28"/>
          <w:szCs w:val="28"/>
        </w:rPr>
        <w:t>.</w:t>
      </w:r>
      <w:r w:rsidRPr="00EC6723">
        <w:rPr>
          <w:rFonts w:asciiTheme="majorEastAsia" w:eastAsiaTheme="majorEastAsia" w:hAnsiTheme="majorEastAsia" w:cs="Times New Roman" w:hint="eastAsia"/>
          <w:b/>
          <w:kern w:val="2"/>
          <w:sz w:val="28"/>
          <w:szCs w:val="28"/>
        </w:rPr>
        <w:t>原材料、商品及び資材の受入れにあたっての衛生管理＜省略＞</w:t>
      </w:r>
    </w:p>
    <w:p w:rsidR="00D6567D" w:rsidRPr="00EC6723" w:rsidRDefault="00D6567D" w:rsidP="00B71C21">
      <w:pPr>
        <w:spacing w:beforeLines="50" w:before="165" w:line="360" w:lineRule="exact"/>
        <w:rPr>
          <w:rFonts w:asciiTheme="majorEastAsia" w:eastAsiaTheme="majorEastAsia" w:hAnsiTheme="majorEastAsia" w:cs="Times New Roman"/>
          <w:b/>
          <w:kern w:val="2"/>
          <w:sz w:val="28"/>
          <w:szCs w:val="28"/>
        </w:rPr>
      </w:pPr>
      <w:r w:rsidRPr="00EC6723">
        <w:rPr>
          <w:rFonts w:asciiTheme="majorEastAsia" w:eastAsiaTheme="majorEastAsia" w:hAnsiTheme="majorEastAsia" w:cs="Times New Roman" w:hint="eastAsia"/>
          <w:b/>
          <w:kern w:val="2"/>
          <w:sz w:val="28"/>
          <w:szCs w:val="28"/>
        </w:rPr>
        <w:t>３</w:t>
      </w:r>
      <w:r w:rsidR="00B71C21" w:rsidRPr="00EC6723">
        <w:rPr>
          <w:rFonts w:asciiTheme="majorEastAsia" w:eastAsiaTheme="majorEastAsia" w:hAnsiTheme="majorEastAsia" w:cs="Times New Roman" w:hint="eastAsia"/>
          <w:b/>
          <w:kern w:val="2"/>
          <w:sz w:val="28"/>
          <w:szCs w:val="28"/>
        </w:rPr>
        <w:t>.</w:t>
      </w:r>
      <w:r w:rsidRPr="00EC6723">
        <w:rPr>
          <w:rFonts w:asciiTheme="majorEastAsia" w:eastAsiaTheme="majorEastAsia" w:hAnsiTheme="majorEastAsia" w:cs="Times New Roman" w:hint="eastAsia"/>
          <w:b/>
          <w:kern w:val="2"/>
          <w:sz w:val="28"/>
          <w:szCs w:val="28"/>
        </w:rPr>
        <w:t>製品製造・保管の衛生管理＜抜粋＞</w:t>
      </w:r>
    </w:p>
    <w:p w:rsidR="009E2630" w:rsidRPr="00EC6723" w:rsidRDefault="00B71C21" w:rsidP="00D32E57">
      <w:pPr>
        <w:spacing w:beforeLines="30" w:before="99"/>
        <w:ind w:left="480" w:hangingChars="200" w:hanging="48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w:t>
      </w:r>
      <w:r w:rsidR="00D6567D" w:rsidRPr="00EC6723">
        <w:rPr>
          <w:rFonts w:asciiTheme="majorEastAsia" w:eastAsiaTheme="majorEastAsia" w:hAnsiTheme="majorEastAsia" w:cs="Times New Roman" w:hint="eastAsia"/>
          <w:kern w:val="2"/>
        </w:rPr>
        <w:t>５</w:t>
      </w:r>
      <w:r w:rsidRPr="00EC6723">
        <w:rPr>
          <w:rFonts w:asciiTheme="majorEastAsia" w:eastAsiaTheme="majorEastAsia" w:hAnsiTheme="majorEastAsia" w:cs="Times New Roman" w:hint="eastAsia"/>
          <w:kern w:val="2"/>
        </w:rPr>
        <w:t>)</w:t>
      </w:r>
      <w:r w:rsidR="00D6567D" w:rsidRPr="00EC6723">
        <w:rPr>
          <w:rFonts w:asciiTheme="majorEastAsia" w:eastAsiaTheme="majorEastAsia" w:hAnsiTheme="majorEastAsia" w:cs="Times New Roman" w:hint="eastAsia"/>
          <w:kern w:val="2"/>
        </w:rPr>
        <w:t>アレルギー物質など特定原材料の混入を防止するために、器具は可能な限り専用の</w:t>
      </w:r>
    </w:p>
    <w:p w:rsidR="00D6567D" w:rsidRPr="00EC6723" w:rsidRDefault="00D6567D" w:rsidP="009E2630">
      <w:pPr>
        <w:ind w:leftChars="100" w:left="480" w:hangingChars="100" w:hanging="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ものを使用するか、共用する場合は充分に洗浄した上で使用する。</w:t>
      </w:r>
    </w:p>
    <w:p w:rsidR="00D6567D" w:rsidRPr="00EC6723" w:rsidRDefault="00D6567D" w:rsidP="009E2630">
      <w:pPr>
        <w:ind w:firstLineChars="177" w:firstLine="425"/>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また、特定原材料を使用しない製品から製造する。</w:t>
      </w:r>
    </w:p>
    <w:p w:rsidR="00D6567D" w:rsidRPr="00EC6723" w:rsidRDefault="00D6567D" w:rsidP="009E2630">
      <w:pPr>
        <w:ind w:leftChars="295" w:left="708" w:firstLine="1"/>
        <w:rPr>
          <w:rFonts w:asciiTheme="majorEastAsia" w:eastAsiaTheme="majorEastAsia" w:hAnsiTheme="majorEastAsia" w:cs="Times New Roman"/>
          <w:kern w:val="2"/>
          <w:sz w:val="22"/>
          <w:szCs w:val="22"/>
        </w:rPr>
      </w:pPr>
      <w:r w:rsidRPr="00EC6723">
        <w:rPr>
          <w:rFonts w:asciiTheme="majorEastAsia" w:eastAsiaTheme="majorEastAsia" w:hAnsiTheme="majorEastAsia" w:cs="Times New Roman" w:hint="eastAsia"/>
          <w:kern w:val="2"/>
          <w:sz w:val="22"/>
          <w:szCs w:val="22"/>
        </w:rPr>
        <w:t>※アレルゲンを含む食品：以下の食品及びこれらを原料とする食品並びに由来する添加物</w:t>
      </w:r>
    </w:p>
    <w:p w:rsidR="00D6567D" w:rsidRPr="00EC6723" w:rsidRDefault="00D6567D" w:rsidP="009E2630">
      <w:pPr>
        <w:ind w:leftChars="295" w:left="708" w:firstLineChars="65" w:firstLine="143"/>
        <w:rPr>
          <w:rFonts w:asciiTheme="majorEastAsia" w:eastAsiaTheme="majorEastAsia" w:hAnsiTheme="majorEastAsia" w:cs="Times New Roman"/>
          <w:kern w:val="2"/>
          <w:sz w:val="22"/>
          <w:szCs w:val="22"/>
        </w:rPr>
      </w:pPr>
      <w:r w:rsidRPr="00EC6723">
        <w:rPr>
          <w:rFonts w:asciiTheme="majorEastAsia" w:eastAsiaTheme="majorEastAsia" w:hAnsiTheme="majorEastAsia" w:cs="Times New Roman" w:hint="eastAsia"/>
          <w:kern w:val="2"/>
          <w:sz w:val="22"/>
          <w:szCs w:val="22"/>
        </w:rPr>
        <w:t>＜表示義務のある特定原材料＞　小麦、そば、落花生、卵、乳、エビ、カニ</w:t>
      </w:r>
      <w:r w:rsidR="00C27BD7">
        <w:rPr>
          <w:rFonts w:asciiTheme="majorEastAsia" w:eastAsiaTheme="majorEastAsia" w:hAnsiTheme="majorEastAsia" w:cs="Times New Roman" w:hint="eastAsia"/>
          <w:kern w:val="2"/>
          <w:sz w:val="22"/>
          <w:szCs w:val="22"/>
        </w:rPr>
        <w:t>、</w:t>
      </w:r>
      <w:r w:rsidR="00C27BD7" w:rsidRPr="00EC6723">
        <w:rPr>
          <w:rFonts w:asciiTheme="majorEastAsia" w:eastAsiaTheme="majorEastAsia" w:hAnsiTheme="majorEastAsia" w:cs="Times New Roman" w:hint="eastAsia"/>
          <w:kern w:val="2"/>
          <w:sz w:val="22"/>
          <w:szCs w:val="22"/>
        </w:rPr>
        <w:t>くるみ</w:t>
      </w:r>
    </w:p>
    <w:p w:rsidR="00D6567D" w:rsidRPr="00EC6723" w:rsidRDefault="00D6567D" w:rsidP="009E2630">
      <w:pPr>
        <w:ind w:leftChars="295" w:left="708" w:firstLineChars="65" w:firstLine="143"/>
        <w:rPr>
          <w:rFonts w:asciiTheme="majorEastAsia" w:eastAsiaTheme="majorEastAsia" w:hAnsiTheme="majorEastAsia" w:cs="Times New Roman"/>
          <w:kern w:val="2"/>
          <w:sz w:val="22"/>
          <w:szCs w:val="22"/>
        </w:rPr>
      </w:pPr>
      <w:r w:rsidRPr="00EC6723">
        <w:rPr>
          <w:rFonts w:asciiTheme="majorEastAsia" w:eastAsiaTheme="majorEastAsia" w:hAnsiTheme="majorEastAsia" w:cs="Times New Roman" w:hint="eastAsia"/>
          <w:kern w:val="2"/>
          <w:sz w:val="22"/>
          <w:szCs w:val="22"/>
        </w:rPr>
        <w:t>＜表示を推奨されている特定原材料に準じるもの＞　大豆、ごま、やまいも、まつたけ、</w:t>
      </w:r>
    </w:p>
    <w:p w:rsidR="009E2630" w:rsidRPr="00EC6723" w:rsidRDefault="00C27BD7" w:rsidP="009E2630">
      <w:pPr>
        <w:tabs>
          <w:tab w:val="left" w:pos="1843"/>
        </w:tabs>
        <w:ind w:leftChars="472" w:left="1133" w:firstLineChars="203" w:firstLine="447"/>
        <w:rPr>
          <w:rFonts w:asciiTheme="majorEastAsia" w:eastAsiaTheme="majorEastAsia" w:hAnsiTheme="majorEastAsia" w:cs="Times New Roman"/>
          <w:kern w:val="2"/>
          <w:sz w:val="22"/>
          <w:szCs w:val="22"/>
        </w:rPr>
      </w:pPr>
      <w:r>
        <w:rPr>
          <w:rFonts w:asciiTheme="majorEastAsia" w:eastAsiaTheme="majorEastAsia" w:hAnsiTheme="majorEastAsia" w:cs="Times New Roman" w:hint="eastAsia"/>
          <w:kern w:val="2"/>
          <w:sz w:val="22"/>
          <w:szCs w:val="22"/>
        </w:rPr>
        <w:t>りんご、もも、オレンジ、バナナ、キウイフルーツ</w:t>
      </w:r>
      <w:r w:rsidR="00D6567D" w:rsidRPr="00EC6723">
        <w:rPr>
          <w:rFonts w:asciiTheme="majorEastAsia" w:eastAsiaTheme="majorEastAsia" w:hAnsiTheme="majorEastAsia" w:cs="Times New Roman" w:hint="eastAsia"/>
          <w:kern w:val="2"/>
          <w:sz w:val="22"/>
          <w:szCs w:val="22"/>
        </w:rPr>
        <w:t>、カシューナッツ、</w:t>
      </w:r>
    </w:p>
    <w:p w:rsidR="00D6567D" w:rsidRPr="00EC6723" w:rsidRDefault="00D6567D" w:rsidP="009E2630">
      <w:pPr>
        <w:tabs>
          <w:tab w:val="left" w:pos="1843"/>
        </w:tabs>
        <w:ind w:leftChars="472" w:left="1133" w:firstLineChars="203" w:firstLine="447"/>
        <w:rPr>
          <w:rFonts w:asciiTheme="majorEastAsia" w:eastAsiaTheme="majorEastAsia" w:hAnsiTheme="majorEastAsia" w:cs="Times New Roman"/>
          <w:kern w:val="2"/>
          <w:sz w:val="21"/>
          <w:szCs w:val="21"/>
        </w:rPr>
      </w:pPr>
      <w:r w:rsidRPr="00EC6723">
        <w:rPr>
          <w:rFonts w:asciiTheme="majorEastAsia" w:eastAsiaTheme="majorEastAsia" w:hAnsiTheme="majorEastAsia" w:cs="Times New Roman" w:hint="eastAsia"/>
          <w:kern w:val="2"/>
          <w:sz w:val="22"/>
          <w:szCs w:val="22"/>
        </w:rPr>
        <w:t>牛肉、豚肉、鶏肉、ゼラチン、さけ、さば、いか、いくら、あわび</w:t>
      </w:r>
    </w:p>
    <w:p w:rsidR="00D6567D" w:rsidRPr="00EC6723" w:rsidRDefault="00D6567D" w:rsidP="00895271">
      <w:pPr>
        <w:spacing w:beforeLines="40" w:before="132" w:line="360" w:lineRule="exact"/>
        <w:rPr>
          <w:rFonts w:asciiTheme="majorEastAsia" w:eastAsiaTheme="majorEastAsia" w:hAnsiTheme="majorEastAsia" w:cs="Times New Roman"/>
          <w:b/>
          <w:kern w:val="2"/>
          <w:sz w:val="28"/>
          <w:szCs w:val="28"/>
        </w:rPr>
      </w:pPr>
      <w:r w:rsidRPr="00EC6723">
        <w:rPr>
          <w:rFonts w:asciiTheme="majorEastAsia" w:eastAsiaTheme="majorEastAsia" w:hAnsiTheme="majorEastAsia" w:cs="Times New Roman" w:hint="eastAsia"/>
          <w:b/>
          <w:kern w:val="2"/>
          <w:sz w:val="28"/>
          <w:szCs w:val="28"/>
        </w:rPr>
        <w:t>４</w:t>
      </w:r>
      <w:r w:rsidR="00B71C21" w:rsidRPr="00EC6723">
        <w:rPr>
          <w:rFonts w:asciiTheme="majorEastAsia" w:eastAsiaTheme="majorEastAsia" w:hAnsiTheme="majorEastAsia" w:cs="Times New Roman" w:hint="eastAsia"/>
          <w:b/>
          <w:kern w:val="2"/>
          <w:sz w:val="28"/>
          <w:szCs w:val="28"/>
        </w:rPr>
        <w:t>.</w:t>
      </w:r>
      <w:r w:rsidRPr="00EC6723">
        <w:rPr>
          <w:rFonts w:asciiTheme="majorEastAsia" w:eastAsiaTheme="majorEastAsia" w:hAnsiTheme="majorEastAsia" w:cs="Times New Roman" w:hint="eastAsia"/>
          <w:b/>
          <w:kern w:val="2"/>
          <w:sz w:val="28"/>
          <w:szCs w:val="28"/>
        </w:rPr>
        <w:t>菓子の販売に係る衛生管理</w:t>
      </w:r>
    </w:p>
    <w:p w:rsidR="00D6567D" w:rsidRPr="00EC6723" w:rsidRDefault="00B71C21" w:rsidP="00B71C21">
      <w:pPr>
        <w:spacing w:beforeLines="30" w:before="99"/>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w:t>
      </w:r>
      <w:r w:rsidR="00D6567D" w:rsidRPr="00EC6723">
        <w:rPr>
          <w:rFonts w:asciiTheme="majorEastAsia" w:eastAsiaTheme="majorEastAsia" w:hAnsiTheme="majorEastAsia" w:cs="Times New Roman" w:hint="eastAsia"/>
          <w:b/>
          <w:kern w:val="2"/>
        </w:rPr>
        <w:t>１</w:t>
      </w:r>
      <w:r w:rsidRPr="00EC6723">
        <w:rPr>
          <w:rFonts w:asciiTheme="majorEastAsia" w:eastAsiaTheme="majorEastAsia" w:hAnsiTheme="majorEastAsia" w:cs="Times New Roman" w:hint="eastAsia"/>
          <w:b/>
          <w:kern w:val="2"/>
        </w:rPr>
        <w:t>)</w:t>
      </w:r>
      <w:r w:rsidR="00D6567D" w:rsidRPr="00EC6723">
        <w:rPr>
          <w:rFonts w:asciiTheme="majorEastAsia" w:eastAsiaTheme="majorEastAsia" w:hAnsiTheme="majorEastAsia" w:cs="Times New Roman" w:hint="eastAsia"/>
          <w:b/>
          <w:kern w:val="2"/>
        </w:rPr>
        <w:t>店舗、設備、器具の衛生管理</w:t>
      </w:r>
    </w:p>
    <w:p w:rsidR="00D6567D" w:rsidRPr="00EC6723" w:rsidRDefault="00D6567D" w:rsidP="00D6567D">
      <w:pPr>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① 店舗内・陳列ケース・トイレ等は毎日終業後に必ず清掃する。</w:t>
      </w:r>
    </w:p>
    <w:p w:rsidR="00D6567D" w:rsidRPr="00EC6723" w:rsidRDefault="00D6567D" w:rsidP="00D6567D">
      <w:pPr>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② 防鼠、防虫に努める。</w:t>
      </w:r>
    </w:p>
    <w:p w:rsidR="00171697" w:rsidRPr="00EC6723" w:rsidRDefault="00D6567D" w:rsidP="00F62D31">
      <w:pPr>
        <w:ind w:left="960" w:hangingChars="400" w:hanging="96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③ 販売に使用する器具類は、毎日使用後必ず洗浄、消毒後、乾燥させるとともに、</w:t>
      </w:r>
    </w:p>
    <w:p w:rsidR="00D6567D" w:rsidRPr="00EC6723" w:rsidRDefault="00D6567D" w:rsidP="00F201F6">
      <w:pPr>
        <w:ind w:leftChars="178" w:left="960" w:hangingChars="222" w:hanging="533"/>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決められた場所に整理保管する。</w:t>
      </w:r>
    </w:p>
    <w:p w:rsidR="00171697" w:rsidRPr="00EC6723" w:rsidRDefault="00D6567D" w:rsidP="00F62D31">
      <w:pPr>
        <w:ind w:left="960" w:hangingChars="400" w:hanging="96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④ 冷蔵（冷凍）陳列ケース内は、常に整理整頓し、毎日始業時と終業時にその温度</w:t>
      </w:r>
    </w:p>
    <w:p w:rsidR="00D6567D" w:rsidRPr="00EC6723" w:rsidRDefault="00D6567D" w:rsidP="00F201F6">
      <w:pPr>
        <w:ind w:leftChars="178" w:left="960" w:hangingChars="222" w:hanging="533"/>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が適正値であるか否か確認する。（１の(４)参照</w:t>
      </w:r>
      <w:r w:rsidRPr="00EC6723">
        <w:rPr>
          <w:rFonts w:asciiTheme="majorEastAsia" w:eastAsiaTheme="majorEastAsia" w:hAnsiTheme="majorEastAsia" w:cs="Times New Roman"/>
          <w:kern w:val="2"/>
        </w:rPr>
        <w:t>）</w:t>
      </w:r>
    </w:p>
    <w:p w:rsidR="00D6567D" w:rsidRPr="00EC6723" w:rsidRDefault="00B71C21" w:rsidP="00171697">
      <w:pPr>
        <w:spacing w:beforeLines="50" w:before="165"/>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w:t>
      </w:r>
      <w:r w:rsidR="00D6567D" w:rsidRPr="00EC6723">
        <w:rPr>
          <w:rFonts w:asciiTheme="majorEastAsia" w:eastAsiaTheme="majorEastAsia" w:hAnsiTheme="majorEastAsia" w:cs="Times New Roman" w:hint="eastAsia"/>
          <w:b/>
          <w:kern w:val="2"/>
        </w:rPr>
        <w:t>２</w:t>
      </w:r>
      <w:r w:rsidRPr="00EC6723">
        <w:rPr>
          <w:rFonts w:asciiTheme="majorEastAsia" w:eastAsiaTheme="majorEastAsia" w:hAnsiTheme="majorEastAsia" w:cs="Times New Roman" w:hint="eastAsia"/>
          <w:b/>
          <w:kern w:val="2"/>
        </w:rPr>
        <w:t>)</w:t>
      </w:r>
      <w:r w:rsidR="00D6567D" w:rsidRPr="00EC6723">
        <w:rPr>
          <w:rFonts w:asciiTheme="majorEastAsia" w:eastAsiaTheme="majorEastAsia" w:hAnsiTheme="majorEastAsia" w:cs="Times New Roman" w:hint="eastAsia"/>
          <w:b/>
          <w:kern w:val="2"/>
        </w:rPr>
        <w:t>販売従事者の衛生管理</w:t>
      </w:r>
    </w:p>
    <w:p w:rsidR="00D6567D" w:rsidRPr="00EC6723" w:rsidRDefault="00D6567D" w:rsidP="00F201F6">
      <w:pPr>
        <w:ind w:left="425" w:hangingChars="177" w:hanging="425"/>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① 従事者の健康状態を毎朝確認し、下痢、発熱の症状がある場合に販売に従事することを禁止する。</w:t>
      </w:r>
    </w:p>
    <w:p w:rsidR="00D6567D" w:rsidRPr="00EC6723" w:rsidRDefault="00D6567D" w:rsidP="00D6567D">
      <w:pPr>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② 従事者は常に清潔な着衣を使用する。</w:t>
      </w:r>
    </w:p>
    <w:p w:rsidR="00D6567D" w:rsidRPr="00EC6723" w:rsidRDefault="00D6567D" w:rsidP="00F201F6">
      <w:pPr>
        <w:ind w:leftChars="1" w:left="482" w:hangingChars="200" w:hanging="48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③ 従事者は、手を介した食中毒菌等による製品汚染を防止するため、常に手などを清潔に保つ。（１の(５)の①,②,④参照)</w:t>
      </w:r>
    </w:p>
    <w:p w:rsidR="00D6567D" w:rsidRPr="00EC6723" w:rsidRDefault="00B71C21" w:rsidP="00895271">
      <w:pPr>
        <w:spacing w:beforeLines="50" w:before="165"/>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w:t>
      </w:r>
      <w:r w:rsidR="00D6567D" w:rsidRPr="00EC6723">
        <w:rPr>
          <w:rFonts w:asciiTheme="majorEastAsia" w:eastAsiaTheme="majorEastAsia" w:hAnsiTheme="majorEastAsia" w:cs="Times New Roman" w:hint="eastAsia"/>
          <w:b/>
          <w:kern w:val="2"/>
        </w:rPr>
        <w:t>３</w:t>
      </w:r>
      <w:r w:rsidRPr="00EC6723">
        <w:rPr>
          <w:rFonts w:asciiTheme="majorEastAsia" w:eastAsiaTheme="majorEastAsia" w:hAnsiTheme="majorEastAsia" w:cs="Times New Roman" w:hint="eastAsia"/>
          <w:b/>
          <w:kern w:val="2"/>
        </w:rPr>
        <w:t>)</w:t>
      </w:r>
      <w:r w:rsidR="00D6567D" w:rsidRPr="00EC6723">
        <w:rPr>
          <w:rFonts w:asciiTheme="majorEastAsia" w:eastAsiaTheme="majorEastAsia" w:hAnsiTheme="majorEastAsia" w:cs="Times New Roman" w:hint="eastAsia"/>
          <w:b/>
          <w:kern w:val="2"/>
        </w:rPr>
        <w:t>商品、資材の受け入れ時の衛生管理</w:t>
      </w:r>
    </w:p>
    <w:p w:rsidR="00D6567D" w:rsidRPr="00EC6723" w:rsidRDefault="00D6567D" w:rsidP="00F62D31">
      <w:pPr>
        <w:ind w:left="960" w:hangingChars="400" w:hanging="96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① 搬入された商品に問題がないか確認し、問題があった商品は製造部門に返送する</w:t>
      </w:r>
      <w:r w:rsidR="00FF4A22">
        <w:rPr>
          <w:rFonts w:asciiTheme="majorEastAsia" w:eastAsiaTheme="majorEastAsia" w:hAnsiTheme="majorEastAsia" w:cs="Times New Roman" w:hint="eastAsia"/>
          <w:kern w:val="2"/>
        </w:rPr>
        <w:t>。</w:t>
      </w:r>
    </w:p>
    <w:p w:rsidR="00F201F6" w:rsidRPr="00EC6723" w:rsidRDefault="00D6567D" w:rsidP="00F201F6">
      <w:pPr>
        <w:ind w:left="425" w:hangingChars="177" w:hanging="425"/>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② 納入された商品、資材の内容、問題の有無、商品の表示内容（アレルギー等消費者</w:t>
      </w:r>
    </w:p>
    <w:p w:rsidR="00F201F6" w:rsidRPr="00EC6723" w:rsidRDefault="00D6567D" w:rsidP="00F201F6">
      <w:pPr>
        <w:ind w:leftChars="100" w:left="240" w:firstLineChars="100" w:firstLine="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の健康に直接影響する事項は特に留意が必要）を確認し、問題があった商品、資材</w:t>
      </w:r>
    </w:p>
    <w:p w:rsidR="00D6567D" w:rsidRPr="00EC6723" w:rsidRDefault="00D6567D" w:rsidP="00F201F6">
      <w:pPr>
        <w:ind w:leftChars="100" w:left="240" w:firstLineChars="100" w:firstLine="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は返品する。（３の（5）参照）</w:t>
      </w:r>
    </w:p>
    <w:p w:rsidR="00F201F6" w:rsidRPr="00EC6723" w:rsidRDefault="00D6567D" w:rsidP="00F62D31">
      <w:pPr>
        <w:ind w:left="960" w:hangingChars="400" w:hanging="96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③ ①、②で問題がなかった商品、資材は決められた場所に、決められた方法で適正に</w:t>
      </w:r>
    </w:p>
    <w:p w:rsidR="00DF5FFF" w:rsidRPr="00EC6723" w:rsidRDefault="00D6567D" w:rsidP="00895271">
      <w:pPr>
        <w:ind w:leftChars="200" w:left="960" w:hangingChars="200" w:hanging="48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陳列、保管する。</w:t>
      </w:r>
    </w:p>
    <w:p w:rsidR="00D6567D" w:rsidRPr="00EC6723" w:rsidRDefault="00D6567D" w:rsidP="00171697">
      <w:pPr>
        <w:spacing w:beforeLines="50" w:before="165"/>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（４）菓子販売時の衛生管理</w:t>
      </w:r>
    </w:p>
    <w:p w:rsidR="00D6567D" w:rsidRPr="00EC6723" w:rsidRDefault="00D6567D" w:rsidP="00D6567D">
      <w:pPr>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① 販売に際し、商品に問題がないか視覚等により確認する。</w:t>
      </w:r>
    </w:p>
    <w:p w:rsidR="00D6567D" w:rsidRPr="00EC6723" w:rsidRDefault="00D6567D" w:rsidP="00D6567D">
      <w:pPr>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lastRenderedPageBreak/>
        <w:t xml:space="preserve">　② 商品の表示内容及び消費・賞味期限を確認する。</w:t>
      </w:r>
    </w:p>
    <w:p w:rsidR="00F201F6" w:rsidRPr="00EC6723" w:rsidRDefault="00D6567D" w:rsidP="00F62D31">
      <w:pPr>
        <w:ind w:left="708" w:hangingChars="295" w:hanging="70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③ 特に、食品表示のない商品については、アレルギー物質に関する情報を消費者に的</w:t>
      </w:r>
    </w:p>
    <w:p w:rsidR="00D6567D" w:rsidRPr="00EC6723" w:rsidRDefault="00D6567D" w:rsidP="00F201F6">
      <w:pPr>
        <w:ind w:leftChars="200" w:left="708" w:hangingChars="95" w:hanging="22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確に説明する。</w:t>
      </w:r>
    </w:p>
    <w:p w:rsidR="00F201F6" w:rsidRPr="00EC6723" w:rsidRDefault="00D6567D" w:rsidP="00F62D31">
      <w:pPr>
        <w:ind w:left="708" w:hangingChars="295" w:hanging="70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④ 無包装商品の販売に際しては、直接手で触れることを避け、使い捨てのビニール手</w:t>
      </w:r>
    </w:p>
    <w:p w:rsidR="00D6567D" w:rsidRPr="00EC6723" w:rsidRDefault="00D6567D" w:rsidP="00F201F6">
      <w:pPr>
        <w:ind w:leftChars="200" w:left="708" w:hangingChars="95" w:hanging="22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袋、トング等を使用する。</w:t>
      </w:r>
    </w:p>
    <w:p w:rsidR="00D6567D" w:rsidRPr="00EC6723" w:rsidRDefault="00D6567D" w:rsidP="00F62D31">
      <w:pPr>
        <w:ind w:left="708" w:hangingChars="295" w:hanging="70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⑤ 商品に直接触れる使用器具は、常に衛生状態と確認し、必要に応じ交換、洗浄する。</w:t>
      </w:r>
    </w:p>
    <w:p w:rsidR="00F201F6" w:rsidRPr="00EC6723" w:rsidRDefault="00D6567D" w:rsidP="00F201F6">
      <w:pPr>
        <w:ind w:left="708" w:hangingChars="295" w:hanging="70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⑥ 要冷蔵品の販売に際しては、持ち帰り時間を確認し、保冷材の封入等適切な衛生管</w:t>
      </w:r>
    </w:p>
    <w:p w:rsidR="00D6567D" w:rsidRPr="00EC6723" w:rsidRDefault="00D6567D" w:rsidP="00F201F6">
      <w:pPr>
        <w:spacing w:afterLines="50" w:after="165"/>
        <w:ind w:leftChars="200" w:left="708" w:hangingChars="95" w:hanging="22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理措置をとる。</w:t>
      </w:r>
    </w:p>
    <w:p w:rsidR="00D6567D" w:rsidRPr="00EC6723" w:rsidRDefault="00D6567D" w:rsidP="00B71C21">
      <w:pPr>
        <w:spacing w:line="360" w:lineRule="exact"/>
        <w:rPr>
          <w:rFonts w:asciiTheme="majorEastAsia" w:eastAsiaTheme="majorEastAsia" w:hAnsiTheme="majorEastAsia" w:cs="Times New Roman"/>
          <w:b/>
          <w:kern w:val="2"/>
          <w:sz w:val="28"/>
          <w:szCs w:val="28"/>
        </w:rPr>
      </w:pPr>
      <w:r w:rsidRPr="00EC6723">
        <w:rPr>
          <w:rFonts w:asciiTheme="majorEastAsia" w:eastAsiaTheme="majorEastAsia" w:hAnsiTheme="majorEastAsia" w:cs="Times New Roman" w:hint="eastAsia"/>
          <w:b/>
          <w:kern w:val="2"/>
          <w:sz w:val="28"/>
          <w:szCs w:val="28"/>
        </w:rPr>
        <w:t>５</w:t>
      </w:r>
      <w:r w:rsidR="00B71C21" w:rsidRPr="00EC6723">
        <w:rPr>
          <w:rFonts w:asciiTheme="majorEastAsia" w:eastAsiaTheme="majorEastAsia" w:hAnsiTheme="majorEastAsia" w:cs="Times New Roman" w:hint="eastAsia"/>
          <w:b/>
          <w:kern w:val="2"/>
          <w:sz w:val="28"/>
          <w:szCs w:val="28"/>
        </w:rPr>
        <w:t>.</w:t>
      </w:r>
      <w:r w:rsidRPr="00EC6723">
        <w:rPr>
          <w:rFonts w:asciiTheme="majorEastAsia" w:eastAsiaTheme="majorEastAsia" w:hAnsiTheme="majorEastAsia" w:cs="Times New Roman" w:hint="eastAsia"/>
          <w:b/>
          <w:kern w:val="2"/>
          <w:sz w:val="28"/>
          <w:szCs w:val="28"/>
        </w:rPr>
        <w:t>菓子の販売に係る衛生管理記録の作成・保存</w:t>
      </w:r>
    </w:p>
    <w:p w:rsidR="00D6567D" w:rsidRPr="00EC6723" w:rsidRDefault="00D6567D" w:rsidP="00B71C21">
      <w:pPr>
        <w:spacing w:beforeLines="30" w:before="99"/>
        <w:ind w:left="240" w:hangingChars="100" w:hanging="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当店は、日々の菓子販売に係る衛生管理の徹底とその見える化の要請に対応するため、</w:t>
      </w:r>
      <w:r w:rsidR="00257B3F"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b/>
          <w:kern w:val="2"/>
        </w:rPr>
        <w:t>別紙－４</w:t>
      </w:r>
      <w:r w:rsidR="00257B3F" w:rsidRPr="00EC6723">
        <w:rPr>
          <w:rFonts w:asciiTheme="majorEastAsia" w:eastAsiaTheme="majorEastAsia" w:hAnsiTheme="majorEastAsia" w:cs="Times New Roman" w:hint="eastAsia"/>
          <w:b/>
          <w:kern w:val="2"/>
        </w:rPr>
        <w:t xml:space="preserve">　</w:t>
      </w:r>
      <w:r w:rsidRPr="00EC6723">
        <w:rPr>
          <w:rFonts w:asciiTheme="majorEastAsia" w:eastAsiaTheme="majorEastAsia" w:hAnsiTheme="majorEastAsia" w:cs="Times New Roman" w:hint="eastAsia"/>
          <w:b/>
          <w:kern w:val="2"/>
        </w:rPr>
        <w:t>菓子販売に係る衛生管理記録</w:t>
      </w:r>
      <w:r w:rsidR="00257B3F"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kern w:val="2"/>
        </w:rPr>
        <w:t>を作成し、1年間</w:t>
      </w:r>
      <w:r w:rsidRPr="003607E7">
        <w:rPr>
          <w:rFonts w:asciiTheme="majorEastAsia" w:eastAsiaTheme="majorEastAsia" w:hAnsiTheme="majorEastAsia" w:cs="Times New Roman" w:hint="eastAsia"/>
          <w:strike/>
          <w:kern w:val="2"/>
        </w:rPr>
        <w:t>（賞味期限が1年を超える製品がある場合にはそれを考慮した期間）</w:t>
      </w:r>
      <w:r w:rsidRPr="00EC6723">
        <w:rPr>
          <w:rFonts w:asciiTheme="majorEastAsia" w:eastAsiaTheme="majorEastAsia" w:hAnsiTheme="majorEastAsia" w:cs="Times New Roman" w:hint="eastAsia"/>
          <w:kern w:val="2"/>
        </w:rPr>
        <w:t>保存する。</w:t>
      </w:r>
    </w:p>
    <w:p w:rsidR="00D6567D" w:rsidRPr="00EC6723" w:rsidRDefault="00D6567D" w:rsidP="00B71C21">
      <w:pPr>
        <w:spacing w:beforeLines="50" w:before="165" w:line="360" w:lineRule="exact"/>
        <w:rPr>
          <w:rFonts w:asciiTheme="majorEastAsia" w:eastAsiaTheme="majorEastAsia" w:hAnsiTheme="majorEastAsia" w:cs="Times New Roman"/>
          <w:b/>
          <w:kern w:val="2"/>
          <w:sz w:val="28"/>
          <w:szCs w:val="28"/>
        </w:rPr>
      </w:pPr>
      <w:r w:rsidRPr="00EC6723">
        <w:rPr>
          <w:rFonts w:asciiTheme="majorEastAsia" w:eastAsiaTheme="majorEastAsia" w:hAnsiTheme="majorEastAsia" w:cs="Times New Roman" w:hint="eastAsia"/>
          <w:b/>
          <w:color w:val="000000"/>
          <w:kern w:val="2"/>
          <w:sz w:val="28"/>
          <w:szCs w:val="28"/>
        </w:rPr>
        <w:t>６</w:t>
      </w:r>
      <w:r w:rsidR="00B71C21" w:rsidRPr="00EC6723">
        <w:rPr>
          <w:rFonts w:asciiTheme="majorEastAsia" w:eastAsiaTheme="majorEastAsia" w:hAnsiTheme="majorEastAsia" w:cs="Times New Roman" w:hint="eastAsia"/>
          <w:b/>
          <w:color w:val="000000"/>
          <w:kern w:val="2"/>
          <w:sz w:val="28"/>
          <w:szCs w:val="28"/>
        </w:rPr>
        <w:t>.</w:t>
      </w:r>
      <w:r w:rsidRPr="00EC6723">
        <w:rPr>
          <w:rFonts w:asciiTheme="majorEastAsia" w:eastAsiaTheme="majorEastAsia" w:hAnsiTheme="majorEastAsia" w:cs="Times New Roman" w:hint="eastAsia"/>
          <w:b/>
          <w:color w:val="000000"/>
          <w:kern w:val="2"/>
          <w:sz w:val="28"/>
          <w:szCs w:val="28"/>
        </w:rPr>
        <w:t>衛生管理の振り返りによる改善点の把握と衛生管理計画への反映</w:t>
      </w:r>
    </w:p>
    <w:p w:rsidR="00D6567D" w:rsidRPr="00EC6723" w:rsidRDefault="00D6567D" w:rsidP="00B71C21">
      <w:pPr>
        <w:spacing w:beforeLines="30" w:before="99"/>
        <w:ind w:left="240" w:hangingChars="100" w:hanging="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w:t>
      </w:r>
      <w:r w:rsidRPr="00EC6723">
        <w:rPr>
          <w:rFonts w:asciiTheme="majorEastAsia" w:eastAsiaTheme="majorEastAsia" w:hAnsiTheme="majorEastAsia" w:cs="Times New Roman" w:hint="eastAsia"/>
          <w:kern w:val="2"/>
          <w:szCs w:val="22"/>
        </w:rPr>
        <w:t>日々の衛生管理の取り組みの記録の作成、振り返り等を通じ、衛生管理の改善点を把握するとともに衛生管理計画に反映させる。</w:t>
      </w:r>
    </w:p>
    <w:p w:rsidR="00D6567D" w:rsidRPr="00EC6723" w:rsidRDefault="00D6567D" w:rsidP="00D6567D">
      <w:pPr>
        <w:rPr>
          <w:rFonts w:asciiTheme="majorEastAsia" w:eastAsiaTheme="majorEastAsia" w:hAnsiTheme="majorEastAsia"/>
          <w:b/>
        </w:rPr>
      </w:pPr>
    </w:p>
    <w:p w:rsidR="00C82487" w:rsidRDefault="00BE58F8" w:rsidP="00BE58F8">
      <w:pPr>
        <w:widowControl/>
        <w:jc w:val="left"/>
        <w:rPr>
          <w:rFonts w:asciiTheme="majorEastAsia" w:eastAsiaTheme="majorEastAsia" w:hAnsiTheme="majorEastAsia"/>
          <w:b/>
        </w:rPr>
      </w:pPr>
      <w:r>
        <w:rPr>
          <w:rFonts w:ascii="ＭＳ Ｐゴシック" w:eastAsia="ＭＳ Ｐゴシック" w:hAnsi="ＭＳ Ｐゴシック" w:hint="eastAsia"/>
          <w:b/>
          <w:sz w:val="28"/>
          <w:szCs w:val="28"/>
        </w:rPr>
        <w:t>別紙－２、４</w:t>
      </w:r>
      <w:r>
        <w:rPr>
          <w:rFonts w:ascii="ＭＳ Ｐゴシック" w:eastAsia="ＭＳ Ｐゴシック" w:hAnsi="ＭＳ Ｐゴシック" w:cs="Times New Roman" w:hint="eastAsia"/>
          <w:b/>
          <w:kern w:val="2"/>
          <w:sz w:val="28"/>
          <w:szCs w:val="28"/>
        </w:rPr>
        <w:t xml:space="preserve">〈省略〉　</w:t>
      </w:r>
    </w:p>
    <w:sectPr w:rsidR="00C82487" w:rsidSect="00BE58F8">
      <w:footerReference w:type="default" r:id="rId7"/>
      <w:pgSz w:w="11905" w:h="16837" w:code="9"/>
      <w:pgMar w:top="964" w:right="964" w:bottom="1021" w:left="1021" w:header="567" w:footer="397" w:gutter="0"/>
      <w:cols w:space="425"/>
      <w:noEndnote/>
      <w:docGrid w:type="lines" w:linePitch="330" w:charSpace="-4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75E" w:rsidRDefault="006E275E" w:rsidP="00A02BFD">
      <w:r>
        <w:separator/>
      </w:r>
    </w:p>
  </w:endnote>
  <w:endnote w:type="continuationSeparator" w:id="0">
    <w:p w:rsidR="006E275E" w:rsidRDefault="006E275E" w:rsidP="00A0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957222"/>
      <w:docPartObj>
        <w:docPartGallery w:val="Page Numbers (Bottom of Page)"/>
        <w:docPartUnique/>
      </w:docPartObj>
    </w:sdtPr>
    <w:sdtEndPr/>
    <w:sdtContent>
      <w:p w:rsidR="00B345FC" w:rsidRDefault="00B345FC">
        <w:pPr>
          <w:pStyle w:val="a8"/>
          <w:jc w:val="center"/>
        </w:pPr>
        <w:r>
          <w:fldChar w:fldCharType="begin"/>
        </w:r>
        <w:r>
          <w:instrText>PAGE   \* MERGEFORMAT</w:instrText>
        </w:r>
        <w:r>
          <w:fldChar w:fldCharType="separate"/>
        </w:r>
        <w:r w:rsidR="00065DD2" w:rsidRPr="00065DD2">
          <w:rPr>
            <w:noProof/>
            <w:lang w:val="ja-JP"/>
          </w:rPr>
          <w:t>1</w:t>
        </w:r>
        <w:r>
          <w:fldChar w:fldCharType="end"/>
        </w:r>
      </w:p>
    </w:sdtContent>
  </w:sdt>
  <w:p w:rsidR="00B345FC" w:rsidRDefault="00B345F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75E" w:rsidRDefault="006E275E" w:rsidP="00A02BFD">
      <w:r>
        <w:separator/>
      </w:r>
    </w:p>
  </w:footnote>
  <w:footnote w:type="continuationSeparator" w:id="0">
    <w:p w:rsidR="006E275E" w:rsidRDefault="006E275E" w:rsidP="00A02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9"/>
  <w:drawingGridVerticalSpacing w:val="16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6EF"/>
    <w:rsid w:val="00003FE8"/>
    <w:rsid w:val="0001198F"/>
    <w:rsid w:val="00034062"/>
    <w:rsid w:val="00050117"/>
    <w:rsid w:val="000573CF"/>
    <w:rsid w:val="00065DD2"/>
    <w:rsid w:val="00071A9E"/>
    <w:rsid w:val="0009484C"/>
    <w:rsid w:val="000A323D"/>
    <w:rsid w:val="000B2CE9"/>
    <w:rsid w:val="000B4C82"/>
    <w:rsid w:val="000B63C4"/>
    <w:rsid w:val="000E0329"/>
    <w:rsid w:val="000E5419"/>
    <w:rsid w:val="000F2197"/>
    <w:rsid w:val="0013626F"/>
    <w:rsid w:val="001517CC"/>
    <w:rsid w:val="00167F33"/>
    <w:rsid w:val="00170E9B"/>
    <w:rsid w:val="00171697"/>
    <w:rsid w:val="00186735"/>
    <w:rsid w:val="001A3080"/>
    <w:rsid w:val="001C5C6D"/>
    <w:rsid w:val="001D4C46"/>
    <w:rsid w:val="001F34D5"/>
    <w:rsid w:val="00244536"/>
    <w:rsid w:val="00253382"/>
    <w:rsid w:val="00257B3F"/>
    <w:rsid w:val="00297D75"/>
    <w:rsid w:val="002B18F9"/>
    <w:rsid w:val="002C5390"/>
    <w:rsid w:val="002D522C"/>
    <w:rsid w:val="002E1A23"/>
    <w:rsid w:val="002E7EFA"/>
    <w:rsid w:val="002F5B02"/>
    <w:rsid w:val="00304013"/>
    <w:rsid w:val="00305C08"/>
    <w:rsid w:val="00310488"/>
    <w:rsid w:val="00326F8A"/>
    <w:rsid w:val="003558E5"/>
    <w:rsid w:val="003607E7"/>
    <w:rsid w:val="00366602"/>
    <w:rsid w:val="003851AC"/>
    <w:rsid w:val="003A3AEA"/>
    <w:rsid w:val="003B322C"/>
    <w:rsid w:val="003C5A83"/>
    <w:rsid w:val="003D31D0"/>
    <w:rsid w:val="003E6E67"/>
    <w:rsid w:val="003F01FA"/>
    <w:rsid w:val="003F256C"/>
    <w:rsid w:val="004042F3"/>
    <w:rsid w:val="00417D54"/>
    <w:rsid w:val="0042291F"/>
    <w:rsid w:val="00424733"/>
    <w:rsid w:val="00433D00"/>
    <w:rsid w:val="004813EA"/>
    <w:rsid w:val="00481AA3"/>
    <w:rsid w:val="00484E29"/>
    <w:rsid w:val="004A1559"/>
    <w:rsid w:val="004A1B16"/>
    <w:rsid w:val="004D2101"/>
    <w:rsid w:val="004F3D90"/>
    <w:rsid w:val="00505BDA"/>
    <w:rsid w:val="00505C76"/>
    <w:rsid w:val="005445D0"/>
    <w:rsid w:val="00550C02"/>
    <w:rsid w:val="00565CB8"/>
    <w:rsid w:val="00587670"/>
    <w:rsid w:val="005C0F35"/>
    <w:rsid w:val="0060556E"/>
    <w:rsid w:val="00605744"/>
    <w:rsid w:val="006141E9"/>
    <w:rsid w:val="00616536"/>
    <w:rsid w:val="00617E38"/>
    <w:rsid w:val="00646C7D"/>
    <w:rsid w:val="0065022D"/>
    <w:rsid w:val="006538B0"/>
    <w:rsid w:val="00662024"/>
    <w:rsid w:val="00680D5C"/>
    <w:rsid w:val="006959F7"/>
    <w:rsid w:val="006D6BD8"/>
    <w:rsid w:val="006D6C5B"/>
    <w:rsid w:val="006E275E"/>
    <w:rsid w:val="006F3327"/>
    <w:rsid w:val="00711133"/>
    <w:rsid w:val="00717EB0"/>
    <w:rsid w:val="00730917"/>
    <w:rsid w:val="00741A30"/>
    <w:rsid w:val="0075297E"/>
    <w:rsid w:val="00757613"/>
    <w:rsid w:val="007664DA"/>
    <w:rsid w:val="00770B2D"/>
    <w:rsid w:val="0078144C"/>
    <w:rsid w:val="00781636"/>
    <w:rsid w:val="00784C2A"/>
    <w:rsid w:val="0078519D"/>
    <w:rsid w:val="007A3DEE"/>
    <w:rsid w:val="007D429C"/>
    <w:rsid w:val="007D596D"/>
    <w:rsid w:val="007E480E"/>
    <w:rsid w:val="007E66EC"/>
    <w:rsid w:val="007F5768"/>
    <w:rsid w:val="00802D0B"/>
    <w:rsid w:val="008067CF"/>
    <w:rsid w:val="00811EAA"/>
    <w:rsid w:val="008267B4"/>
    <w:rsid w:val="00834938"/>
    <w:rsid w:val="0083507E"/>
    <w:rsid w:val="00840565"/>
    <w:rsid w:val="008528A1"/>
    <w:rsid w:val="00884056"/>
    <w:rsid w:val="00884348"/>
    <w:rsid w:val="008924D8"/>
    <w:rsid w:val="00892C4E"/>
    <w:rsid w:val="00895271"/>
    <w:rsid w:val="008C0406"/>
    <w:rsid w:val="008C2F89"/>
    <w:rsid w:val="008D66EF"/>
    <w:rsid w:val="008F3883"/>
    <w:rsid w:val="00903709"/>
    <w:rsid w:val="00922628"/>
    <w:rsid w:val="00952759"/>
    <w:rsid w:val="009745D7"/>
    <w:rsid w:val="009756CD"/>
    <w:rsid w:val="00983937"/>
    <w:rsid w:val="00992546"/>
    <w:rsid w:val="009A100B"/>
    <w:rsid w:val="009B65C0"/>
    <w:rsid w:val="009C3EAC"/>
    <w:rsid w:val="009C75EE"/>
    <w:rsid w:val="009D2D86"/>
    <w:rsid w:val="009E2630"/>
    <w:rsid w:val="009F4988"/>
    <w:rsid w:val="009F4C32"/>
    <w:rsid w:val="00A01F51"/>
    <w:rsid w:val="00A02BFD"/>
    <w:rsid w:val="00A03F0C"/>
    <w:rsid w:val="00A14ABD"/>
    <w:rsid w:val="00A2608A"/>
    <w:rsid w:val="00A36BB1"/>
    <w:rsid w:val="00A434F0"/>
    <w:rsid w:val="00A4762A"/>
    <w:rsid w:val="00A84B7A"/>
    <w:rsid w:val="00AA2695"/>
    <w:rsid w:val="00AB13BF"/>
    <w:rsid w:val="00AC431D"/>
    <w:rsid w:val="00AC6BC4"/>
    <w:rsid w:val="00AD5AE2"/>
    <w:rsid w:val="00AE13FC"/>
    <w:rsid w:val="00AF05BD"/>
    <w:rsid w:val="00AF29FE"/>
    <w:rsid w:val="00B039DA"/>
    <w:rsid w:val="00B16729"/>
    <w:rsid w:val="00B345FC"/>
    <w:rsid w:val="00B537C9"/>
    <w:rsid w:val="00B56A1B"/>
    <w:rsid w:val="00B63233"/>
    <w:rsid w:val="00B65C5C"/>
    <w:rsid w:val="00B66AF1"/>
    <w:rsid w:val="00B71C21"/>
    <w:rsid w:val="00B737EC"/>
    <w:rsid w:val="00B81113"/>
    <w:rsid w:val="00B8124B"/>
    <w:rsid w:val="00BD1881"/>
    <w:rsid w:val="00BD541B"/>
    <w:rsid w:val="00BE113B"/>
    <w:rsid w:val="00BE58F8"/>
    <w:rsid w:val="00BF71C0"/>
    <w:rsid w:val="00C12A57"/>
    <w:rsid w:val="00C236F1"/>
    <w:rsid w:val="00C27BD7"/>
    <w:rsid w:val="00C345C6"/>
    <w:rsid w:val="00C35975"/>
    <w:rsid w:val="00C524A2"/>
    <w:rsid w:val="00C535B6"/>
    <w:rsid w:val="00C6066C"/>
    <w:rsid w:val="00C67932"/>
    <w:rsid w:val="00C75896"/>
    <w:rsid w:val="00C82487"/>
    <w:rsid w:val="00C92835"/>
    <w:rsid w:val="00CA6FB0"/>
    <w:rsid w:val="00CB7A47"/>
    <w:rsid w:val="00CC6390"/>
    <w:rsid w:val="00CC73D7"/>
    <w:rsid w:val="00CC78A1"/>
    <w:rsid w:val="00CE7C91"/>
    <w:rsid w:val="00D21FB7"/>
    <w:rsid w:val="00D32E57"/>
    <w:rsid w:val="00D40EF9"/>
    <w:rsid w:val="00D5087E"/>
    <w:rsid w:val="00D6206A"/>
    <w:rsid w:val="00D6567D"/>
    <w:rsid w:val="00D902B6"/>
    <w:rsid w:val="00D92639"/>
    <w:rsid w:val="00D93CFA"/>
    <w:rsid w:val="00D95B5B"/>
    <w:rsid w:val="00DA5766"/>
    <w:rsid w:val="00DC03FB"/>
    <w:rsid w:val="00DC5D60"/>
    <w:rsid w:val="00DD2019"/>
    <w:rsid w:val="00DF1D64"/>
    <w:rsid w:val="00DF5FFF"/>
    <w:rsid w:val="00E0122A"/>
    <w:rsid w:val="00E17CA7"/>
    <w:rsid w:val="00E23024"/>
    <w:rsid w:val="00E231FF"/>
    <w:rsid w:val="00E23409"/>
    <w:rsid w:val="00E24C27"/>
    <w:rsid w:val="00E36DEE"/>
    <w:rsid w:val="00E40BB2"/>
    <w:rsid w:val="00E56D1B"/>
    <w:rsid w:val="00E6334A"/>
    <w:rsid w:val="00E91553"/>
    <w:rsid w:val="00E9654D"/>
    <w:rsid w:val="00EA79BA"/>
    <w:rsid w:val="00EB1B12"/>
    <w:rsid w:val="00EB2945"/>
    <w:rsid w:val="00EC0270"/>
    <w:rsid w:val="00EC2352"/>
    <w:rsid w:val="00EC6723"/>
    <w:rsid w:val="00ED0E43"/>
    <w:rsid w:val="00EF333A"/>
    <w:rsid w:val="00F03628"/>
    <w:rsid w:val="00F201F6"/>
    <w:rsid w:val="00F22CE7"/>
    <w:rsid w:val="00F260FB"/>
    <w:rsid w:val="00F3498B"/>
    <w:rsid w:val="00F4291D"/>
    <w:rsid w:val="00F476F8"/>
    <w:rsid w:val="00F55CFB"/>
    <w:rsid w:val="00F5781A"/>
    <w:rsid w:val="00F62D31"/>
    <w:rsid w:val="00F80686"/>
    <w:rsid w:val="00FB195B"/>
    <w:rsid w:val="00FC31C7"/>
    <w:rsid w:val="00FD48A1"/>
    <w:rsid w:val="00FE2D70"/>
    <w:rsid w:val="00FE5E23"/>
    <w:rsid w:val="00FF4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36E230A-D419-449D-8CC2-F00B8AC0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ＭＳ 明朝"/>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B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1B16"/>
    <w:rPr>
      <w:rFonts w:asciiTheme="majorHAnsi" w:eastAsiaTheme="majorEastAsia" w:hAnsiTheme="majorHAnsi" w:cstheme="majorBidi"/>
      <w:sz w:val="18"/>
      <w:szCs w:val="18"/>
    </w:rPr>
  </w:style>
  <w:style w:type="table" w:styleId="a5">
    <w:name w:val="Table Grid"/>
    <w:basedOn w:val="a1"/>
    <w:uiPriority w:val="39"/>
    <w:rsid w:val="0000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2BFD"/>
    <w:pPr>
      <w:tabs>
        <w:tab w:val="center" w:pos="4252"/>
        <w:tab w:val="right" w:pos="8504"/>
      </w:tabs>
      <w:snapToGrid w:val="0"/>
    </w:pPr>
  </w:style>
  <w:style w:type="character" w:customStyle="1" w:styleId="a7">
    <w:name w:val="ヘッダー (文字)"/>
    <w:basedOn w:val="a0"/>
    <w:link w:val="a6"/>
    <w:uiPriority w:val="99"/>
    <w:rsid w:val="00A02BFD"/>
  </w:style>
  <w:style w:type="paragraph" w:styleId="a8">
    <w:name w:val="footer"/>
    <w:basedOn w:val="a"/>
    <w:link w:val="a9"/>
    <w:uiPriority w:val="99"/>
    <w:unhideWhenUsed/>
    <w:rsid w:val="00A02BFD"/>
    <w:pPr>
      <w:tabs>
        <w:tab w:val="center" w:pos="4252"/>
        <w:tab w:val="right" w:pos="8504"/>
      </w:tabs>
      <w:snapToGrid w:val="0"/>
    </w:pPr>
  </w:style>
  <w:style w:type="character" w:customStyle="1" w:styleId="a9">
    <w:name w:val="フッター (文字)"/>
    <w:basedOn w:val="a0"/>
    <w:link w:val="a8"/>
    <w:uiPriority w:val="99"/>
    <w:rsid w:val="00A02BFD"/>
  </w:style>
  <w:style w:type="table" w:customStyle="1" w:styleId="1">
    <w:name w:val="表 (格子)1"/>
    <w:basedOn w:val="a1"/>
    <w:next w:val="a5"/>
    <w:uiPriority w:val="39"/>
    <w:rsid w:val="00BD188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E23024"/>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78519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39"/>
    <w:rsid w:val="007D429C"/>
    <w:rPr>
      <w:rFonts w:asci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D6567D"/>
  </w:style>
  <w:style w:type="table" w:customStyle="1" w:styleId="5">
    <w:name w:val="表 (格子)5"/>
    <w:basedOn w:val="a1"/>
    <w:next w:val="a5"/>
    <w:uiPriority w:val="39"/>
    <w:rsid w:val="00D6567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B195B"/>
  </w:style>
  <w:style w:type="character" w:customStyle="1" w:styleId="ab">
    <w:name w:val="日付 (文字)"/>
    <w:basedOn w:val="a0"/>
    <w:link w:val="aa"/>
    <w:uiPriority w:val="99"/>
    <w:semiHidden/>
    <w:rsid w:val="00FB1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39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87156-484D-414E-AF13-54CF2CC71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382</Words>
  <Characters>2183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奈良県</cp:lastModifiedBy>
  <cp:revision>14</cp:revision>
  <cp:lastPrinted>2023-07-13T04:44:00Z</cp:lastPrinted>
  <dcterms:created xsi:type="dcterms:W3CDTF">2023-06-01T01:14:00Z</dcterms:created>
  <dcterms:modified xsi:type="dcterms:W3CDTF">2023-08-04T07:44:00Z</dcterms:modified>
</cp:coreProperties>
</file>