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80" w:rsidRPr="00D93861" w:rsidRDefault="002900EC" w:rsidP="005F2180">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46990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00EC" w:rsidRDefault="002900EC" w:rsidP="002900EC">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6" style="position:absolute;left:0;text-align:left;margin-left:12.55pt;margin-top:3.7pt;width:63.75pt;height:3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" fillcolor="#5b9bd5 [3204]" strokecolor="#1f4d78 [1604]" strokeweight="1pt">
                <v:stroke joinstyle="miter"/>
                <v:textbox inset="0,0,0,0">
                  <w:txbxContent>
                    <w:p w:rsidR="002900EC" w:rsidRDefault="002900EC" w:rsidP="002900EC">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oundrect>
            </w:pict>
          </mc:Fallback>
        </mc:AlternateContent>
      </w:r>
      <w:r w:rsidR="005F2180">
        <w:rPr>
          <w:rFonts w:ascii="ＭＳ Ｐゴシック" w:eastAsia="ＭＳ Ｐゴシック" w:hAnsi="ＭＳ Ｐゴシック" w:cs="Times New Roman"/>
          <w:kern w:val="2"/>
          <w:sz w:val="32"/>
          <w:szCs w:val="32"/>
        </w:rPr>
        <w:t>（製造・販売</w:t>
      </w:r>
      <w:r w:rsidR="008E1C70">
        <w:rPr>
          <w:rFonts w:ascii="ＭＳ Ｐゴシック" w:eastAsia="ＭＳ Ｐゴシック" w:hAnsi="ＭＳ Ｐゴシック" w:cs="Times New Roman"/>
          <w:kern w:val="2"/>
          <w:sz w:val="32"/>
          <w:szCs w:val="32"/>
        </w:rPr>
        <w:t>店舗一体</w:t>
      </w:r>
      <w:r w:rsidR="005F2180" w:rsidRPr="00D93861">
        <w:rPr>
          <w:rFonts w:ascii="ＭＳ Ｐゴシック" w:eastAsia="ＭＳ Ｐゴシック" w:hAnsi="ＭＳ Ｐゴシック" w:cs="Times New Roman"/>
          <w:kern w:val="2"/>
          <w:sz w:val="32"/>
          <w:szCs w:val="32"/>
        </w:rPr>
        <w:t>型）</w:t>
      </w:r>
    </w:p>
    <w:p w:rsidR="005F2180" w:rsidRPr="00D93861" w:rsidRDefault="005F2180" w:rsidP="005F2180">
      <w:pPr>
        <w:rPr>
          <w:rFonts w:ascii="ＭＳ Ｐゴシック" w:eastAsia="ＭＳ Ｐゴシック" w:hAnsi="ＭＳ Ｐゴシック" w:cs="Times New Roman"/>
          <w:b/>
          <w:kern w:val="2"/>
          <w:sz w:val="32"/>
          <w:szCs w:val="32"/>
        </w:rPr>
      </w:pPr>
      <w:r w:rsidRPr="00D93861">
        <w:rPr>
          <w:rFonts w:ascii="ＭＳ Ｐゴシック" w:eastAsia="ＭＳ Ｐゴシック" w:hAnsi="ＭＳ Ｐゴシック" w:cs="Times New Roman" w:hint="eastAsia"/>
          <w:b/>
          <w:kern w:val="2"/>
          <w:sz w:val="32"/>
          <w:szCs w:val="32"/>
          <w:u w:val="single"/>
        </w:rPr>
        <w:t xml:space="preserve">　</w:t>
      </w:r>
      <w:r w:rsidRPr="00D93861">
        <w:rPr>
          <w:rFonts w:ascii="ＭＳ Ｐゴシック" w:eastAsia="ＭＳ Ｐゴシック" w:hAnsi="ＭＳ Ｐゴシック" w:cs="Times New Roman"/>
          <w:b/>
          <w:kern w:val="2"/>
          <w:sz w:val="32"/>
          <w:szCs w:val="32"/>
          <w:u w:val="single"/>
        </w:rPr>
        <w:t>〇〇</w:t>
      </w:r>
      <w:r w:rsidRPr="00D93861">
        <w:rPr>
          <w:rFonts w:ascii="ＭＳ Ｐゴシック" w:eastAsia="ＭＳ Ｐゴシック" w:hAnsi="ＭＳ Ｐゴシック" w:cs="Times New Roman" w:hint="eastAsia"/>
          <w:b/>
          <w:kern w:val="2"/>
          <w:sz w:val="32"/>
          <w:szCs w:val="32"/>
          <w:u w:val="single"/>
        </w:rPr>
        <w:t xml:space="preserve">菓子株式会社　　</w:t>
      </w:r>
      <w:r w:rsidRPr="00D93861">
        <w:rPr>
          <w:rFonts w:ascii="ＭＳ Ｐゴシック" w:eastAsia="ＭＳ Ｐゴシック" w:hAnsi="ＭＳ Ｐゴシック" w:cs="Times New Roman" w:hint="eastAsia"/>
          <w:b/>
          <w:kern w:val="2"/>
          <w:sz w:val="32"/>
          <w:szCs w:val="32"/>
        </w:rPr>
        <w:t>における衛生管理計画</w:t>
      </w:r>
    </w:p>
    <w:p w:rsidR="005F2180" w:rsidRPr="00D93861" w:rsidRDefault="005F2180" w:rsidP="005F2180">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令和　〇年　４月　１日作成</w:t>
      </w:r>
    </w:p>
    <w:p w:rsidR="005F2180" w:rsidRPr="00D93861" w:rsidRDefault="005F2180" w:rsidP="005F2180">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4384" behindDoc="0" locked="0" layoutInCell="1" allowOverlap="1" wp14:anchorId="7CF715A0" wp14:editId="2E0598A2">
                <wp:simplePos x="0" y="0"/>
                <wp:positionH relativeFrom="column">
                  <wp:posOffset>10077450</wp:posOffset>
                </wp:positionH>
                <wp:positionV relativeFrom="paragraph">
                  <wp:posOffset>19050</wp:posOffset>
                </wp:positionV>
                <wp:extent cx="1934845" cy="435610"/>
                <wp:effectExtent l="0" t="0" r="617855" b="21590"/>
                <wp:wrapNone/>
                <wp:docPr id="2" name="吹き出し: 四角形 3"/>
                <wp:cNvGraphicFramePr/>
                <a:graphic xmlns:a="http://schemas.openxmlformats.org/drawingml/2006/main">
                  <a:graphicData uri="http://schemas.microsoft.com/office/word/2010/wordprocessingShape">
                    <wps:wsp>
                      <wps:cNvSpPr/>
                      <wps:spPr>
                        <a:xfrm>
                          <a:off x="0" y="0"/>
                          <a:ext cx="1934845" cy="435610"/>
                        </a:xfrm>
                        <a:prstGeom prst="wedgeRectCallout">
                          <a:avLst>
                            <a:gd name="adj1" fmla="val 78584"/>
                            <a:gd name="adj2" fmla="val -166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Pr="003A1141" w:rsidRDefault="005F2180" w:rsidP="005F2180">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715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793.5pt;margin-top:1.5pt;width:152.3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" adj="27774,7214" fillcolor="white [3212]" strokecolor="black [3213]" strokeweight="1.5pt">
                <v:textbox inset="1mm,0,1mm,0">
                  <w:txbxContent>
                    <w:p w:rsidR="005F2180" w:rsidRPr="003A1141" w:rsidRDefault="005F2180" w:rsidP="005F2180">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v:textbox>
              </v:shape>
            </w:pict>
          </mc:Fallback>
        </mc:AlternateContent>
      </w:r>
      <w:r w:rsidRPr="00D93861">
        <w:rPr>
          <w:rFonts w:ascii="ＭＳ Ｐゴシック" w:eastAsia="ＭＳ Ｐゴシック" w:hAnsi="ＭＳ Ｐゴシック" w:cs="Times New Roman" w:hint="eastAsia"/>
          <w:b/>
          <w:kern w:val="2"/>
        </w:rPr>
        <w:t>年　　月　　日改正</w:t>
      </w:r>
    </w:p>
    <w:p w:rsidR="005F2180" w:rsidRPr="00D93861" w:rsidRDefault="005F2180" w:rsidP="005F2180">
      <w:pPr>
        <w:spacing w:beforeLines="50" w:before="165" w:afterLines="50" w:after="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製造所名：</w:t>
      </w:r>
      <w:r w:rsidRPr="00D93861">
        <w:rPr>
          <w:rFonts w:ascii="ＭＳ Ｐゴシック" w:eastAsia="ＭＳ Ｐゴシック" w:hAnsi="ＭＳ Ｐゴシック" w:cs="Times New Roman" w:hint="eastAsia"/>
          <w:b/>
          <w:kern w:val="2"/>
          <w:u w:val="single"/>
        </w:rPr>
        <w:t xml:space="preserve">　　〇〇製造所　　</w:t>
      </w:r>
    </w:p>
    <w:p w:rsidR="005F2180" w:rsidRPr="00D93861" w:rsidRDefault="005F2180" w:rsidP="005F2180">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当社（当店）の</w:t>
      </w:r>
      <w:r w:rsidRPr="00D93861">
        <w:rPr>
          <w:rFonts w:ascii="ＭＳ Ｐゴシック" w:eastAsia="ＭＳ Ｐゴシック" w:hAnsi="ＭＳ Ｐゴシック" w:cs="Times New Roman" w:hint="eastAsia"/>
          <w:kern w:val="2"/>
          <w:u w:val="single"/>
        </w:rPr>
        <w:t xml:space="preserve">　〇〇　</w:t>
      </w:r>
      <w:r w:rsidRPr="00D93861">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工場（製造所）における菓子製品の製造管理については、HACCPガイドラインに沿って菓子業界団体で示した「HACCPの考え方を取り入れた菓子製造業における衛生管理の手引書」（平成31年2月8日 厚生労働省確認）（以下、「手引書」という）に基づき、以下の内容で衛生管理を行います。</w:t>
      </w:r>
    </w:p>
    <w:p w:rsidR="005F2180" w:rsidRPr="00D93861" w:rsidRDefault="005F2180" w:rsidP="005F2180">
      <w:pPr>
        <w:spacing w:afterLines="30" w:after="99" w:line="360" w:lineRule="exact"/>
        <w:ind w:rightChars="30" w:right="72"/>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Ⅰ.製造する菓子の分類区分及び製品名</w:t>
      </w:r>
    </w:p>
    <w:p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当工場（製造所）で製造する菓子製品は、手引書に定める菓子の分類区分の</w:t>
      </w:r>
    </w:p>
    <w:p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59264" behindDoc="0" locked="0" layoutInCell="1" allowOverlap="1" wp14:anchorId="27BD3BEC" wp14:editId="21B081A3">
                <wp:simplePos x="0" y="0"/>
                <wp:positionH relativeFrom="column">
                  <wp:posOffset>4666615</wp:posOffset>
                </wp:positionH>
                <wp:positionV relativeFrom="paragraph">
                  <wp:posOffset>115570</wp:posOffset>
                </wp:positionV>
                <wp:extent cx="1857375" cy="435610"/>
                <wp:effectExtent l="1200150" t="0" r="28575" b="173990"/>
                <wp:wrapNone/>
                <wp:docPr id="3" name="吹き出し: 四角形 3"/>
                <wp:cNvGraphicFramePr/>
                <a:graphic xmlns:a="http://schemas.openxmlformats.org/drawingml/2006/main">
                  <a:graphicData uri="http://schemas.microsoft.com/office/word/2010/wordprocessingShape">
                    <wps:wsp>
                      <wps:cNvSpPr/>
                      <wps:spPr>
                        <a:xfrm>
                          <a:off x="0" y="0"/>
                          <a:ext cx="1857375" cy="435610"/>
                        </a:xfrm>
                        <a:prstGeom prst="wedgeRectCallout">
                          <a:avLst>
                            <a:gd name="adj1" fmla="val -112424"/>
                            <a:gd name="adj2" fmla="val 7961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Pr="00647595" w:rsidRDefault="005F2180" w:rsidP="005F2180">
                            <w:pPr>
                              <w:jc w:val="left"/>
                              <w:rPr>
                                <w:color w:val="FF0000"/>
                                <w:spacing w:val="-14"/>
                                <w:sz w:val="20"/>
                              </w:rPr>
                            </w:pPr>
                            <w:r w:rsidRPr="00647595">
                              <w:rPr>
                                <w:rFonts w:hint="eastAsia"/>
                                <w:color w:val="FF0000"/>
                                <w:spacing w:val="-14"/>
                                <w:sz w:val="20"/>
                              </w:rPr>
                              <w:t>該当しない分類は削除（訂正線で可）して利用してください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D3B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367.45pt;margin-top:9.1pt;width:146.2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" adj="-13484,27996" fillcolor="white [3212]" strokecolor="black [3213]" strokeweight="1.5pt">
                <v:textbox inset="1mm,0,1mm,0">
                  <w:txbxContent>
                    <w:p w:rsidR="005F2180" w:rsidRPr="00647595" w:rsidRDefault="005F2180" w:rsidP="005F2180">
                      <w:pPr>
                        <w:jc w:val="left"/>
                        <w:rPr>
                          <w:color w:val="FF0000"/>
                          <w:spacing w:val="-14"/>
                          <w:sz w:val="20"/>
                        </w:rPr>
                      </w:pPr>
                      <w:r w:rsidRPr="00647595">
                        <w:rPr>
                          <w:rFonts w:hint="eastAsia"/>
                          <w:color w:val="FF0000"/>
                          <w:spacing w:val="-14"/>
                          <w:sz w:val="20"/>
                        </w:rPr>
                        <w:t>該当しない分類は削除（訂正線で可）して利用してください</w:t>
                      </w:r>
                    </w:p>
                  </w:txbxContent>
                </v:textbox>
              </v:shape>
            </w:pict>
          </mc:Fallback>
        </mc:AlternateContent>
      </w: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第1分類：生地調整で加熱する菓子</w:t>
      </w:r>
    </w:p>
    <w:p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第2分類：生地調整後に加熱する菓子</w:t>
      </w:r>
    </w:p>
    <w:p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第3分類：加熱後手細工加工等が入る菓子</w:t>
      </w:r>
    </w:p>
    <w:p w:rsidR="005F2180" w:rsidRPr="00D93861" w:rsidRDefault="005F2180" w:rsidP="005F2180">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第4分類：仕上げ工程（充填、巻き締め）後加熱する菓子</w:t>
      </w:r>
    </w:p>
    <w:p w:rsidR="005F2180" w:rsidRPr="00D93861" w:rsidRDefault="005F2180" w:rsidP="005F2180">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第５分類：加熱加工しないあるいは低加熱加工の菓子</w:t>
      </w:r>
    </w:p>
    <w:p w:rsidR="005F2180" w:rsidRPr="00D93861" w:rsidRDefault="005F2180" w:rsidP="005F2180">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に属するものであり、分類ごとの具体的な菓子製品名は</w:t>
      </w:r>
      <w:r w:rsidRPr="00D93861">
        <w:rPr>
          <w:rFonts w:ascii="ＭＳ Ｐゴシック" w:eastAsia="ＭＳ Ｐゴシック" w:hAnsi="ＭＳ Ｐゴシック" w:cs="Times New Roman" w:hint="eastAsia"/>
          <w:b/>
          <w:kern w:val="2"/>
        </w:rPr>
        <w:t>別紙-１</w:t>
      </w:r>
      <w:r w:rsidRPr="00D93861">
        <w:rPr>
          <w:rFonts w:ascii="ＭＳ Ｐゴシック" w:eastAsia="ＭＳ Ｐゴシック" w:hAnsi="ＭＳ Ｐゴシック" w:cs="Times New Roman" w:hint="eastAsia"/>
          <w:kern w:val="2"/>
        </w:rPr>
        <w:t>のとおりです。</w:t>
      </w:r>
    </w:p>
    <w:p w:rsidR="005F2180" w:rsidRPr="00D93861" w:rsidRDefault="005F2180" w:rsidP="005F2180">
      <w:pPr>
        <w:spacing w:afterLines="30" w:after="99" w:line="360" w:lineRule="exact"/>
        <w:rPr>
          <w:rFonts w:ascii="ＭＳ Ｐゴシック" w:eastAsia="ＭＳ Ｐゴシック" w:hAnsi="ＭＳ Ｐゴシック" w:cs="Times New Roman"/>
          <w:b/>
          <w:kern w:val="2"/>
          <w:sz w:val="28"/>
          <w:szCs w:val="28"/>
        </w:rPr>
      </w:pPr>
      <w:bookmarkStart w:id="0" w:name="_GoBack"/>
      <w:bookmarkEnd w:id="0"/>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1312" behindDoc="0" locked="0" layoutInCell="1" allowOverlap="1" wp14:anchorId="55F5E082" wp14:editId="54B2B0DE">
                <wp:simplePos x="0" y="0"/>
                <wp:positionH relativeFrom="column">
                  <wp:posOffset>-495935</wp:posOffset>
                </wp:positionH>
                <wp:positionV relativeFrom="paragraph">
                  <wp:posOffset>368300</wp:posOffset>
                </wp:positionV>
                <wp:extent cx="504825" cy="2083435"/>
                <wp:effectExtent l="0" t="0" r="981075" b="12065"/>
                <wp:wrapNone/>
                <wp:docPr id="12" name="吹き出し: 四角形 12"/>
                <wp:cNvGraphicFramePr/>
                <a:graphic xmlns:a="http://schemas.openxmlformats.org/drawingml/2006/main">
                  <a:graphicData uri="http://schemas.microsoft.com/office/word/2010/wordprocessingShape">
                    <wps:wsp>
                      <wps:cNvSpPr/>
                      <wps:spPr>
                        <a:xfrm>
                          <a:off x="0" y="0"/>
                          <a:ext cx="504825" cy="2083435"/>
                        </a:xfrm>
                        <a:prstGeom prst="wedgeRectCallout">
                          <a:avLst>
                            <a:gd name="adj1" fmla="val 226330"/>
                            <a:gd name="adj2" fmla="val -3936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以下の手順の所要部分を所要の場所に</w:t>
                            </w:r>
                          </w:p>
                          <w:p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貼付する等して励行してください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5E0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9" type="#_x0000_t61" style="position:absolute;left:0;text-align:left;margin-left:-39.05pt;margin-top:29pt;width:39.75pt;height:16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" adj="59687,2298" fillcolor="white [3212]" strokecolor="black [3213]" strokeweight="1.5pt">
                <v:textbox style="layout-flow:vertical-ideographic" inset="1mm,1mm,1mm,1mm">
                  <w:txbxContent>
                    <w:p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以下の手順の所要部分を所要の場所に</w:t>
                      </w:r>
                    </w:p>
                    <w:p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貼付する等して励行してください</w:t>
                      </w:r>
                    </w:p>
                  </w:txbxContent>
                </v:textbox>
              </v:shape>
            </w:pict>
          </mc:Fallback>
        </mc:AlternateContent>
      </w:r>
    </w:p>
    <w:p w:rsidR="005F2180" w:rsidRPr="00D93861" w:rsidRDefault="005F2180" w:rsidP="005F2180">
      <w:pPr>
        <w:spacing w:afterLines="30" w:after="99"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Ⅱ.菓子製造・販売に係る衛生管理手順</w:t>
      </w:r>
    </w:p>
    <w:p w:rsidR="005F2180" w:rsidRPr="00D93861" w:rsidRDefault="005F2180" w:rsidP="005F2180">
      <w:pPr>
        <w:ind w:left="241" w:hangingChars="100" w:hanging="24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rsidR="005F2180" w:rsidRPr="00D93861" w:rsidRDefault="005F2180" w:rsidP="005F2180">
      <w:pPr>
        <w:spacing w:beforeLines="30" w:before="99"/>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0288" behindDoc="0" locked="0" layoutInCell="1" allowOverlap="1" wp14:anchorId="0B6A06D6" wp14:editId="7D94F131">
                <wp:simplePos x="0" y="0"/>
                <wp:positionH relativeFrom="column">
                  <wp:posOffset>4428490</wp:posOffset>
                </wp:positionH>
                <wp:positionV relativeFrom="paragraph">
                  <wp:posOffset>23495</wp:posOffset>
                </wp:positionV>
                <wp:extent cx="2152650" cy="876300"/>
                <wp:effectExtent l="819150" t="0" r="19050" b="19050"/>
                <wp:wrapNone/>
                <wp:docPr id="5" name="吹き出し: 四角形 5"/>
                <wp:cNvGraphicFramePr/>
                <a:graphic xmlns:a="http://schemas.openxmlformats.org/drawingml/2006/main">
                  <a:graphicData uri="http://schemas.microsoft.com/office/word/2010/wordprocessingShape">
                    <wps:wsp>
                      <wps:cNvSpPr/>
                      <wps:spPr>
                        <a:xfrm>
                          <a:off x="0" y="0"/>
                          <a:ext cx="2152650" cy="876300"/>
                        </a:xfrm>
                        <a:prstGeom prst="wedgeRectCallout">
                          <a:avLst>
                            <a:gd name="adj1" fmla="val -86182"/>
                            <a:gd name="adj2" fmla="val 4639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Pr="00647595" w:rsidRDefault="005F2180" w:rsidP="005F2180">
                            <w:pPr>
                              <w:jc w:val="left"/>
                              <w:rPr>
                                <w:color w:val="FF0000"/>
                                <w:spacing w:val="-14"/>
                                <w:sz w:val="20"/>
                              </w:rPr>
                            </w:pPr>
                            <w:r w:rsidRPr="00647595">
                              <w:rPr>
                                <w:rFonts w:hint="eastAsia"/>
                                <w:color w:val="FF0000"/>
                                <w:spacing w:val="-14"/>
                                <w:sz w:val="20"/>
                              </w:rPr>
                              <w:t>自社の製品製造・販売の際には必要ない管理内容は削除（訂正線で可）し、独自に行っている管理内容があれば追加してください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06D6" id="吹き出し: 四角形 5" o:spid="_x0000_s1029" type="#_x0000_t61" style="position:absolute;left:0;text-align:left;margin-left:348.7pt;margin-top:1.85pt;width:169.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" adj="-7815,20822" fillcolor="white [3212]" strokecolor="black [3213]" strokeweight="1.5pt">
                <v:textbox inset="1mm,0,1mm,0">
                  <w:txbxContent>
                    <w:p w:rsidR="005F2180" w:rsidRPr="00647595" w:rsidRDefault="005F2180" w:rsidP="005F2180">
                      <w:pPr>
                        <w:jc w:val="left"/>
                        <w:rPr>
                          <w:color w:val="FF0000"/>
                          <w:spacing w:val="-14"/>
                          <w:sz w:val="20"/>
                        </w:rPr>
                      </w:pPr>
                      <w:r w:rsidRPr="00647595">
                        <w:rPr>
                          <w:rFonts w:hint="eastAsia"/>
                          <w:color w:val="FF0000"/>
                          <w:spacing w:val="-14"/>
                          <w:sz w:val="20"/>
                        </w:rPr>
                        <w:t>自社の製品製造・販売の際には必要ない管理内容は削除（訂正線で可）し、独自に行っている管理内容があれば追加してください</w:t>
                      </w:r>
                    </w:p>
                  </w:txbxContent>
                </v:textbox>
              </v:shape>
            </w:pict>
          </mc:Fallback>
        </mc:AlternateContent>
      </w: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b/>
          <w:kern w:val="2"/>
        </w:rPr>
        <w:t>食品衛生責任者名：</w:t>
      </w:r>
      <w:r w:rsidRPr="00D93861">
        <w:rPr>
          <w:rFonts w:ascii="ＭＳ Ｐゴシック" w:eastAsia="ＭＳ Ｐゴシック" w:hAnsi="ＭＳ Ｐゴシック" w:cs="Times New Roman" w:hint="eastAsia"/>
          <w:b/>
          <w:kern w:val="2"/>
          <w:u w:val="single"/>
        </w:rPr>
        <w:t xml:space="preserve">　　郡山　一郎　　</w:t>
      </w:r>
    </w:p>
    <w:p w:rsidR="005F2180" w:rsidRPr="00D93861" w:rsidRDefault="005F2180" w:rsidP="005F2180">
      <w:pPr>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１.設備、機械、器具及び従事者の衛生管理</w:t>
      </w:r>
    </w:p>
    <w:p w:rsidR="005F2180" w:rsidRPr="00D93861" w:rsidRDefault="005F2180" w:rsidP="005F2180">
      <w:pPr>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(１)設備の衛生管理</w:t>
      </w:r>
    </w:p>
    <w:p w:rsidR="005F2180" w:rsidRPr="00D93861" w:rsidRDefault="005F2180" w:rsidP="005F2180">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作業場内は毎日作業終了後に必ず清掃するとともに、原材料、製品、仕掛品の保管</w:t>
      </w:r>
    </w:p>
    <w:p w:rsidR="005F2180" w:rsidRPr="00D93861" w:rsidRDefault="005F2180" w:rsidP="005F2180">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場所は常に清潔に保つ。</w:t>
      </w:r>
    </w:p>
    <w:p w:rsidR="005F2180" w:rsidRPr="00D93861" w:rsidRDefault="005F2180" w:rsidP="005F2180">
      <w:pPr>
        <w:ind w:left="142" w:firstLineChars="50" w:firstLine="12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落下異物などを防ぐため、天井（清掃可能な範囲）、窓、照明器具、換気扇、排水</w:t>
      </w:r>
    </w:p>
    <w:p w:rsidR="005F2180" w:rsidRPr="00D93861" w:rsidRDefault="005F2180" w:rsidP="005F2180">
      <w:pPr>
        <w:ind w:left="142" w:firstLineChars="150" w:firstLine="3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溝は月に１回、日を決めて清掃する。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トイレは専用の履物を用意し、適切に清掃及び消毒を行い常に清潔な状態を保つ。</w:t>
      </w:r>
    </w:p>
    <w:p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(２)防鼠、防虫</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ねずみやゴキブリ、ハエ、などの昆虫の侵入や発生状況を毎日目視確認する。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ねずみや昆虫の侵入や発生が認められた時は速やかに駆除し、発生日時と場所、駆</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除の状況（使用した薬剤及び外注先など）を記録すると共に発生源・侵入経路を調</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査確認し、再発を防止する対策をとる。</w:t>
      </w:r>
    </w:p>
    <w:p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(３)機械・器具の衛生管理</w:t>
      </w:r>
    </w:p>
    <w:p w:rsidR="005F2180" w:rsidRPr="00D93861" w:rsidRDefault="005F2180" w:rsidP="008E1C7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機械類は毎日作業終了後に、特に取り外しの出来る部品は取りはずして、異物混入を防止する観点から部品の破損、脱落などを点検の上で、洗浄消毒後、乾燥させる。また、使用中にお</w:t>
      </w:r>
      <w:r w:rsidRPr="00D93861">
        <w:rPr>
          <w:rFonts w:ascii="ＭＳ Ｐゴシック" w:eastAsia="ＭＳ Ｐゴシック" w:hAnsi="ＭＳ Ｐゴシック" w:cs="Times New Roman" w:hint="eastAsia"/>
          <w:kern w:val="2"/>
        </w:rPr>
        <w:lastRenderedPageBreak/>
        <w:t>いて部品の欠損等を発見した場合には直ちに作業を停止し、問題製品が販売されないよう適切に対応する。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作業台は、毎日作業終了後の清掃の際にアルコールスプレーなどで消毒する。</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(４)冷蔵庫、冷凍庫の衛生管理</w:t>
      </w:r>
    </w:p>
    <w:p w:rsidR="005F2180" w:rsidRPr="00D93861" w:rsidRDefault="005F2180" w:rsidP="005F2180">
      <w:pPr>
        <w:spacing w:beforeLines="30" w:before="99"/>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① 冷蔵庫の衛生管理</w:t>
      </w:r>
    </w:p>
    <w:p w:rsidR="005F2180" w:rsidRPr="00D93861" w:rsidRDefault="005F2180" w:rsidP="005F2180">
      <w:pPr>
        <w:ind w:firstLineChars="200" w:firstLine="48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イ.冷蔵庫の温度は、必ず毎日始業時と終業時に確認する。</w:t>
      </w:r>
    </w:p>
    <w:p w:rsidR="005F2180" w:rsidRPr="00D93861" w:rsidRDefault="005F2180" w:rsidP="005F2180">
      <w:pPr>
        <w:ind w:leftChars="200" w:left="720" w:hangingChars="100" w:hanging="24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ロ.温度が10℃以上を測定した場合は、庫内への食品の詰め込み過ぎや故障など原因を究明して改善する。また、必要に応じて冷蔵庫メーカーに連絡し、点検修理する。</w:t>
      </w:r>
    </w:p>
    <w:p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ハ.庫内温度が10℃以上を測定した場合は、庫内温度と経過時間を考慮の上で、責任者に報告して庫内収容物の廃棄の是非を判断する。</w:t>
      </w:r>
    </w:p>
    <w:p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ニ.停電などが発生した際には庫内温度を確認すると共に、庫内の収容物に異常がないかを確認し、廃棄の是非を責任者が判断する。</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ホ.冷蔵庫内は常に整理整頓し、清潔に保つ。</w:t>
      </w:r>
    </w:p>
    <w:p w:rsidR="005F2180" w:rsidRPr="00D93861" w:rsidRDefault="005F2180" w:rsidP="005F2180">
      <w:pPr>
        <w:spacing w:beforeLines="50" w:before="165"/>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② 冷凍庫の衛生管理</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イ.冷凍庫の温度は必ず毎日始業時と終業時に確認する。</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ロ.温度がマイナス15℃超を測定した場合は、原因を究明し改善する。</w:t>
      </w:r>
    </w:p>
    <w:p w:rsidR="005F2180" w:rsidRPr="00D93861" w:rsidRDefault="005F2180" w:rsidP="005F2180">
      <w:pPr>
        <w:ind w:firstLineChars="354" w:firstLine="85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また必要に応じ、冷凍庫メーカーに連絡し、点検修理する。</w:t>
      </w:r>
    </w:p>
    <w:p w:rsidR="005F2180" w:rsidRPr="00D93861" w:rsidRDefault="005F2180" w:rsidP="005F2180">
      <w:pPr>
        <w:ind w:firstLineChars="1600" w:firstLine="38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（冷凍食品の保存基準：マイナス15℃以下）</w:t>
      </w:r>
    </w:p>
    <w:p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ハ.庫内温度がマイナス15℃超を測定した場合は、庫内温度や経過時間、保存品の状態を考慮し、責任者に報告して庫内保存品の廃棄の是非を判断する。</w:t>
      </w:r>
    </w:p>
    <w:p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ニ.停電などが発生した際には庫内温度を確認すると共に、庫内の収容物に異常がないかを確認し、廃棄の是非を責任者が判断する。</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ホ.冷凍庫内は常に整理整頓し、清潔に保つ。</w:t>
      </w:r>
    </w:p>
    <w:p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(５)従事者の衛生管理</w:t>
      </w:r>
    </w:p>
    <w:p w:rsidR="005F2180" w:rsidRPr="00D93861" w:rsidRDefault="005F2180" w:rsidP="007340C7">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従事者の手を介した食中毒菌等による汚染を防止するため、以下の際には必ず手洗いを行う。（※３の(６)、(11)も参照）</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●作業場に入場した際　</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●作業開始前　</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●作業中に食材以外のものに触れた場合</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●食事、休憩後　</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●用便後　</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●その他必要と思われる時（生卵の殻を割った時など）</w:t>
      </w:r>
    </w:p>
    <w:p w:rsidR="005F2180" w:rsidRPr="00D93861" w:rsidRDefault="005F2180" w:rsidP="008E1C7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手洗いに際し、作業場内に流水受槽式手洗、石鹸、逆性石鹸、及びペーパータオル、アルコールなどを用意して行う。</w:t>
      </w:r>
    </w:p>
    <w:p w:rsidR="005F2180" w:rsidRPr="00D93861" w:rsidRDefault="005F2180" w:rsidP="005F2180">
      <w:pPr>
        <w:ind w:leftChars="200" w:left="480" w:firstLineChars="900" w:firstLine="21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別紙-２</w:t>
      </w:r>
      <w:r w:rsidRPr="00D93861">
        <w:rPr>
          <w:rFonts w:ascii="ＭＳ Ｐゴシック" w:eastAsia="ＭＳ Ｐゴシック" w:hAnsi="ＭＳ Ｐゴシック" w:cs="Times New Roman" w:hint="eastAsia"/>
          <w:kern w:val="2"/>
        </w:rPr>
        <w:t>の（公社）日本食品衛生協会の手順で行う）</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従事者は爪を短く切り、マニキュア、腕時計、指輪などは使用、装着しない。</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hint="eastAsia"/>
        </w:rPr>
        <w:lastRenderedPageBreak/>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Pr="00D93861">
        <w:rPr>
          <w:rFonts w:ascii="ＭＳ Ｐゴシック" w:eastAsia="ＭＳ Ｐゴシック" w:hAnsi="ＭＳ Ｐゴシック" w:cs="Times New Roman" w:hint="eastAsia"/>
          <w:kern w:val="2"/>
        </w:rPr>
        <w:t>また、皮膚に外傷があって上記に該当しない場合は、当該部位が食品に直接触れる状態では作業に従事させない。</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⑥ 保健所から検便を受ける旨の指示があったときには、従事者に検便を受けさせる。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⑦ 責任者は全従事者の実態を毎始業時にチェックする。</w:t>
      </w:r>
    </w:p>
    <w:p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(６)その他</w:t>
      </w:r>
    </w:p>
    <w:p w:rsidR="005F2180" w:rsidRPr="00D93861" w:rsidRDefault="005F2180" w:rsidP="005F2180">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作業場内への私物の持込を禁止する。</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5F2180" w:rsidRPr="00D93861" w:rsidRDefault="005F2180" w:rsidP="005F2180">
      <w:pPr>
        <w:jc w:val="lef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２.原材料、商品及び資材の受入れにあたっての衛生管理</w:t>
      </w:r>
    </w:p>
    <w:p w:rsidR="005F2180" w:rsidRPr="00D93861" w:rsidRDefault="005F2180" w:rsidP="005F218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１)原材料、商品及び資材は信頼のおける業者から仕入れるとともに、その受入れに当っては、製品の原材料の名称、生産者、製造加工者、所在地、ロット番号など確認可能な情報及び受入れ実績を記録・保管（納品書などに必要な要素を記録し、その納品書を綴じ込んで保管することでよい）する。</w:t>
      </w:r>
    </w:p>
    <w:p w:rsidR="005F2180" w:rsidRPr="00D93861" w:rsidRDefault="005F2180"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(２)受入れの際には必ず</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●納品書の明細と中味・現物が一致しているか</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●品名、等級、数量に誤りがないか</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●消費・賞味期限、工場記号などのチェック</w:t>
      </w:r>
    </w:p>
    <w:p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●外装の汚れや破損、納入品の衛生状態や腐敗の有無</w:t>
      </w:r>
    </w:p>
    <w:p w:rsidR="005F2180" w:rsidRPr="00D93861" w:rsidRDefault="005F2180" w:rsidP="005F2180">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また、疑義ある事項とその対応結果を記録する。</w:t>
      </w:r>
    </w:p>
    <w:p w:rsidR="005F2180" w:rsidRPr="00D93861" w:rsidRDefault="005F2180" w:rsidP="008E1C70">
      <w:pPr>
        <w:spacing w:beforeLines="50" w:before="165"/>
        <w:ind w:left="480" w:hangingChars="200" w:hanging="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(３)特に、菓子における主要な食中毒の危害要因となるのが、卵を媒介としたサルモネラであることから、卵の取り扱いには特に注意を払う必要がある。</w:t>
      </w:r>
    </w:p>
    <w:p w:rsidR="005F2180" w:rsidRPr="00D93861" w:rsidRDefault="005F2180" w:rsidP="005F2180">
      <w:pPr>
        <w:spacing w:beforeLines="30" w:before="99"/>
        <w:ind w:leftChars="100" w:left="240" w:firstLineChars="100" w:firstLine="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5F2180" w:rsidRPr="00D93861" w:rsidRDefault="005F2180" w:rsidP="008E1C7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また、未殺菌の殻付きの卵を仕入れる場合には、仕入れ後速やかに次亜塩素酸ナトリウム溶液で消毒・洗卵するとともに、常温に放置しないようにする。液卵にあっては直ちに冷蔵庫に保管する。</w:t>
      </w:r>
    </w:p>
    <w:p w:rsidR="005F2180" w:rsidRPr="00D93861" w:rsidRDefault="005F2180" w:rsidP="005F2180">
      <w:pPr>
        <w:spacing w:beforeLines="30" w:before="99"/>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なお、卵を触った手で他の原材料等に触らないようにする。</w:t>
      </w:r>
    </w:p>
    <w:p w:rsidR="005F2180" w:rsidRDefault="005F2180" w:rsidP="005F218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(４)受入れた原材料の使用順を明らかにするため、受入れ日を包装の見える部分に表記し、先入れ、先出し、の原則を守る。</w:t>
      </w:r>
    </w:p>
    <w:p w:rsidR="008E1C70" w:rsidRPr="00D93861" w:rsidRDefault="008E1C70" w:rsidP="005F2180">
      <w:pPr>
        <w:spacing w:beforeLines="50" w:before="165"/>
        <w:ind w:left="240" w:hangingChars="100" w:hanging="240"/>
        <w:rPr>
          <w:rFonts w:ascii="ＭＳ Ｐゴシック" w:eastAsia="ＭＳ Ｐゴシック" w:hAnsi="ＭＳ Ｐゴシック" w:cs="Times New Roman"/>
          <w:kern w:val="2"/>
        </w:rPr>
      </w:pPr>
    </w:p>
    <w:p w:rsidR="005F2180" w:rsidRPr="00D93861" w:rsidRDefault="00FE00F1" w:rsidP="009E6A35">
      <w:pPr>
        <w:spacing w:beforeLines="50" w:before="165"/>
        <w:ind w:left="283" w:hangingChars="8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2336" behindDoc="0" locked="0" layoutInCell="1" allowOverlap="1" wp14:anchorId="66382616" wp14:editId="131A1A59">
                <wp:simplePos x="0" y="0"/>
                <wp:positionH relativeFrom="column">
                  <wp:posOffset>7791450</wp:posOffset>
                </wp:positionH>
                <wp:positionV relativeFrom="paragraph">
                  <wp:posOffset>3810</wp:posOffset>
                </wp:positionV>
                <wp:extent cx="1818005" cy="435610"/>
                <wp:effectExtent l="95250" t="0" r="10795" b="250190"/>
                <wp:wrapNone/>
                <wp:docPr id="13" name="吹き出し: 四角形 13"/>
                <wp:cNvGraphicFramePr/>
                <a:graphic xmlns:a="http://schemas.openxmlformats.org/drawingml/2006/main">
                  <a:graphicData uri="http://schemas.microsoft.com/office/word/2010/wordprocessingShape">
                    <wps:wsp>
                      <wps:cNvSpPr/>
                      <wps:spPr>
                        <a:xfrm>
                          <a:off x="0" y="0"/>
                          <a:ext cx="1818005" cy="435610"/>
                        </a:xfrm>
                        <a:prstGeom prst="wedgeRectCallout">
                          <a:avLst>
                            <a:gd name="adj1" fmla="val -52845"/>
                            <a:gd name="adj2" fmla="val 944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Default="005F2180" w:rsidP="005F2180">
                            <w:pPr>
                              <w:jc w:val="left"/>
                              <w:rPr>
                                <w:color w:val="000000" w:themeColor="text1"/>
                                <w:spacing w:val="-14"/>
                                <w:sz w:val="20"/>
                              </w:rPr>
                            </w:pPr>
                            <w:r>
                              <w:rPr>
                                <w:rFonts w:hint="eastAsia"/>
                                <w:color w:val="000000" w:themeColor="text1"/>
                                <w:spacing w:val="-14"/>
                                <w:sz w:val="20"/>
                              </w:rPr>
                              <w:t>（７）、（８）は、水道水を直接</w:t>
                            </w:r>
                          </w:p>
                          <w:p w:rsidR="005F2180" w:rsidRPr="003A1141" w:rsidRDefault="005F2180" w:rsidP="005F2180">
                            <w:pPr>
                              <w:jc w:val="left"/>
                              <w:rPr>
                                <w:color w:val="000000" w:themeColor="text1"/>
                                <w:spacing w:val="-14"/>
                                <w:sz w:val="20"/>
                              </w:rPr>
                            </w:pPr>
                            <w:r>
                              <w:rPr>
                                <w:rFonts w:hint="eastAsia"/>
                                <w:color w:val="000000" w:themeColor="text1"/>
                                <w:spacing w:val="-14"/>
                                <w:sz w:val="20"/>
                              </w:rPr>
                              <w:t>使用している場合には不要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2616" id="吹き出し: 四角形 13" o:spid="_x0000_s1030" type="#_x0000_t61" style="position:absolute;left:0;text-align:left;margin-left:613.5pt;margin-top:.3pt;width:143.1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" adj="-615,31192" fillcolor="white [3212]" strokecolor="black [3213]" strokeweight="1.5pt">
                <v:textbox inset="1mm,0,1mm,0">
                  <w:txbxContent>
                    <w:p w:rsidR="005F2180" w:rsidRDefault="005F2180" w:rsidP="005F2180">
                      <w:pPr>
                        <w:jc w:val="left"/>
                        <w:rPr>
                          <w:color w:val="000000" w:themeColor="text1"/>
                          <w:spacing w:val="-14"/>
                          <w:sz w:val="20"/>
                        </w:rPr>
                      </w:pPr>
                      <w:r>
                        <w:rPr>
                          <w:rFonts w:hint="eastAsia"/>
                          <w:color w:val="000000" w:themeColor="text1"/>
                          <w:spacing w:val="-14"/>
                          <w:sz w:val="20"/>
                        </w:rPr>
                        <w:t>（７）、（８）は、水道水を直接</w:t>
                      </w:r>
                    </w:p>
                    <w:p w:rsidR="005F2180" w:rsidRPr="003A1141" w:rsidRDefault="005F2180" w:rsidP="005F2180">
                      <w:pPr>
                        <w:jc w:val="left"/>
                        <w:rPr>
                          <w:color w:val="000000" w:themeColor="text1"/>
                          <w:spacing w:val="-14"/>
                          <w:sz w:val="20"/>
                        </w:rPr>
                      </w:pPr>
                      <w:r>
                        <w:rPr>
                          <w:rFonts w:hint="eastAsia"/>
                          <w:color w:val="000000" w:themeColor="text1"/>
                          <w:spacing w:val="-14"/>
                          <w:sz w:val="20"/>
                        </w:rPr>
                        <w:t>使用している場合には不要</w:t>
                      </w:r>
                    </w:p>
                  </w:txbxContent>
                </v:textbox>
              </v:shape>
            </w:pict>
          </mc:Fallback>
        </mc:AlternateContent>
      </w:r>
      <w:r w:rsidR="005F2180" w:rsidRPr="00D93861">
        <w:rPr>
          <w:rFonts w:ascii="ＭＳ Ｐゴシック" w:eastAsia="ＭＳ Ｐゴシック" w:hAnsi="ＭＳ Ｐゴシック" w:cs="Times New Roman" w:hint="eastAsia"/>
          <w:kern w:val="2"/>
        </w:rPr>
        <w:t>(５)受入れ後は適切な温度管理で、定められた場所に保管する。その際、原材料、商品と資材は区分した場所に保管する。</w:t>
      </w:r>
    </w:p>
    <w:p w:rsidR="005F2180" w:rsidRPr="00D93861" w:rsidRDefault="005F2180" w:rsidP="005F2180">
      <w:pPr>
        <w:spacing w:beforeLines="50" w:before="165"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(６)製造には、水道水などの飲用適の水を使用する。</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７)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5F2180" w:rsidRPr="00D93861" w:rsidRDefault="005F2180" w:rsidP="005F218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(８)製造に使用する水の貯水槽を定期的に清掃し清潔に保つとともに、その記録を別紙－３と同期間保管する。</w:t>
      </w:r>
    </w:p>
    <w:p w:rsidR="005F2180" w:rsidRPr="00D93861" w:rsidRDefault="005F2180" w:rsidP="005F2180">
      <w:pPr>
        <w:spacing w:beforeLines="30" w:before="99" w:afterLines="30" w:after="99" w:line="40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３.製品製造・保管の衛生管理</w:t>
      </w:r>
    </w:p>
    <w:p w:rsidR="005F2180" w:rsidRPr="00D93861" w:rsidRDefault="005F2180" w:rsidP="005F2180">
      <w:pPr>
        <w:ind w:leftChars="100" w:left="240" w:firstLineChars="100" w:firstLine="240"/>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5F2180" w:rsidRPr="00D93861" w:rsidRDefault="005F2180" w:rsidP="005F2180">
      <w:pPr>
        <w:spacing w:beforeLines="30" w:before="99"/>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(１)原材料を包材ごと製造区域に持ち込む場合には、包材の衛生状態を確認するとともに、専用の台等の置き場所を確保し、原材料の調整、加工を行う作業台の上には載せない。</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２)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5F2180" w:rsidRPr="00D93861" w:rsidRDefault="005F2180" w:rsidP="005F2180">
      <w:pPr>
        <w:spacing w:beforeLines="50" w:before="165"/>
        <w:ind w:left="286" w:hangingChars="119" w:hanging="286"/>
        <w:rPr>
          <w:rFonts w:ascii="ＭＳ Ｐゴシック" w:eastAsia="ＭＳ Ｐゴシック" w:hAnsi="ＭＳ Ｐゴシック" w:cs="Times New Roman"/>
          <w:color w:val="FF0000"/>
          <w:kern w:val="2"/>
        </w:rPr>
      </w:pPr>
      <w:r w:rsidRPr="00D93861">
        <w:rPr>
          <w:rFonts w:ascii="ＭＳ Ｐゴシック" w:eastAsia="ＭＳ Ｐゴシック" w:hAnsi="ＭＳ Ｐゴシック" w:cs="Times New Roman" w:hint="eastAsia"/>
          <w:kern w:val="2"/>
        </w:rPr>
        <w:t>(３)使用する原材料の品質の異常の有無、賞味期限を確認し、必要に応じ洗浄、殺菌を行い、問題のないものを使用する。</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(４)異物混入を防ぐために、篩通しの可能な原材料は必ず篩通しを行ってから使用する。</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(５)アレルギー物質など特定原材料の混入を防止するために、器具は可能な限り専用のものを使用するか、共用する場合は充分に洗浄した上で使用する。</w:t>
      </w:r>
    </w:p>
    <w:p w:rsidR="005F2180" w:rsidRPr="00D93861" w:rsidRDefault="005F2180" w:rsidP="005F2180">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また、特定原材料を使用しない製品から製造する。</w:t>
      </w:r>
    </w:p>
    <w:p w:rsidR="005F2180" w:rsidRPr="00D93861" w:rsidRDefault="005F2180" w:rsidP="005F218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rsidR="005F2180" w:rsidRPr="00D93861" w:rsidRDefault="005F2180" w:rsidP="005F218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＜表示義務のある特定原材料＞　小麦、そば、落花生、卵、乳、エビ、カニ、くるみ</w:t>
      </w:r>
    </w:p>
    <w:p w:rsidR="005F2180" w:rsidRPr="00D93861" w:rsidRDefault="005F2180" w:rsidP="005F218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＜表示を推奨されている特定原材料に準じるもの＞　大豆、ごま、やまいも、まつたけ、</w:t>
      </w:r>
    </w:p>
    <w:p w:rsidR="005F2180" w:rsidRPr="00D93861" w:rsidRDefault="005F2180" w:rsidP="005F2180">
      <w:pPr>
        <w:ind w:leftChars="600" w:left="1440" w:firstLineChars="7" w:firstLine="15"/>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りんご、もも、オレンジ、バナナ、キウイフルーツ、カシューナッツ、牛肉、豚肉、鶏肉、ゼラチン、さけ、さば、いか、いくら、あわび</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(６)必ず作業前に手洗いを行う。また、作業中に製品以外のものに触れた場合にも、手洗いを行う。</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(７)定められた配合で、正しい作業手順を守って作業を行い、作業中に異変を発見したり、ミスがあった場合は、直ちに作業を取止め上司又は責任者に報告し判断を仰ぐ。</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(８)加熱工程の仕上がり、冷却又は出来上がった製品が、定められた自社の製造基準に適合するものであるかを官能検査等により確認し、フタ付容器などに入れ、常温又は冷蔵で保管し衛生状態を保つ。</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(９)殻付きの卵や未殺菌の卵黄を使用する場合には、サルモネラ菌を殺菌するために必ず75℃で１</w:t>
      </w:r>
      <w:r w:rsidRPr="00D93861">
        <w:rPr>
          <w:rFonts w:ascii="ＭＳ Ｐゴシック" w:eastAsia="ＭＳ Ｐゴシック" w:hAnsi="ＭＳ Ｐゴシック" w:cs="Times New Roman" w:hint="eastAsia"/>
          <w:kern w:val="2"/>
        </w:rPr>
        <w:lastRenderedPageBreak/>
        <w:t>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5F2180" w:rsidRPr="00D93861" w:rsidRDefault="005F2180" w:rsidP="005F2180">
      <w:pPr>
        <w:spacing w:beforeLines="30" w:before="99"/>
        <w:ind w:leftChars="119" w:left="286"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rsidR="005F2180" w:rsidRPr="00D93861" w:rsidRDefault="005F2180" w:rsidP="005F2180">
      <w:pPr>
        <w:spacing w:beforeLines="30" w:before="99"/>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(10)加熱殺菌したクリーム類は直ちに熱を冷まして冷蔵庫で保管し、二次汚染を避けるために出来るだけ速やかに使い切るようにする。</w:t>
      </w:r>
    </w:p>
    <w:p w:rsidR="005F2180" w:rsidRPr="00D93861" w:rsidRDefault="00FE00F1"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3360" behindDoc="0" locked="0" layoutInCell="1" allowOverlap="1" wp14:anchorId="6B718193" wp14:editId="7C84DBE9">
                <wp:simplePos x="0" y="0"/>
                <wp:positionH relativeFrom="column">
                  <wp:posOffset>9182100</wp:posOffset>
                </wp:positionH>
                <wp:positionV relativeFrom="paragraph">
                  <wp:posOffset>114300</wp:posOffset>
                </wp:positionV>
                <wp:extent cx="533400" cy="1838960"/>
                <wp:effectExtent l="1104900" t="0" r="19050" b="27940"/>
                <wp:wrapNone/>
                <wp:docPr id="19" name="吹き出し: 四角形 19"/>
                <wp:cNvGraphicFramePr/>
                <a:graphic xmlns:a="http://schemas.openxmlformats.org/drawingml/2006/main">
                  <a:graphicData uri="http://schemas.microsoft.com/office/word/2010/wordprocessingShape">
                    <wps:wsp>
                      <wps:cNvSpPr/>
                      <wps:spPr>
                        <a:xfrm>
                          <a:off x="0" y="0"/>
                          <a:ext cx="533400" cy="1838960"/>
                        </a:xfrm>
                        <a:prstGeom prst="wedgeRectCallout">
                          <a:avLst>
                            <a:gd name="adj1" fmla="val -248426"/>
                            <a:gd name="adj2" fmla="val 433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180" w:rsidRDefault="005F2180" w:rsidP="005F2180">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5F2180" w:rsidRPr="003A1141" w:rsidRDefault="005F2180" w:rsidP="005F2180">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8193" id="吹き出し: 四角形 19" o:spid="_x0000_s1031" type="#_x0000_t61" style="position:absolute;left:0;text-align:left;margin-left:723pt;margin-top:9pt;width:42pt;height:1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" adj="-42860,20163" fillcolor="white [3212]" strokecolor="black [3213]" strokeweight="1.5pt">
                <v:textbox style="layout-flow:vertical-ideographic" inset="1mm,1mm,1mm,1mm">
                  <w:txbxContent>
                    <w:p w:rsidR="005F2180" w:rsidRDefault="005F2180" w:rsidP="005F2180">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5F2180" w:rsidRPr="003A1141" w:rsidRDefault="005F2180" w:rsidP="005F2180">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5F2180" w:rsidRPr="00D93861">
        <w:rPr>
          <w:rFonts w:ascii="ＭＳ Ｐゴシック" w:eastAsia="ＭＳ Ｐゴシック" w:hAnsi="ＭＳ Ｐゴシック" w:cs="Times New Roman" w:hint="eastAsia"/>
          <w:kern w:val="2"/>
        </w:rPr>
        <w:t>(11)生卵を割るなどで卵の殻に触った場合は、次の作業の前に必ず手洗いを行うこと。</w:t>
      </w:r>
    </w:p>
    <w:p w:rsidR="005F2180" w:rsidRPr="00D93861" w:rsidRDefault="005F2180"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(12)卵白、卵黄等を後で使用する場合には、割卵後、速やかに冷蔵又は冷凍保存する。</w:t>
      </w:r>
    </w:p>
    <w:p w:rsidR="005F2180" w:rsidRPr="00D93861" w:rsidRDefault="005F2180" w:rsidP="005F218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(13)完成品の表示に誤りがないか配合表と照合するなどして確認(アレルギー等消費者の健康に直接影響する事項は特に留意が必要)する。</w:t>
      </w:r>
    </w:p>
    <w:p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(14)消費・賞味期限の設定は、科学的、微生物学的、もしくはマニュアルに従った官能検査を行い、合理的根拠を持って定める。</w:t>
      </w:r>
    </w:p>
    <w:p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(15)製品の出荷（運搬）に際しては、製品にあった適正な温度管理を行うとともに、未包装、簡易包装製品については出荷（運搬）用具を覆う等の措置をする。</w:t>
      </w:r>
    </w:p>
    <w:p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(16)金属探知機の使用にあたっては、使用の前後及びあらかじめ決めた製品個数ごとテストピースを通過させ正常動作を確認し、記録する。</w:t>
      </w:r>
    </w:p>
    <w:p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(17)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r w:rsidRPr="00480861">
        <w:rPr>
          <w:rFonts w:ascii="ＭＳ Ｐゴシック" w:eastAsia="ＭＳ Ｐゴシック" w:hAnsi="ＭＳ Ｐゴシック" w:cs="Times New Roman" w:hint="eastAsia"/>
          <w:color w:val="FF0000"/>
          <w:kern w:val="2"/>
        </w:rPr>
        <w:t>回収を行う場合は、食品衛生申請等システム（</w:t>
      </w:r>
      <w:r w:rsidRPr="00480861">
        <w:rPr>
          <w:rFonts w:ascii="ＭＳ Ｐゴシック" w:eastAsia="ＭＳ Ｐゴシック" w:hAnsi="ＭＳ Ｐゴシック" w:cs="Times New Roman"/>
          <w:color w:val="FF0000"/>
          <w:kern w:val="2"/>
        </w:rPr>
        <w:t>https://ifas.mhlw.go.jp/faspte/page/login.jsp</w:t>
      </w:r>
      <w:r w:rsidRPr="00480861">
        <w:rPr>
          <w:rFonts w:ascii="ＭＳ Ｐゴシック" w:eastAsia="ＭＳ Ｐゴシック" w:hAnsi="ＭＳ Ｐゴシック" w:cs="Times New Roman" w:hint="eastAsia"/>
          <w:color w:val="FF0000"/>
          <w:kern w:val="2"/>
        </w:rPr>
        <w:t>）による届出を行う。</w:t>
      </w:r>
    </w:p>
    <w:p w:rsidR="005F2180"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４.菓子の販売に係る衛生管理</w:t>
      </w:r>
    </w:p>
    <w:p w:rsidR="00FE00F1" w:rsidRPr="00EC6723" w:rsidRDefault="00FE00F1" w:rsidP="00FE00F1">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(１)店舗、設備、器具の衛生管理</w:t>
      </w:r>
    </w:p>
    <w:p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rsidR="00FE00F1" w:rsidRPr="00EC6723" w:rsidRDefault="00FE00F1" w:rsidP="00FE00F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rsidR="00FE00F1" w:rsidRPr="00EC6723" w:rsidRDefault="00FE00F1" w:rsidP="00FE00F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(２)販売従事者の衛生管理</w:t>
      </w:r>
    </w:p>
    <w:p w:rsidR="00FE00F1" w:rsidRPr="00EC6723" w:rsidRDefault="00FE00F1" w:rsidP="00FE00F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rsidR="00FE00F1" w:rsidRPr="00EC6723" w:rsidRDefault="00FE00F1" w:rsidP="00FE00F1">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lastRenderedPageBreak/>
        <w:t>(３)商品、資材の受け入れ時の衛生管理</w:t>
      </w:r>
    </w:p>
    <w:p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Pr>
          <w:rFonts w:asciiTheme="majorEastAsia" w:eastAsiaTheme="majorEastAsia" w:hAnsiTheme="majorEastAsia" w:cs="Times New Roman" w:hint="eastAsia"/>
          <w:kern w:val="2"/>
        </w:rPr>
        <w:t>。</w:t>
      </w:r>
    </w:p>
    <w:p w:rsidR="00FE00F1" w:rsidRPr="00EC6723" w:rsidRDefault="00FE00F1" w:rsidP="00FE00F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rsidR="00FE00F1" w:rsidRPr="00EC6723" w:rsidRDefault="00FE00F1" w:rsidP="00FE00F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rsidR="00FE00F1" w:rsidRPr="00EC6723" w:rsidRDefault="00FE00F1" w:rsidP="00FE00F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rsidR="00FE00F1" w:rsidRPr="00EC6723" w:rsidRDefault="00FE00F1" w:rsidP="00FE00F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rsidR="00FE00F1" w:rsidRPr="00EC6723" w:rsidRDefault="00FE00F1" w:rsidP="00FE00F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rsidR="00FE00F1" w:rsidRPr="00EC6723" w:rsidRDefault="00FE00F1" w:rsidP="00FE00F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rsidR="005F2180" w:rsidRPr="009E6A35" w:rsidRDefault="00FE00F1" w:rsidP="009E6A35">
      <w:pPr>
        <w:spacing w:afterLines="50" w:after="165"/>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rsidR="005F2180" w:rsidRPr="00D93861"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５.菓子の製造に係る衛生管理記録の作成・保存</w:t>
      </w:r>
    </w:p>
    <w:p w:rsidR="005F2180" w:rsidRPr="00160E9B" w:rsidRDefault="005F2180" w:rsidP="00160E9B">
      <w:pPr>
        <w:spacing w:beforeLines="30" w:before="99" w:afterLines="50" w:after="165"/>
        <w:ind w:left="240" w:hangingChars="100" w:hanging="240"/>
        <w:rPr>
          <w:rFonts w:asciiTheme="majorEastAsia" w:eastAsiaTheme="majorEastAsia" w:hAnsiTheme="majorEastAsia" w:cs="Times New Roman"/>
          <w:kern w:val="2"/>
        </w:rPr>
      </w:pPr>
      <w:r w:rsidRPr="00D93861">
        <w:rPr>
          <w:rFonts w:ascii="ＭＳ Ｐゴシック" w:eastAsia="ＭＳ Ｐゴシック" w:hAnsi="ＭＳ Ｐゴシック" w:cs="Times New Roman" w:hint="eastAsia"/>
          <w:kern w:val="2"/>
        </w:rPr>
        <w:t xml:space="preserve">　　</w:t>
      </w:r>
      <w:r w:rsidR="00160E9B" w:rsidRPr="00160E9B">
        <w:rPr>
          <w:rFonts w:asciiTheme="majorEastAsia" w:eastAsiaTheme="majorEastAsia" w:hAnsiTheme="majorEastAsia" w:cs="Times New Roman" w:hint="eastAsia"/>
          <w:kern w:val="2"/>
        </w:rPr>
        <w:t>当社（当店）は、日々の菓子製造・販売に係る衛生管理の徹底とその見える化の要請に対応するため、「</w:t>
      </w:r>
      <w:r w:rsidR="00160E9B" w:rsidRPr="00160E9B">
        <w:rPr>
          <w:rFonts w:asciiTheme="majorEastAsia" w:eastAsiaTheme="majorEastAsia" w:hAnsiTheme="majorEastAsia" w:cs="Times New Roman" w:hint="eastAsia"/>
          <w:b/>
          <w:kern w:val="2"/>
        </w:rPr>
        <w:t>別紙－３</w:t>
      </w:r>
      <w:r w:rsidR="00160E9B" w:rsidRPr="00160E9B">
        <w:rPr>
          <w:rFonts w:asciiTheme="majorEastAsia" w:eastAsiaTheme="majorEastAsia" w:hAnsiTheme="majorEastAsia" w:cs="Times New Roman" w:hint="eastAsia"/>
          <w:kern w:val="2"/>
        </w:rPr>
        <w:t xml:space="preserve">　</w:t>
      </w:r>
      <w:r w:rsidR="00160E9B" w:rsidRPr="00160E9B">
        <w:rPr>
          <w:rFonts w:asciiTheme="majorEastAsia" w:eastAsiaTheme="majorEastAsia" w:hAnsiTheme="majorEastAsia" w:cs="Times New Roman" w:hint="eastAsia"/>
          <w:b/>
          <w:kern w:val="2"/>
        </w:rPr>
        <w:t>菓子製造に係る衛生管理記録</w:t>
      </w:r>
      <w:r w:rsidR="00160E9B" w:rsidRPr="00160E9B">
        <w:rPr>
          <w:rFonts w:asciiTheme="majorEastAsia" w:eastAsiaTheme="majorEastAsia" w:hAnsiTheme="majorEastAsia" w:cs="Times New Roman" w:hint="eastAsia"/>
          <w:kern w:val="2"/>
        </w:rPr>
        <w:t>」並びに「</w:t>
      </w:r>
      <w:r w:rsidR="00160E9B" w:rsidRPr="00160E9B">
        <w:rPr>
          <w:rFonts w:asciiTheme="majorEastAsia" w:eastAsiaTheme="majorEastAsia" w:hAnsiTheme="majorEastAsia" w:cs="Times New Roman" w:hint="eastAsia"/>
          <w:b/>
          <w:kern w:val="2"/>
        </w:rPr>
        <w:t>別紙－４</w:t>
      </w:r>
      <w:r w:rsidR="00160E9B" w:rsidRPr="00160E9B">
        <w:rPr>
          <w:rFonts w:asciiTheme="majorEastAsia" w:eastAsiaTheme="majorEastAsia" w:hAnsiTheme="majorEastAsia" w:cs="Times New Roman" w:hint="eastAsia"/>
          <w:kern w:val="2"/>
        </w:rPr>
        <w:t xml:space="preserve">　</w:t>
      </w:r>
      <w:r w:rsidR="00160E9B" w:rsidRPr="00160E9B">
        <w:rPr>
          <w:rFonts w:asciiTheme="majorEastAsia" w:eastAsiaTheme="majorEastAsia" w:hAnsiTheme="majorEastAsia" w:cs="Times New Roman" w:hint="eastAsia"/>
          <w:b/>
          <w:kern w:val="2"/>
        </w:rPr>
        <w:t>菓子販売に係る衛生管理記録</w:t>
      </w:r>
      <w:r w:rsidR="00160E9B" w:rsidRPr="00160E9B">
        <w:rPr>
          <w:rFonts w:asciiTheme="majorEastAsia" w:eastAsiaTheme="majorEastAsia" w:hAnsiTheme="majorEastAsia" w:cs="Times New Roman" w:hint="eastAsia"/>
          <w:kern w:val="2"/>
        </w:rPr>
        <w:t>」を作成し、1年間</w:t>
      </w:r>
      <w:r w:rsidR="00160E9B" w:rsidRPr="00160E9B">
        <w:rPr>
          <w:rFonts w:asciiTheme="majorEastAsia" w:eastAsiaTheme="majorEastAsia" w:hAnsiTheme="majorEastAsia" w:cs="Times New Roman" w:hint="eastAsia"/>
          <w:strike/>
          <w:kern w:val="2"/>
        </w:rPr>
        <w:t>（賞味期限が1年を超える製品がある場合にはそれを考慮した期間）</w:t>
      </w:r>
      <w:r w:rsidR="00160E9B" w:rsidRPr="00160E9B">
        <w:rPr>
          <w:rFonts w:asciiTheme="majorEastAsia" w:eastAsiaTheme="majorEastAsia" w:hAnsiTheme="majorEastAsia" w:cs="Times New Roman" w:hint="eastAsia"/>
          <w:kern w:val="2"/>
        </w:rPr>
        <w:t>保存する。</w:t>
      </w:r>
    </w:p>
    <w:p w:rsidR="005F2180" w:rsidRPr="00D93861"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color w:val="000000"/>
          <w:kern w:val="2"/>
          <w:sz w:val="28"/>
          <w:szCs w:val="28"/>
        </w:rPr>
        <w:t>６.衛生管理の振り返りによる改善点の把握と衛生管理計画への反映</w:t>
      </w:r>
    </w:p>
    <w:p w:rsidR="005F2180" w:rsidRPr="00D93861" w:rsidRDefault="005F2180" w:rsidP="005F2180">
      <w:pPr>
        <w:spacing w:beforeLines="30" w:before="99"/>
        <w:ind w:left="360" w:hangingChars="150" w:hanging="360"/>
        <w:rPr>
          <w:rFonts w:ascii="ＭＳ Ｐゴシック" w:eastAsia="ＭＳ Ｐゴシック" w:hAnsi="ＭＳ Ｐゴシック" w:cs="Times New Roman"/>
          <w:kern w:val="2"/>
          <w:szCs w:val="2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rsidR="005F2180" w:rsidRPr="00D93861" w:rsidRDefault="005F2180" w:rsidP="005F2180">
      <w:pPr>
        <w:rPr>
          <w:rFonts w:ascii="ＭＳ Ｐゴシック" w:eastAsia="ＭＳ Ｐゴシック" w:hAnsi="ＭＳ Ｐゴシック"/>
          <w:b/>
        </w:rPr>
      </w:pPr>
    </w:p>
    <w:p w:rsidR="00D6567D" w:rsidRPr="001964C8" w:rsidRDefault="001964C8" w:rsidP="001964C8">
      <w:pPr>
        <w:widowControl/>
        <w:jc w:val="left"/>
        <w:rPr>
          <w:rFonts w:asciiTheme="majorEastAsia" w:eastAsiaTheme="majorEastAsia" w:hAnsiTheme="majorEastAsia"/>
          <w:b/>
        </w:rPr>
      </w:pPr>
      <w:r w:rsidRPr="001964C8">
        <w:rPr>
          <w:rFonts w:asciiTheme="majorEastAsia" w:eastAsiaTheme="majorEastAsia" w:hAnsiTheme="majorEastAsia" w:hint="eastAsia"/>
          <w:b/>
          <w:sz w:val="28"/>
          <w:szCs w:val="28"/>
        </w:rPr>
        <w:t>別紙－１～４</w:t>
      </w:r>
      <w:r w:rsidRPr="001964C8">
        <w:rPr>
          <w:rFonts w:asciiTheme="majorEastAsia" w:eastAsiaTheme="majorEastAsia" w:hAnsiTheme="majorEastAsia" w:cs="Times New Roman" w:hint="eastAsia"/>
          <w:b/>
          <w:kern w:val="2"/>
          <w:sz w:val="28"/>
          <w:szCs w:val="28"/>
        </w:rPr>
        <w:t xml:space="preserve">〈省略〉　</w:t>
      </w:r>
    </w:p>
    <w:sectPr w:rsidR="00D6567D" w:rsidRPr="001964C8" w:rsidSect="008E1C70">
      <w:footerReference w:type="default" r:id="rId7"/>
      <w:pgSz w:w="11905" w:h="16837" w:code="9"/>
      <w:pgMar w:top="964" w:right="964" w:bottom="1021"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FA" w:rsidRDefault="00F763FA" w:rsidP="00A02BFD">
      <w:r>
        <w:separator/>
      </w:r>
    </w:p>
  </w:endnote>
  <w:endnote w:type="continuationSeparator" w:id="0">
    <w:p w:rsidR="00F763FA" w:rsidRDefault="00F763FA"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9A79E7" w:rsidRPr="009A79E7">
          <w:rPr>
            <w:noProof/>
            <w:lang w:val="ja-JP"/>
          </w:rPr>
          <w:t>6</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FA" w:rsidRDefault="00F763FA" w:rsidP="00A02BFD">
      <w:r>
        <w:separator/>
      </w:r>
    </w:p>
  </w:footnote>
  <w:footnote w:type="continuationSeparator" w:id="0">
    <w:p w:rsidR="00F763FA" w:rsidRDefault="00F763FA"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0E9B"/>
    <w:rsid w:val="00167F33"/>
    <w:rsid w:val="00170E9B"/>
    <w:rsid w:val="00171697"/>
    <w:rsid w:val="00186735"/>
    <w:rsid w:val="001964C8"/>
    <w:rsid w:val="001A3080"/>
    <w:rsid w:val="001C5C6D"/>
    <w:rsid w:val="001D4C46"/>
    <w:rsid w:val="001F34D5"/>
    <w:rsid w:val="00234B0C"/>
    <w:rsid w:val="00244536"/>
    <w:rsid w:val="00257B3F"/>
    <w:rsid w:val="002900EC"/>
    <w:rsid w:val="00297D75"/>
    <w:rsid w:val="002B18F9"/>
    <w:rsid w:val="002C5390"/>
    <w:rsid w:val="002D522C"/>
    <w:rsid w:val="002E7EFA"/>
    <w:rsid w:val="002F5B02"/>
    <w:rsid w:val="00304013"/>
    <w:rsid w:val="00305C08"/>
    <w:rsid w:val="00310488"/>
    <w:rsid w:val="00326F8A"/>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33D00"/>
    <w:rsid w:val="0047076F"/>
    <w:rsid w:val="00480861"/>
    <w:rsid w:val="004813EA"/>
    <w:rsid w:val="00481AA3"/>
    <w:rsid w:val="004A1559"/>
    <w:rsid w:val="004A1B16"/>
    <w:rsid w:val="004D2101"/>
    <w:rsid w:val="004F3D90"/>
    <w:rsid w:val="00505BDA"/>
    <w:rsid w:val="00505C76"/>
    <w:rsid w:val="005445D0"/>
    <w:rsid w:val="00550C02"/>
    <w:rsid w:val="00565CB8"/>
    <w:rsid w:val="005743E8"/>
    <w:rsid w:val="00587670"/>
    <w:rsid w:val="005C0F35"/>
    <w:rsid w:val="005F2180"/>
    <w:rsid w:val="00605744"/>
    <w:rsid w:val="006141E9"/>
    <w:rsid w:val="00616536"/>
    <w:rsid w:val="00617E38"/>
    <w:rsid w:val="0063402E"/>
    <w:rsid w:val="00646C7D"/>
    <w:rsid w:val="00647595"/>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340C7"/>
    <w:rsid w:val="0075297E"/>
    <w:rsid w:val="00757613"/>
    <w:rsid w:val="007664DA"/>
    <w:rsid w:val="00770B2D"/>
    <w:rsid w:val="0078144C"/>
    <w:rsid w:val="00781636"/>
    <w:rsid w:val="00784C2A"/>
    <w:rsid w:val="0078519D"/>
    <w:rsid w:val="007A3DEE"/>
    <w:rsid w:val="007B0A27"/>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3A33"/>
    <w:rsid w:val="008C0406"/>
    <w:rsid w:val="008C2F89"/>
    <w:rsid w:val="008D66EF"/>
    <w:rsid w:val="008E1C70"/>
    <w:rsid w:val="008F0651"/>
    <w:rsid w:val="008F3883"/>
    <w:rsid w:val="00903709"/>
    <w:rsid w:val="00922628"/>
    <w:rsid w:val="00952759"/>
    <w:rsid w:val="00954B93"/>
    <w:rsid w:val="009745D7"/>
    <w:rsid w:val="009756CD"/>
    <w:rsid w:val="00983937"/>
    <w:rsid w:val="009A100B"/>
    <w:rsid w:val="009A79E7"/>
    <w:rsid w:val="009B65C0"/>
    <w:rsid w:val="009C3EAC"/>
    <w:rsid w:val="009C75EE"/>
    <w:rsid w:val="009D25EC"/>
    <w:rsid w:val="009E2630"/>
    <w:rsid w:val="009E6A35"/>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24D2"/>
    <w:rsid w:val="00B83605"/>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9392A"/>
    <w:rsid w:val="00CA6FB0"/>
    <w:rsid w:val="00CB7A47"/>
    <w:rsid w:val="00CC6390"/>
    <w:rsid w:val="00CC73D7"/>
    <w:rsid w:val="00CC78A1"/>
    <w:rsid w:val="00CE0998"/>
    <w:rsid w:val="00D21FB7"/>
    <w:rsid w:val="00D32E57"/>
    <w:rsid w:val="00D40EF9"/>
    <w:rsid w:val="00D5087E"/>
    <w:rsid w:val="00D6206A"/>
    <w:rsid w:val="00D6567D"/>
    <w:rsid w:val="00D902B6"/>
    <w:rsid w:val="00D92639"/>
    <w:rsid w:val="00D93CFA"/>
    <w:rsid w:val="00D95B5B"/>
    <w:rsid w:val="00DA5766"/>
    <w:rsid w:val="00DC5D60"/>
    <w:rsid w:val="00DD2019"/>
    <w:rsid w:val="00DD2605"/>
    <w:rsid w:val="00DF1D64"/>
    <w:rsid w:val="00E0122A"/>
    <w:rsid w:val="00E17CA7"/>
    <w:rsid w:val="00E23024"/>
    <w:rsid w:val="00E231FF"/>
    <w:rsid w:val="00E23409"/>
    <w:rsid w:val="00E24C27"/>
    <w:rsid w:val="00E36DEE"/>
    <w:rsid w:val="00E40BB2"/>
    <w:rsid w:val="00E47983"/>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763FA"/>
    <w:rsid w:val="00F80686"/>
    <w:rsid w:val="00FB195B"/>
    <w:rsid w:val="00FD48A1"/>
    <w:rsid w:val="00FE00F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397">
      <w:bodyDiv w:val="1"/>
      <w:marLeft w:val="0"/>
      <w:marRight w:val="0"/>
      <w:marTop w:val="0"/>
      <w:marBottom w:val="0"/>
      <w:divBdr>
        <w:top w:val="none" w:sz="0" w:space="0" w:color="auto"/>
        <w:left w:val="none" w:sz="0" w:space="0" w:color="auto"/>
        <w:bottom w:val="none" w:sz="0" w:space="0" w:color="auto"/>
        <w:right w:val="none" w:sz="0" w:space="0" w:color="auto"/>
      </w:divBdr>
    </w:div>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52F8-F1BC-4FD2-BA2C-3EDEBD06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奈良県</cp:lastModifiedBy>
  <cp:revision>16</cp:revision>
  <cp:lastPrinted>2023-07-13T04:39:00Z</cp:lastPrinted>
  <dcterms:created xsi:type="dcterms:W3CDTF">2020-03-22T03:20:00Z</dcterms:created>
  <dcterms:modified xsi:type="dcterms:W3CDTF">2023-07-13T04:41:00Z</dcterms:modified>
</cp:coreProperties>
</file>